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案例：把信号函数画到 K 线主图（plot_czsc_signals）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一句话价值</w:t>
            </w:r>
            <w:r>
              <w:rPr>
                <w:rFonts w:eastAsia="等线" w:ascii="Arial" w:cs="Arial" w:hAnsi="Arial"/>
                <w:sz w:val="22"/>
              </w:rPr>
              <w:t>：给一组信号函数 + 一段 K 线，自动算出每个信号的历史触发点，把它们以彩色 marker 形式叠加到 lightweight-charts 主图上，输出可双击打开的 self-contained HTML，用来做信号回放、状态切换核对、多周期信号联立观察。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czsc.utils.plotting.lightweight.plot_czsc_signals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docs/examples/15_lightweight_signals_html.py</w:t>
            </w:r>
            <w:r>
              <w:rPr>
                <w:rFonts w:eastAsia="等线" w:ascii="Arial" w:cs="Arial" w:hAnsi="Arial"/>
                <w:sz w:val="22"/>
              </w:rPr>
              <w:t>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</w:t>
            </w:r>
            <w:r>
              <w:rPr>
                <w:rFonts w:eastAsia="等线" w:ascii="Arial" w:cs="Arial" w:hAnsi="Arial"/>
                <w:sz w:val="22"/>
              </w:rPr>
              <w:t>：单一 HTML 文件（联网加载 lightweight-charts CDN，离线打开会缺图表库）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三分钟跑通</w:t>
      </w:r>
      <w:bookmarkEnd w:id="0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下面这段代码是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docs/examples/15_lightweight_signals_html.py</w:t>
            </w:r>
            <w:r>
              <w:rPr>
                <w:rFonts w:eastAsia="等线" w:ascii="Arial" w:cs="Arial" w:hAnsi="Arial"/>
                <w:sz w:val="22"/>
              </w:rPr>
              <w:t xml:space="preserve"> 的精简版，直接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uv run --no-sync python xxx.py</w:t>
            </w:r>
            <w:r>
              <w:rPr>
                <w:rFonts w:eastAsia="等线" w:ascii="Arial" w:cs="Arial" w:hAnsi="Arial"/>
                <w:sz w:val="22"/>
              </w:rPr>
              <w:t xml:space="preserve"> 就能生成一个可以双击打开的 HTML 文件。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quickstart.py — 4 个信号 × 2 个周期</w:t>
            </w:r>
            <w:r>
              <w:rPr>
                <w:rFonts w:eastAsia="Consolas" w:ascii="Consolas" w:cs="Consolas" w:hAnsi="Consolas"/>
                <w:sz w:val="22"/>
              </w:rPr>
              <w:t>from pathlib import Path</w:t>
              <w:br/>
              <w:br/>
              <w:t>from czsc import Freq, format_standard_kline</w:t>
              <w:br/>
              <w:t>from czsc.mock import generate_symbol_kines</w:t>
              <w:br/>
              <w:t>from czsc.utils.plotting.lightweight import plot_czsc_signals</w:t>
              <w:br/>
              <w:br/>
              <w:t>SIGNALS_CONFIG = [</w:t>
              <w:br/>
              <w:t xml:space="preserve">    {"name": "cxt_bi_status_V230101", "freq": "30分钟"},</w:t>
              <w:br/>
              <w:t xml:space="preserve">    {"name": "cxt_bi_status_V230101", "freq": "日线"},</w:t>
              <w:br/>
              <w:t xml:space="preserve">    {"name": "tas_ma_base_V221101", "freq": "日线", "di": 1, "timeperiod": 5, "ma_type": "SMA"},</w:t>
              <w:br/>
              <w:t xml:space="preserve">    {"name": "bar_zdt_V230331", "freq": "30分钟", "di": 1},</w:t>
              <w:br/>
              <w:t>]</w:t>
              <w:br/>
              <w:br/>
              <w:t>df = generate_symbol_kines("000001", "30分钟", "20230101", "20240301", seed=42)</w:t>
              <w:br/>
              <w:t>bars = format_standard_kline(df, freq=Freq.F30)</w:t>
              <w:br/>
              <w:br/>
              <w:t>out = Path("out/15_lwc_signals.html")</w:t>
              <w:br/>
              <w:t>plot_czsc_signals(</w:t>
              <w:br/>
              <w:t xml:space="preserve">    bars,</w:t>
              <w:br/>
              <w:t xml:space="preserve">    signals_config=SIGNALS_CONFIG,</w:t>
              <w:br/>
              <w:t xml:space="preserve">    output="html",</w:t>
              <w:br/>
              <w:t xml:space="preserve">    path=out,</w:t>
              <w:br/>
              <w:t xml:space="preserve">    title="000001 · 多信号历史触发可视化",</w:t>
              <w:br/>
              <w:t xml:space="preserve">    tail_bars=600,</w:t>
              <w:br/>
              <w:t>)</w:t>
              <w:br/>
              <w:t>print(f"已生成：{out}")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跑通 checklist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bars</w:t>
            </w:r>
            <w:r>
              <w:rPr>
                <w:rFonts w:eastAsia="等线" w:ascii="Arial" w:cs="Arial" w:hAnsi="Arial"/>
                <w:sz w:val="22"/>
              </w:rPr>
              <w:t xml:space="preserve"> 必须是一个 </w:t>
            </w:r>
            <w:r>
              <w:rPr>
                <w:rFonts w:eastAsia="等线" w:ascii="Arial" w:cs="Arial" w:hAnsi="Arial"/>
                <w:b w:val="true"/>
                <w:sz w:val="22"/>
              </w:rPr>
              <w:t>非空</w:t>
            </w:r>
            <w:r>
              <w:rPr>
                <w:rFonts w:eastAsia="等线" w:ascii="Arial" w:cs="Arial" w:hAnsi="Arial"/>
                <w:sz w:val="22"/>
              </w:rPr>
              <w:t xml:space="preserve">、按时间升序的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RawBar</w:t>
            </w:r>
            <w:r>
              <w:rPr>
                <w:rFonts w:eastAsia="等线" w:ascii="Arial" w:cs="Arial" w:hAnsi="Arial"/>
                <w:sz w:val="22"/>
              </w:rPr>
              <w:t xml:space="preserve"> 列表（用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format_standard_kline</w:t>
            </w:r>
            <w:r>
              <w:rPr>
                <w:rFonts w:eastAsia="等线" w:ascii="Arial" w:cs="Arial" w:hAnsi="Arial"/>
                <w:sz w:val="22"/>
              </w:rPr>
              <w:t xml:space="preserve"> 把 DataFrame 转过来）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signals_config</w:t>
            </w:r>
            <w:r>
              <w:rPr>
                <w:rFonts w:eastAsia="等线" w:ascii="Arial" w:cs="Arial" w:hAnsi="Arial"/>
                <w:sz w:val="22"/>
              </w:rPr>
              <w:t xml:space="preserve"> 每一项是一个 dict，至少包含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  <w:r>
              <w:rPr>
                <w:rFonts w:eastAsia="等线" w:ascii="Arial" w:cs="Arial" w:hAnsi="Arial"/>
                <w:sz w:val="22"/>
              </w:rPr>
              <w:t xml:space="preserve">（信号函数名）和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freq</w:t>
            </w:r>
            <w:r>
              <w:rPr>
                <w:rFonts w:eastAsia="等线" w:ascii="Arial" w:cs="Arial" w:hAnsi="Arial"/>
                <w:sz w:val="22"/>
              </w:rPr>
              <w:t xml:space="preserve">（用什么周期算）；其余字段透传给信号函数（如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timeperiod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ma_type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output</w:t>
            </w:r>
            <w:r>
              <w:rPr>
                <w:rFonts w:eastAsia="等线" w:ascii="Arial" w:cs="Arial" w:hAnsi="Arial"/>
                <w:sz w:val="22"/>
              </w:rPr>
              <w:t xml:space="preserve"> 只支持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"html"</w:t>
            </w:r>
            <w:r>
              <w:rPr>
                <w:rFonts w:eastAsia="等线" w:ascii="Arial" w:cs="Arial" w:hAnsi="Arial"/>
                <w:sz w:val="22"/>
              </w:rPr>
              <w:t xml:space="preserve">。本次清理 起 streamlit 输出路径已删除——如需在 streamlit 中嵌入，用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st.components.v1.html(plot_czsc_signals(..., path=None))</w:t>
            </w:r>
            <w:r>
              <w:rPr>
                <w:rFonts w:eastAsia="等线" w:ascii="Arial" w:cs="Arial" w:hAnsi="Arial"/>
                <w:sz w:val="22"/>
              </w:rPr>
              <w:t xml:space="preserve"> 拼回去即可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 产物长什么样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默认 dark 主题 · 日线 tab：主图 + SMA + 红绿 marker + SIGNAL TIMELINE + MACD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切到 30 分钟 tab：marker 密度大幅提高（每根 K 线粒度的状态切换）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切换到 light 主题（K/MACD/网格重染色，marker 颜色仍固定红绿灰）</w:t>
        <w:br/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SIGNAL TIMELINE 副图</w:t>
            </w:r>
            <w:r>
              <w:rPr>
                <w:rFonts w:eastAsia="等线" w:ascii="Arial" w:cs="Arial" w:hAnsi="Arial"/>
                <w:sz w:val="22"/>
              </w:rPr>
              <w:t>：截图最下方那条窄条带是当前周期所有 signal key 的"状态时间线"，每个 key 一行、颜色随 value 切换；它和主图 marker 是同一份 overlay 数据的两种呈现，无需额外配置，自动生成。配合主图看，能在不放大的情况下快速找到"信号集中切换的区间"。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多周期 tab</w:t>
            </w:r>
            <w:r>
              <w:rPr>
                <w:rFonts w:eastAsia="等线" w:ascii="Arial" w:cs="Arial" w:hAnsi="Arial"/>
                <w:sz w:val="22"/>
              </w:rPr>
              <w:t>：周期顺序从大到小（日线 → 60 分钟 → 30 分钟…），每个 tab 是一份完整的"主图 + 量 + MACD"，对应周期的信号 marker 只画在该 tab 主图上。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 参数手册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290"/>
        <w:gridCol w:w="1050"/>
        <w:gridCol w:w="462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bars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list[RawBar]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基础周期 K 线列表；周期从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bars[0].freq</w:t>
            </w:r>
            <w:r>
              <w:rPr>
                <w:rFonts w:eastAsia="等线" w:ascii="Arial" w:cs="Arial" w:hAnsi="Arial"/>
                <w:sz w:val="22"/>
              </w:rPr>
              <w:t xml:space="preserve"> 读取，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signals_config</w:t>
            </w:r>
            <w:r>
              <w:rPr>
                <w:rFonts w:eastAsia="等线" w:ascii="Arial" w:cs="Arial" w:hAnsi="Arial"/>
                <w:sz w:val="22"/>
              </w:rPr>
              <w:t xml:space="preserve"> 里更高级别的 freq 会由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BarGenerator</w:t>
            </w:r>
            <w:r>
              <w:rPr>
                <w:rFonts w:eastAsia="等线" w:ascii="Arial" w:cs="Arial" w:hAnsi="Arial"/>
                <w:sz w:val="22"/>
              </w:rPr>
              <w:t xml:space="preserve"> 自动合成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signals_config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list[dict]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信号配置，结构同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generate_czsc_signals</w:t>
            </w:r>
            <w:r>
              <w:rPr>
                <w:rFonts w:eastAsia="等线" w:ascii="Arial" w:cs="Arial" w:hAnsi="Arial"/>
                <w:sz w:val="22"/>
              </w:rPr>
              <w:t xml:space="preserve">；至少含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freq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output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"html"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"html"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当前只支持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"html"</w:t>
            </w:r>
            <w:r>
              <w:rPr>
                <w:rFonts w:eastAsia="等线" w:ascii="Arial" w:cs="Arial" w:hAnsi="Arial"/>
                <w:sz w:val="22"/>
              </w:rPr>
              <w:t xml:space="preserve">，传其他值会抛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ValueError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path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 | Path | None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落盘路径；为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  <w:r>
              <w:rPr>
                <w:rFonts w:eastAsia="等线" w:ascii="Arial" w:cs="Arial" w:hAnsi="Arial"/>
                <w:sz w:val="22"/>
              </w:rPr>
              <w:t xml:space="preserve"> 时函数 </w:t>
            </w:r>
            <w:r>
              <w:rPr>
                <w:rFonts w:eastAsia="等线" w:ascii="Arial" w:cs="Arial" w:hAnsi="Arial"/>
                <w:b w:val="true"/>
                <w:sz w:val="22"/>
              </w:rPr>
              <w:t>返回 HTML 字符串</w:t>
            </w:r>
            <w:r>
              <w:rPr>
                <w:rFonts w:eastAsia="等线" w:ascii="Arial" w:cs="Arial" w:hAnsi="Arial"/>
                <w:sz w:val="22"/>
              </w:rPr>
              <w:t>（适合再喂给 streamlit / 邮件附件 / 测试断言）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title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 | None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网页标题；缺省时自动用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"&lt;symbol&gt; 缠论结构"</w:t>
            </w:r>
            <w:r>
              <w:rPr>
                <w:rFonts w:eastAsia="等线" w:ascii="Arial" w:cs="Arial" w:hAnsi="Arial"/>
                <w:sz w:val="22"/>
              </w:rPr>
              <w:t xml:space="preserve"> 拼一个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theme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"light" | "dark"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"dark"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构建时主题决定 K/SMA/分型/笔/MACD/图例 chip 的初始配色。</w:t>
            </w:r>
            <w:r>
              <w:rPr>
                <w:rFonts w:eastAsia="等线" w:ascii="Arial" w:cs="Arial" w:hAnsi="Arial"/>
                <w:b w:val="true"/>
                <w:sz w:val="22"/>
              </w:rPr>
              <w:t>marker 颜色与主题无关</w:t>
            </w:r>
            <w:r>
              <w:rPr>
                <w:rFonts w:eastAsia="等线" w:ascii="Arial" w:cs="Arial" w:hAnsi="Arial"/>
                <w:sz w:val="22"/>
              </w:rPr>
              <w:t>（恒为红 / 绿 / 灰）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show_sma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Sequence[int]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(5, 20)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主图叠加的 SMA 周期；传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()</w:t>
            </w:r>
            <w:r>
              <w:rPr>
                <w:rFonts w:eastAsia="等线" w:ascii="Arial" w:cs="Arial" w:hAnsi="Arial"/>
                <w:sz w:val="22"/>
              </w:rPr>
              <w:t xml:space="preserve"> 关闭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tail_bars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 | None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只渲染最近 N 根 K 线；marker 会被同步裁剪到该窗口内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sdt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"20170101"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信号开始计算日期，透传给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generate_czsc_signals</w:t>
            </w:r>
            <w:r>
              <w:rPr>
                <w:rFonts w:eastAsia="等线" w:ascii="Arial" w:cs="Arial" w:hAnsi="Arial"/>
                <w:sz w:val="22"/>
              </w:rPr>
              <w:t xml:space="preserve">；早于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bars[0].dt</w:t>
            </w:r>
            <w:r>
              <w:rPr>
                <w:rFonts w:eastAsia="等线" w:ascii="Arial" w:cs="Arial" w:hAnsi="Arial"/>
                <w:sz w:val="22"/>
              </w:rPr>
              <w:t xml:space="preserve"> 的部分会被自然忽略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init_n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500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 K 线数；信号函数前 N 根不参与计算（避免均线等指标的边界值噪声）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include_others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bool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"其他"</w:t>
            </w:r>
            <w:r>
              <w:rPr>
                <w:rFonts w:eastAsia="等线" w:ascii="Arial" w:cs="Arial" w:hAnsi="Arial"/>
                <w:sz w:val="22"/>
              </w:rPr>
              <w:t xml:space="preserve"> value 也参与 transition 判定；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>：忽略，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向上 → 其他 → 向上</w:t>
            </w:r>
            <w:r>
              <w:rPr>
                <w:rFonts w:eastAsia="等线" w:ascii="Arial" w:cs="Arial" w:hAnsi="Arial"/>
                <w:sz w:val="22"/>
              </w:rPr>
              <w:t xml:space="preserve"> 只产生 </w:t>
            </w:r>
            <w:r>
              <w:rPr>
                <w:rFonts w:eastAsia="等线" w:ascii="Arial" w:cs="Arial" w:hAnsi="Arial"/>
                <w:b w:val="true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 条 marker（避免噪点）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path</w:t>
            </w:r>
            <w:r>
              <w:rPr>
                <w:rFonts w:eastAsia="等线" w:ascii="Arial" w:cs="Arial" w:hAnsi="Arial"/>
                <w:sz w:val="22"/>
              </w:rPr>
              <w:t xml:space="preserve"> 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  <w:r>
              <w:rPr>
                <w:rFonts w:eastAsia="等线" w:ascii="Arial" w:cs="Arial" w:hAnsi="Arial"/>
                <w:sz w:val="22"/>
              </w:rPr>
              <w:t xml:space="preserve"> 时返回 HTML 字符串；否则返回写入的文件路径字符串。函数 </w:t>
            </w:r>
            <w:r>
              <w:rPr>
                <w:rFonts w:eastAsia="等线" w:ascii="Arial" w:cs="Arial" w:hAnsi="Arial"/>
                <w:b w:val="true"/>
                <w:sz w:val="22"/>
              </w:rPr>
              <w:t>不会</w:t>
            </w:r>
            <w:r>
              <w:rPr>
                <w:rFonts w:eastAsia="等线" w:ascii="Arial" w:cs="Arial" w:hAnsi="Arial"/>
                <w:sz w:val="22"/>
              </w:rPr>
              <w:t xml:space="preserve"> 主动打开浏览器，自行双击产物即可。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4. 信号配置（signals_config）怎么写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4.1 最小结构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最小信号配置示例</w:t>
            </w:r>
            <w:r>
              <w:rPr>
                <w:rFonts w:eastAsia="Consolas" w:ascii="Consolas" w:cs="Consolas" w:hAnsi="Consolas"/>
                <w:sz w:val="22"/>
              </w:rPr>
              <w:t>{"name": "cxt_bi_status_V230101", "freq": "30分钟"}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：信号函数名（在 Rust 端通过 </w:t>
      </w:r>
      <w:r>
        <w:rPr>
          <w:rFonts w:eastAsia="Consolas" w:ascii="Consolas" w:cs="Consolas" w:hAnsi="Consolas"/>
          <w:sz w:val="22"/>
          <w:shd w:fill="EFF0F1"/>
        </w:rPr>
        <w:t>#[signal]</w:t>
      </w:r>
      <w:r>
        <w:rPr>
          <w:rFonts w:eastAsia="等线" w:ascii="Arial" w:cs="Arial" w:hAnsi="Arial"/>
          <w:sz w:val="22"/>
        </w:rPr>
        <w:t xml:space="preserve"> 宏注册的标识，对应 </w:t>
      </w:r>
      <w:r>
        <w:rPr>
          <w:rFonts w:eastAsia="Consolas" w:ascii="Consolas" w:cs="Consolas" w:hAnsi="Consolas"/>
          <w:sz w:val="22"/>
          <w:shd w:fill="EFF0F1"/>
        </w:rPr>
        <w:t>czsc._native.signals.*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freq</w:t>
      </w:r>
      <w:r>
        <w:rPr>
          <w:rFonts w:eastAsia="等线" w:ascii="Arial" w:cs="Arial" w:hAnsi="Arial"/>
          <w:sz w:val="22"/>
        </w:rPr>
        <w:t xml:space="preserve">：在哪个周期上算，必须是 </w:t>
      </w:r>
      <w:r>
        <w:rPr>
          <w:rFonts w:eastAsia="Consolas" w:ascii="Consolas" w:cs="Consolas" w:hAnsi="Consolas"/>
          <w:sz w:val="22"/>
          <w:shd w:fill="EFF0F1"/>
        </w:rPr>
        <w:t>BarGenerator</w:t>
      </w:r>
      <w:r>
        <w:rPr>
          <w:rFonts w:eastAsia="等线" w:ascii="Arial" w:cs="Arial" w:hAnsi="Arial"/>
          <w:sz w:val="22"/>
        </w:rPr>
        <w:t xml:space="preserve"> 支持的周期字符串，如 </w:t>
      </w:r>
      <w:r>
        <w:rPr>
          <w:rFonts w:eastAsia="Consolas" w:ascii="Consolas" w:cs="Consolas" w:hAnsi="Consolas"/>
          <w:sz w:val="22"/>
          <w:shd w:fill="EFF0F1"/>
        </w:rPr>
        <w:t>"5分钟" / "15分钟" / "30分钟" / "60分钟" / "日线" / "周线" / "月线"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其余键值对作为参数透传：如 </w:t>
      </w:r>
      <w:r>
        <w:rPr>
          <w:rFonts w:eastAsia="Consolas" w:ascii="Consolas" w:cs="Consolas" w:hAnsi="Consolas"/>
          <w:sz w:val="22"/>
          <w:shd w:fill="EFF0F1"/>
        </w:rPr>
        <w:t>di</w:t>
      </w:r>
      <w:r>
        <w:rPr>
          <w:rFonts w:eastAsia="等线" w:ascii="Arial" w:cs="Arial" w:hAnsi="Arial"/>
          <w:sz w:val="22"/>
        </w:rPr>
        <w:t>（向前偏移）、</w:t>
      </w:r>
      <w:r>
        <w:rPr>
          <w:rFonts w:eastAsia="Consolas" w:ascii="Consolas" w:cs="Consolas" w:hAnsi="Consolas"/>
          <w:sz w:val="22"/>
          <w:shd w:fill="EFF0F1"/>
        </w:rPr>
        <w:t>timeperiod</w:t>
      </w:r>
      <w:r>
        <w:rPr>
          <w:rFonts w:eastAsia="等线" w:ascii="Arial" w:cs="Arial" w:hAnsi="Arial"/>
          <w:sz w:val="22"/>
        </w:rPr>
        <w:t>（指标周期）、</w:t>
      </w:r>
      <w:r>
        <w:rPr>
          <w:rFonts w:eastAsia="Consolas" w:ascii="Consolas" w:cs="Consolas" w:hAnsi="Consolas"/>
          <w:sz w:val="22"/>
          <w:shd w:fill="EFF0F1"/>
        </w:rPr>
        <w:t>ma_type</w:t>
      </w:r>
      <w:r>
        <w:rPr>
          <w:rFonts w:eastAsia="等线" w:ascii="Arial" w:cs="Arial" w:hAnsi="Arial"/>
          <w:sz w:val="22"/>
        </w:rPr>
        <w:t>（均线类型）等，具体含义看对应信号函数的 docstring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4.2 多周期 &amp; 多信号组合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多周期 + 多信号示例</w:t>
            </w:r>
            <w:r>
              <w:rPr>
                <w:rFonts w:eastAsia="Consolas" w:ascii="Consolas" w:cs="Consolas" w:hAnsi="Consolas"/>
                <w:sz w:val="22"/>
              </w:rPr>
              <w:t>SIGNALS_CONFIG = [</w:t>
              <w:br/>
              <w:t xml:space="preserve">    # 同一个信号、两个周期 → 两个不同的 key，分别归属到 30分钟 / 日线 pane</w:t>
              <w:br/>
              <w:t xml:space="preserve">    {"name": "cxt_bi_status_V230101", "freq": "30分钟"},</w:t>
              <w:br/>
              <w:t xml:space="preserve">    {"name": "cxt_bi_status_V230101", "freq": "日线"},</w:t>
              <w:br/>
              <w:br/>
              <w:t xml:space="preserve">    # 带参数的 MA 信号</w:t>
              <w:br/>
              <w:t xml:space="preserve">    {"name": "tas_ma_base_V221101", "freq": "日线",</w:t>
              <w:br/>
              <w:t xml:space="preserve">     "di": 1, "timeperiod": 5,  "ma_type": "SMA"},</w:t>
              <w:br/>
              <w:t xml:space="preserve">    {"name": "tas_ma_base_V221101", "freq": "日线",</w:t>
              <w:br/>
              <w:t xml:space="preserve">     "di": 1, "timeperiod": 20, "ma_type": "SMA"},</w:t>
              <w:br/>
              <w:br/>
              <w:t xml:space="preserve">    # 涨跌停信号</w:t>
              <w:br/>
              <w:t xml:space="preserve">    {"name": "bar_zdt_V230331", "freq": "30分钟", "di": 1},</w:t>
              <w:br/>
              <w:t>]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周期自动推断</w:t>
            </w:r>
            <w:r>
              <w:rPr>
                <w:rFonts w:eastAsia="等线" w:ascii="Arial" w:cs="Arial" w:hAnsi="Arial"/>
                <w:sz w:val="22"/>
              </w:rPr>
              <w:t>：你</w:t>
            </w:r>
            <w:r>
              <w:rPr>
                <w:rFonts w:eastAsia="等线" w:ascii="Arial" w:cs="Arial" w:hAnsi="Arial"/>
                <w:b w:val="true"/>
                <w:sz w:val="22"/>
              </w:rPr>
              <w:t>不需要</w:t>
            </w:r>
            <w:r>
              <w:rPr>
                <w:rFonts w:eastAsia="等线" w:ascii="Arial" w:cs="Arial" w:hAnsi="Arial"/>
                <w:sz w:val="22"/>
              </w:rPr>
              <w:t xml:space="preserve">自己构造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BarGenerator</w:t>
            </w:r>
            <w:r>
              <w:rPr>
                <w:rFonts w:eastAsia="等线" w:ascii="Arial" w:cs="Arial" w:hAnsi="Arial"/>
                <w:sz w:val="22"/>
              </w:rPr>
              <w:t>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plot_czsc_signals</w:t>
            </w:r>
            <w:r>
              <w:rPr>
                <w:rFonts w:eastAsia="等线" w:ascii="Arial" w:cs="Arial" w:hAnsi="Arial"/>
                <w:sz w:val="22"/>
              </w:rPr>
              <w:t xml:space="preserve"> 内部会：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get_signals_freqs(signals_config)</w:t>
            </w:r>
            <w:r>
              <w:rPr>
                <w:rFonts w:eastAsia="等线" w:ascii="Arial" w:cs="Arial" w:hAnsi="Arial"/>
                <w:sz w:val="22"/>
              </w:rPr>
              <w:t xml:space="preserve"> → 拿到所有用到的 freqs（如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["30分钟", "日线"]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bars[0].freq</w:t>
            </w:r>
            <w:r>
              <w:rPr>
                <w:rFonts w:eastAsia="等线" w:ascii="Arial" w:cs="Arial" w:hAnsi="Arial"/>
                <w:sz w:val="22"/>
              </w:rPr>
              <w:t xml:space="preserve"> 作为 base freq，构造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BarGenerator</w:t>
            </w:r>
            <w:r>
              <w:rPr>
                <w:rFonts w:eastAsia="等线" w:ascii="Arial" w:cs="Arial" w:hAnsi="Arial"/>
                <w:sz w:val="22"/>
              </w:rPr>
              <w:t xml:space="preserve"> 把所有 bars 喂进去合成多周期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再用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generate_czsc_signals</w:t>
            </w:r>
            <w:r>
              <w:rPr>
                <w:rFonts w:eastAsia="等线" w:ascii="Arial" w:cs="Arial" w:hAnsi="Arial"/>
                <w:sz w:val="22"/>
              </w:rPr>
              <w:t xml:space="preserve"> 一次性算完全部 key 的历史 value 序列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所以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bars</w:t>
            </w:r>
            <w:r>
              <w:rPr>
                <w:rFonts w:eastAsia="等线" w:ascii="Arial" w:cs="Arial" w:hAnsi="Arial"/>
                <w:sz w:val="22"/>
              </w:rPr>
              <w:t xml:space="preserve"> 的频率 </w:t>
            </w:r>
            <w:r>
              <w:rPr>
                <w:rFonts w:eastAsia="等线" w:ascii="Arial" w:cs="Arial" w:hAnsi="Arial"/>
                <w:b w:val="true"/>
                <w:sz w:val="22"/>
              </w:rPr>
              <w:t>必须 ≤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signals_config</w:t>
            </w:r>
            <w:r>
              <w:rPr>
                <w:rFonts w:eastAsia="等线" w:ascii="Arial" w:cs="Arial" w:hAnsi="Arial"/>
                <w:sz w:val="22"/>
              </w:rPr>
              <w:t xml:space="preserve"> 中的最小 freq（否则无法向下合成）。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4.3 在哪里查信号函数清单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Rust 源码：</w:t>
      </w:r>
      <w:r>
        <w:rPr>
          <w:rFonts w:eastAsia="Consolas" w:ascii="Consolas" w:cs="Consolas" w:hAnsi="Consolas"/>
          <w:sz w:val="22"/>
          <w:shd w:fill="EFF0F1"/>
        </w:rPr>
        <w:t>crates/czsc-signals/src/</w:t>
      </w:r>
      <w:r>
        <w:rPr>
          <w:rFonts w:eastAsia="等线" w:ascii="Arial" w:cs="Arial" w:hAnsi="Arial"/>
          <w:sz w:val="22"/>
        </w:rPr>
        <w:t xml:space="preserve"> 下的 22 个 </w:t>
      </w:r>
      <w:r>
        <w:rPr>
          <w:rFonts w:eastAsia="Consolas" w:ascii="Consolas" w:cs="Consolas" w:hAnsi="Consolas"/>
          <w:sz w:val="22"/>
          <w:shd w:fill="EFF0F1"/>
        </w:rPr>
        <w:t>.rs</w:t>
      </w:r>
      <w:r>
        <w:rPr>
          <w:rFonts w:eastAsia="等线" w:ascii="Arial" w:cs="Arial" w:hAnsi="Arial"/>
          <w:sz w:val="22"/>
        </w:rPr>
        <w:t xml:space="preserve"> 文件，</w:t>
      </w:r>
      <w:r>
        <w:rPr>
          <w:rFonts w:eastAsia="Consolas" w:ascii="Consolas" w:cs="Consolas" w:hAnsi="Consolas"/>
          <w:sz w:val="22"/>
          <w:shd w:fill="EFF0F1"/>
        </w:rPr>
        <w:t>#[signal]</w:t>
      </w:r>
      <w:r>
        <w:rPr>
          <w:rFonts w:eastAsia="等线" w:ascii="Arial" w:cs="Arial" w:hAnsi="Arial"/>
          <w:sz w:val="22"/>
        </w:rPr>
        <w:t xml:space="preserve"> 标记的函数即为可用信号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端命名空间：</w:t>
      </w:r>
      <w:r>
        <w:rPr>
          <w:rFonts w:eastAsia="Consolas" w:ascii="Consolas" w:cs="Consolas" w:hAnsi="Consolas"/>
          <w:sz w:val="22"/>
          <w:shd w:fill="EFF0F1"/>
        </w:rPr>
        <w:t>czsc._native.signals.{bar,cvolp,cxt,obv,pressure,tas,vol}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参数模板：</w:t>
      </w:r>
      <w:r>
        <w:rPr>
          <w:rFonts w:eastAsia="Consolas" w:ascii="Consolas" w:cs="Consolas" w:hAnsi="Consolas"/>
          <w:sz w:val="22"/>
          <w:shd w:fill="EFF0F1"/>
        </w:rPr>
        <w:t>get_signals_config(["信号名"])</w:t>
      </w:r>
      <w:r>
        <w:rPr>
          <w:rFonts w:eastAsia="等线" w:ascii="Arial" w:cs="Arial" w:hAnsi="Arial"/>
          <w:sz w:val="22"/>
        </w:rPr>
        <w:t xml:space="preserve"> 可以反查出每个信号的默认参数结构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5. marker 视觉规则</w:t>
      </w:r>
      <w:bookmarkEnd w:id="7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32"/>
              </w:rPr>
              <w:t>5.1 颜色（按语义）</w:t>
            </w:r>
            <w:bookmarkEnd w:id="8"/>
          </w:p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红色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= 偏多 / 看涨 / 做多 / 上行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v1 命中以下任一时为红：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向上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多头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多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做多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买入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涨停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金叉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上行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同时 marker 自动落到 K 线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aboveBar</w:t>
                  </w:r>
                </w:p>
              </w:tc>
            </w:tr>
          </w:tbl>
          <w:p/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绿色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= 偏空 / 看跌 / 做空 / 下行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v1 命中以下任一时为绿：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向下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空头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空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做空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卖出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跌停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死叉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下行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同时 marker 自动落到 K 线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belowBar</w:t>
                  </w:r>
                </w:p>
              </w:tc>
            </w:tr>
          </w:tbl>
          <w:p/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灰色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= 中性（不在多/空白名单里）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marker 默认放在 aboveBar，按 series 序号交错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9" w:id="9"/>
            <w:r>
              <w:rPr>
                <w:rFonts w:eastAsia="等线" w:ascii="Arial" w:cs="Arial" w:hAnsi="Arial"/>
                <w:b w:val="true"/>
                <w:sz w:val="32"/>
              </w:rPr>
              <w:t>5.2 形状（按 series 序号循环）</w:t>
            </w:r>
            <w:bookmarkEnd w:id="9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text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形状分配规则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第 1 个 signal key → circle    ●</w:t>
                    <w:br/>
                    <w:t>第 2 个 signal key → square    ■</w:t>
                    <w:br/>
                    <w:t>第 3 个 signal key → arrowUp   ▲</w:t>
                    <w:br/>
                    <w:t>第 4 个 signal key → arrowDown ▼</w:t>
                    <w:br/>
                    <w:t>第 5 个 signal key → circle    ● （循环回 0）</w:t>
                    <w:br/>
                    <w:t>...</w:t>
                  </w:r>
                </w:p>
              </w:tc>
            </w:tr>
          </w:tbl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2"/>
              </w:rPr>
              <w:t>5.3 图例 chip 颜色</w:t>
            </w:r>
            <w:bookmarkEnd w:id="10"/>
          </w:p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主图 marker 颜色只反映"多/空/中性"语义；同时为了让你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区分 key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，图例区每个 key 用 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SIGNAL_PALETTE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分配一个独立颜色作为 chip。chip 颜色与 marker 颜色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不是同一套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，不要混淆。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调色板分主题 10 色（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SIGNAL_PALETTE_LIGHT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 / 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SIGNAL_PALETTE_DARK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），超过 10 个 key 时循环。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主题切换的边界</w:t>
            </w:r>
            <w:r>
              <w:rPr>
                <w:rFonts w:eastAsia="等线" w:ascii="Arial" w:cs="Arial" w:hAnsi="Arial"/>
                <w:sz w:val="22"/>
              </w:rPr>
              <w:t xml:space="preserve">：在浏览器内点 LIGHT/DARK 按钮，K 线 / SMA / 分型 / 笔 / MACD 会重染色，但 marker 颜色 </w:t>
            </w:r>
            <w:r>
              <w:rPr>
                <w:rFonts w:eastAsia="等线" w:ascii="Arial" w:cs="Arial" w:hAnsi="Arial"/>
                <w:b w:val="true"/>
                <w:sz w:val="22"/>
              </w:rPr>
              <w:t>固定为红 / 绿 / 灰</w:t>
            </w:r>
            <w:r>
              <w:rPr>
                <w:rFonts w:eastAsia="等线" w:ascii="Arial" w:cs="Arial" w:hAnsi="Arial"/>
                <w:sz w:val="22"/>
              </w:rPr>
              <w:t xml:space="preserve">（因为这套配色是中国股市直觉，不该被主题反转）；图例 chip 颜色则锁定在生成 HTML 时的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theme=</w:t>
            </w:r>
            <w:r>
              <w:rPr>
                <w:rFonts w:eastAsia="等线" w:ascii="Arial" w:cs="Arial" w:hAnsi="Arial"/>
                <w:sz w:val="22"/>
              </w:rPr>
              <w:t xml:space="preserve"> 对应 palette。如果需要两套 palette 都看，生成两份 HTML 即可。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6. marker 在什么时候出现（transition 规则）</w:t>
      </w:r>
      <w:bookmarkEnd w:id="11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核心算法</w:t>
            </w:r>
            <w:r>
              <w:rPr>
                <w:rFonts w:eastAsia="等线" w:ascii="Arial" w:cs="Arial" w:hAnsi="Arial"/>
                <w:sz w:val="22"/>
              </w:rPr>
              <w:t>：逐根 K 线扫描每个 key 的 value 序列，</w:t>
            </w:r>
            <w:r>
              <w:rPr>
                <w:rFonts w:eastAsia="等线" w:ascii="Arial" w:cs="Arial" w:hAnsi="Arial"/>
                <w:b w:val="true"/>
                <w:sz w:val="22"/>
              </w:rPr>
              <w:t>只在 value 与上一根不同时</w:t>
            </w:r>
            <w:r>
              <w:rPr>
                <w:rFonts w:eastAsia="等线" w:ascii="Arial" w:cs="Arial" w:hAnsi="Arial"/>
                <w:sz w:val="22"/>
              </w:rPr>
              <w:t>画一个 marker；连续相同的 value 段不画。这样做的好处：在一段长持平区间内画面干净，状态切换点一目了然。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6.1 算法行为对照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285"/>
        <w:gridCol w:w="1710"/>
        <w:gridCol w:w="3285"/>
      </w:tblGrid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 序列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marker 数</w:t>
            </w:r>
          </w:p>
        </w:tc>
      </w:tr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稳态保持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[A, A, A, A]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1（第 1 根作为首条触发）</w:t>
            </w:r>
          </w:p>
        </w:tc>
      </w:tr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单次切换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[A, A, B, B]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2（第 1 / 第 3 根）</w:t>
            </w:r>
          </w:p>
        </w:tc>
      </w:tr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含"其他" 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include_others=True</w:t>
            </w:r>
            <w:r>
              <w:rPr>
                <w:rFonts w:eastAsia="等线" w:ascii="Arial" w:cs="Arial" w:hAnsi="Arial"/>
                <w:sz w:val="22"/>
              </w:rPr>
              <w:t>（默认）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[A, 其他, A]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3（每次都是 transition）</w:t>
            </w:r>
          </w:p>
        </w:tc>
      </w:tr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含"其他" 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include_others=False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[A, 其他, A]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1（"其他" 视为未触发，不更新 prev_value）</w:t>
            </w:r>
          </w:p>
        </w:tc>
      </w:tr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 / 空串 / 数字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[A, NaN, A]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1（非字符串行直接跳过，不影响 prev_value）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6.2 大级别 pane 的 marker 折叠</w:t>
      </w:r>
      <w:bookmarkEnd w:id="13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  <w:r>
              <w:rPr>
                <w:rFonts w:eastAsia="等线" w:ascii="Arial" w:cs="Arial" w:hAnsi="Arial"/>
                <w:sz w:val="22"/>
              </w:rPr>
              <w:t>：信号 value 是在 base freq（如 30 分钟）的每根 K 线上算出来的；但日线 pane 的一根 candle 对应 base freq 的多根 K 线（例如一根日 K = 8 根 30 分钟 K）。如果同一根日 K 内信号状态切换了 3 次，怎么画？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  <w:r>
              <w:rPr>
                <w:rFonts w:eastAsia="等线" w:ascii="Arial" w:cs="Arial" w:hAnsi="Arial"/>
                <w:sz w:val="22"/>
              </w:rPr>
              <w:t xml:space="preserve">：把这 3 次 transition 全部归并到该日 candle 的时间戳上，但 </w:t>
            </w:r>
            <w:r>
              <w:rPr>
                <w:rFonts w:eastAsia="等线" w:ascii="Arial" w:cs="Arial" w:hAnsi="Arial"/>
                <w:b w:val="true"/>
                <w:sz w:val="22"/>
              </w:rPr>
              <w:t>只保留最后一次</w:t>
            </w:r>
            <w:r>
              <w:rPr>
                <w:rFonts w:eastAsia="等线" w:ascii="Arial" w:cs="Arial" w:hAnsi="Arial"/>
                <w:sz w:val="22"/>
              </w:rPr>
              <w:t>（即"这根日 K 收盘时的状态"）。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言下之意</w:t>
            </w:r>
            <w:r>
              <w:rPr>
                <w:rFonts w:eastAsia="等线" w:ascii="Arial" w:cs="Arial" w:hAnsi="Arial"/>
                <w:sz w:val="22"/>
              </w:rPr>
              <w:t>：你在日线 pane 上看到的 marker 是</w:t>
            </w:r>
            <w:r>
              <w:rPr>
                <w:rFonts w:eastAsia="等线" w:ascii="Arial" w:cs="Arial" w:hAnsi="Arial"/>
                <w:b w:val="true"/>
                <w:sz w:val="22"/>
              </w:rPr>
              <w:t>该日收盘时仍生效</w:t>
            </w:r>
            <w:r>
              <w:rPr>
                <w:rFonts w:eastAsia="等线" w:ascii="Arial" w:cs="Arial" w:hAnsi="Arial"/>
                <w:sz w:val="22"/>
              </w:rPr>
              <w:t>的信号，是真正影响 EOD 决策的那一条。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7. tooltip 怎么读</w:t>
      </w:r>
      <w:bookmarkEnd w:id="14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在主图上 hover 任意 K 线，弹窗右下区域会有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SIGNALS · @CURRENT BAR</w:t>
            </w:r>
            <w:r>
              <w:rPr>
                <w:rFonts w:eastAsia="等线" w:ascii="Arial" w:cs="Arial" w:hAnsi="Arial"/>
                <w:sz w:val="22"/>
              </w:rPr>
              <w:t xml:space="preserve"> 段，列出 </w:t>
            </w:r>
            <w:r>
              <w:rPr>
                <w:rFonts w:eastAsia="等线" w:ascii="Arial" w:cs="Arial" w:hAnsi="Arial"/>
                <w:b w:val="true"/>
                <w:sz w:val="22"/>
              </w:rPr>
              <w:t>该 K 线时间戳上仍生效</w:t>
            </w:r>
            <w:r>
              <w:rPr>
                <w:rFonts w:eastAsia="等线" w:ascii="Arial" w:cs="Arial" w:hAnsi="Arial"/>
                <w:sz w:val="22"/>
              </w:rPr>
              <w:t xml:space="preserve"> 的所有信号 key → value 完整字符串（v1_v2_v3_score 四段），便于核对 score 和次要维度。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tooltip 示意（hover 在某根 K 线上时）</w:t>
            </w:r>
            <w:r>
              <w:rPr>
                <w:rFonts w:eastAsia="Consolas" w:ascii="Consolas" w:cs="Consolas" w:hAnsi="Consolas"/>
                <w:sz w:val="22"/>
              </w:rPr>
              <w:t>2023-06-01 10:30</w:t>
              <w:br/>
              <w:t>─────────────────────</w:t>
              <w:br/>
              <w:t>Open    14.20</w:t>
              <w:br/>
              <w:t>High    14.55</w:t>
              <w:br/>
              <w:t>Low     14.15</w:t>
              <w:br/>
              <w:t>Close   14.48  +1.97%</w:t>
              <w:br/>
              <w:t>Vol     12.3M</w:t>
              <w:br/>
              <w:br/>
              <w:t>MACD · 12/26/9</w:t>
              <w:br/>
              <w:t>DIFF    0.12</w:t>
              <w:br/>
              <w:t>DEA     0.08</w:t>
              <w:br/>
              <w:t>MACD    0.04</w:t>
              <w:br/>
              <w:br/>
              <w:t>SIGNALS · @CURRENT BAR</w:t>
              <w:br/>
              <w:t>30分钟_D1_表里关系V230101  = 向上_任意_任意_0</w:t>
              <w:br/>
              <w:t>30分钟_D1_涨跌停V230331    = 其他_任意_任意_0</w:t>
              <w:br/>
              <w:t>日线_D1SMA#5_分类V221101   = 多头_任意_任意_0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主图 marker 文字 vs tooltip 文字</w:t>
            </w:r>
            <w:r>
              <w:rPr>
                <w:rFonts w:eastAsia="等线" w:ascii="Arial" w:cs="Arial" w:hAnsi="Arial"/>
                <w:sz w:val="22"/>
              </w:rPr>
              <w:t xml:space="preserve">：主图 marker 上只写 </w:t>
            </w:r>
            <w:r>
              <w:rPr>
                <w:rFonts w:eastAsia="等线" w:ascii="Arial" w:cs="Arial" w:hAnsi="Arial"/>
                <w:b w:val="true"/>
                <w:sz w:val="22"/>
              </w:rPr>
              <w:t>v1</w:t>
            </w:r>
            <w:r>
              <w:rPr>
                <w:rFonts w:eastAsia="等线" w:ascii="Arial" w:cs="Arial" w:hAnsi="Arial"/>
                <w:sz w:val="22"/>
              </w:rPr>
              <w:t xml:space="preserve">（如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"向上"</w:t>
            </w:r>
            <w:r>
              <w:rPr>
                <w:rFonts w:eastAsia="等线" w:ascii="Arial" w:cs="Arial" w:hAnsi="Arial"/>
                <w:sz w:val="22"/>
              </w:rPr>
              <w:t xml:space="preserve">）保持视觉简洁；tooltip 里展示 </w:t>
            </w:r>
            <w:r>
              <w:rPr>
                <w:rFonts w:eastAsia="等线" w:ascii="Arial" w:cs="Arial" w:hAnsi="Arial"/>
                <w:b w:val="true"/>
                <w:sz w:val="22"/>
              </w:rPr>
              <w:t>完整 value</w:t>
            </w:r>
            <w:r>
              <w:rPr>
                <w:rFonts w:eastAsia="等线" w:ascii="Arial" w:cs="Arial" w:hAnsi="Arial"/>
                <w:sz w:val="22"/>
              </w:rPr>
              <w:t xml:space="preserve">（如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"向上_任意_任意_0"</w:t>
            </w:r>
            <w:r>
              <w:rPr>
                <w:rFonts w:eastAsia="等线" w:ascii="Arial" w:cs="Arial" w:hAnsi="Arial"/>
                <w:sz w:val="22"/>
              </w:rPr>
              <w:t>）供你核对。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8. 典型场景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8.1 跨周期联立观察（30 分钟 + 日线）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同一个信号在两个周期上各画一条</w:t>
            </w:r>
            <w:r>
              <w:rPr>
                <w:rFonts w:eastAsia="Consolas" w:ascii="Consolas" w:cs="Consolas" w:hAnsi="Consolas"/>
                <w:sz w:val="22"/>
              </w:rPr>
              <w:t>signals_config = [</w:t>
              <w:br/>
              <w:t xml:space="preserve">    {"name": "cxt_bi_status_V230101", "freq": "30分钟"},</w:t>
              <w:br/>
              <w:t xml:space="preserve">    {"name": "cxt_bi_status_V230101", "freq": "日线"},</w:t>
              <w:br/>
              <w:t>]</w:t>
              <w:br/>
              <w:t>plot_czsc_signals(bars, signals_config=signals_config, output="html",</w:t>
              <w:br/>
              <w:t xml:space="preserve">                  path="cross_freq.html", tail_bars=800)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打开后切换顶部 tab，对比"日线笔状态"与"30 分钟笔状态"的切换节奏，识别多级别共振 / 背离区段。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 xml:space="preserve">8.2 长区间 marker 太密 → 用 </w:t>
      </w:r>
      <w:r>
        <w:rPr>
          <w:rFonts w:eastAsia="Consolas" w:ascii="Consolas" w:cs="Consolas" w:hAnsi="Consolas"/>
          <w:b w:val="true"/>
          <w:sz w:val="32"/>
          <w:shd w:fill="EFF0F1"/>
        </w:rPr>
        <w:t>tail_bars</w:t>
      </w:r>
      <w:r>
        <w:rPr>
          <w:rFonts w:eastAsia="等线" w:ascii="Arial" w:cs="Arial" w:hAnsi="Arial"/>
          <w:b w:val="true"/>
          <w:sz w:val="32"/>
        </w:rPr>
        <w:t xml:space="preserve"> 截窗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只看最近 600 根（约 5 个交易月）</w:t>
            </w:r>
            <w:r>
              <w:rPr>
                <w:rFonts w:eastAsia="Consolas" w:ascii="Consolas" w:cs="Consolas" w:hAnsi="Consolas"/>
                <w:sz w:val="22"/>
              </w:rPr>
              <w:t>plot_czsc_signals(bars, signals_config=cfg, output="html",</w:t>
              <w:br/>
              <w:t xml:space="preserve">                  path="recent.html", tail_bars=600)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8.3 强制忽略"其他" → 减少噪点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把 '其他' 视为未触发，连续 [向上, 其他, 向上] 只画 1 条</w:t>
            </w:r>
            <w:r>
              <w:rPr>
                <w:rFonts w:eastAsia="Consolas" w:ascii="Consolas" w:cs="Consolas" w:hAnsi="Consolas"/>
                <w:sz w:val="22"/>
              </w:rPr>
              <w:t>plot_czsc_signals(bars, signals_config=cfg, output="html",</w:t>
              <w:br/>
              <w:t xml:space="preserve">                  path="clean.html", include_others=False)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8.4 嵌入 Streamlit 应用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Streamlit 嵌入（项目本身已去掉 streamlit 依赖，需调用方自己 pip install）</w:t>
            </w:r>
            <w:r>
              <w:rPr>
                <w:rFonts w:eastAsia="Consolas" w:ascii="Consolas" w:cs="Consolas" w:hAnsi="Consolas"/>
                <w:sz w:val="22"/>
              </w:rPr>
              <w:t>import streamlit as st</w:t>
              <w:br/>
              <w:t>from czsc.utils.plotting.lightweight import plot_czsc_signals</w:t>
              <w:br/>
              <w:br/>
              <w:t>html = plot_czsc_signals(bars, signals_config=cfg, output="html", path=None)</w:t>
              <w:br/>
              <w:t>st.components.v1.html(html, height=900, scrolling=True)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iframe 内的 tooltip 仍然可用</w:t>
            </w:r>
            <w:r>
              <w:rPr>
                <w:rFonts w:eastAsia="等线" w:ascii="Arial" w:cs="Arial" w:hAnsi="Arial"/>
                <w:sz w:val="22"/>
              </w:rPr>
              <w:t>，但与 Streamlit 自身组件无法双向联动（hover 信号无法触发 streamlit rerun）。如果需要"信号 → KPI 卡"的强联动，请走 streamlit-lightweight-charts 等专门方案，不是本函数的目标。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8.5 不落盘，把 HTML 字符串发给下游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path=None 直接返回字符串</w:t>
            </w:r>
            <w:r>
              <w:rPr>
                <w:rFonts w:eastAsia="Consolas" w:ascii="Consolas" w:cs="Consolas" w:hAnsi="Consolas"/>
                <w:sz w:val="22"/>
              </w:rPr>
              <w:t>html = plot_czsc_signals(bars, signals_config=cfg, output="html", path=None)</w:t>
              <w:br/>
              <w:t># 1) 邮件附件</w:t>
              <w:br/>
              <w:t>msg.attach(MIMEText(html, "html"))</w:t>
              <w:br/>
              <w:t># 2) 写到内存里给 web 框架</w:t>
              <w:br/>
              <w:t>return Response(html, mimetype="text/html")</w:t>
              <w:br/>
              <w:t># 3) 测试断言</w:t>
              <w:br/>
              <w:t>assert "setMarkers" in html and "SIGNALS · @CURRENT BAR" in html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9. 注意事项与已知边界</w:t>
      </w:r>
      <w:bookmarkEnd w:id="21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必读边界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HTML 体积</w:t>
            </w:r>
            <w:r>
              <w:rPr>
                <w:rFonts w:eastAsia="等线" w:ascii="Arial" w:cs="Arial" w:hAnsi="Arial"/>
                <w:sz w:val="22"/>
              </w:rPr>
              <w:t>：信号越多 / K 线越长，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setMarkers</w:t>
            </w:r>
            <w:r>
              <w:rPr>
                <w:rFonts w:eastAsia="等线" w:ascii="Arial" w:cs="Arial" w:hAnsi="Arial"/>
                <w:sz w:val="22"/>
              </w:rPr>
              <w:t xml:space="preserve"> 的 JS 数组越大；建议长区间用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tail_bars</w:t>
            </w:r>
            <w:r>
              <w:rPr>
                <w:rFonts w:eastAsia="等线" w:ascii="Arial" w:cs="Arial" w:hAnsi="Arial"/>
                <w:sz w:val="22"/>
              </w:rPr>
              <w:t xml:space="preserve"> 截窗，或先用少量信号原型 → 再扩展。一般 </w:t>
            </w:r>
            <w:r>
              <w:rPr>
                <w:rFonts w:eastAsia="等线" w:ascii="Arial" w:cs="Arial" w:hAnsi="Arial"/>
                <w:b w:val="true"/>
                <w:sz w:val="22"/>
              </w:rPr>
              <w:t>600 根 × 4 信号 ≈ 200KB 上下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CDN 联网</w:t>
            </w:r>
            <w:r>
              <w:rPr>
                <w:rFonts w:eastAsia="等线" w:ascii="Arial" w:cs="Arial" w:hAnsi="Arial"/>
                <w:sz w:val="22"/>
              </w:rPr>
              <w:t xml:space="preserve">：HTML 头部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&lt;script src="...lightweight-charts.standalone.production.js"&gt;</w:t>
            </w:r>
            <w:r>
              <w:rPr>
                <w:rFonts w:eastAsia="等线" w:ascii="Arial" w:cs="Arial" w:hAnsi="Arial"/>
                <w:sz w:val="22"/>
              </w:rPr>
              <w:t xml:space="preserve"> 走 CDN，离线环境打开图表区域会空白；可手动把 JS 内嵌或换私有 CDN。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主题切换不重染色 marker</w:t>
            </w:r>
            <w:r>
              <w:rPr>
                <w:rFonts w:eastAsia="等线" w:ascii="Arial" w:cs="Arial" w:hAnsi="Arial"/>
                <w:sz w:val="22"/>
              </w:rPr>
              <w:t xml:space="preserve">：浏览器内 LIGHT/DARK 切换只影响 K/MACD 等基础元素，marker 颜色固定红绿灰、chip 颜色锁定生成时的 palette；要看另一套 palette，请用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theme="light"</w:t>
            </w:r>
            <w:r>
              <w:rPr>
                <w:rFonts w:eastAsia="等线" w:ascii="Arial" w:cs="Arial" w:hAnsi="Arial"/>
                <w:sz w:val="22"/>
              </w:rPr>
              <w:t xml:space="preserve"> 再生成一份。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同根 K 线多 marker 视觉重叠</w:t>
            </w:r>
            <w:r>
              <w:rPr>
                <w:rFonts w:eastAsia="等线" w:ascii="Arial" w:cs="Arial" w:hAnsi="Arial"/>
                <w:sz w:val="22"/>
              </w:rPr>
              <w:t>：靠 shape 循环（circle/square/arrow）和 above/below 位置交错缓解；终极信息源是 hover tooltip。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"其他" 语义不一致</w:t>
            </w:r>
            <w:r>
              <w:rPr>
                <w:rFonts w:eastAsia="等线" w:ascii="Arial" w:cs="Arial" w:hAnsi="Arial"/>
                <w:sz w:val="22"/>
              </w:rPr>
              <w:t xml:space="preserve">：少数信号函数的 value 段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"其他"</w:t>
            </w:r>
            <w:r>
              <w:rPr>
                <w:rFonts w:eastAsia="等线" w:ascii="Arial" w:cs="Arial" w:hAnsi="Arial"/>
                <w:sz w:val="22"/>
              </w:rPr>
              <w:t xml:space="preserve"> 不等价于"未触发"。如发现某个 key 的 marker 数和你的直觉对不上，先翻一下该信号函数 docstring，再决定是否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include_others=False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generate_czsc_signals 内部仍按 base freq 时间戳计算</w:t>
            </w:r>
            <w:r>
              <w:rPr>
                <w:rFonts w:eastAsia="等线" w:ascii="Arial" w:cs="Arial" w:hAnsi="Arial"/>
                <w:sz w:val="22"/>
              </w:rPr>
              <w:t xml:space="preserve">，因此对大级别 pane 做了 </w:t>
            </w:r>
            <w:r>
              <w:rPr>
                <w:rFonts w:eastAsia="等线" w:ascii="Arial" w:cs="Arial" w:hAnsi="Arial"/>
                <w:b w:val="true"/>
                <w:sz w:val="22"/>
              </w:rPr>
              <w:t>同根 candle 内多 transition 折叠保留最后一次</w:t>
            </w:r>
            <w:r>
              <w:rPr>
                <w:rFonts w:eastAsia="等线" w:ascii="Arial" w:cs="Arial" w:hAnsi="Arial"/>
                <w:sz w:val="22"/>
              </w:rPr>
              <w:t xml:space="preserve"> 的对齐（详见 §6.2）。日线 pane 上的 marker = 该日收盘时的状态。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10. 相关 API：什么时候选哪个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1710"/>
        <w:gridCol w:w="2295"/>
        <w:gridCol w:w="2295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画的内容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何时使用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plot_czsc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</w:t>
            </w:r>
            <w:r>
              <w:rPr>
                <w:rFonts w:eastAsia="等线" w:ascii="Arial" w:cs="Arial" w:hAnsi="Arial"/>
                <w:sz w:val="22"/>
              </w:rPr>
              <w:t xml:space="preserve"> 对象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单周期：K + SMA + 分型 + 笔 + 量 + MACD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只看一个周期的缠论结构，不关心信号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plot_czsc_trader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CzscTrader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CzscSignals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多周期：上述结构 × N 个 freq，tab 切换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已经有 trader 对象，做多级别联立观察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plot_czsc_signals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bars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signals_config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多周期 + 信号 marker overlay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本案例</w:t>
            </w:r>
            <w:r>
              <w:rPr>
                <w:rFonts w:eastAsia="等线" w:ascii="Arial" w:cs="Arial" w:hAnsi="Arial"/>
                <w:sz w:val="22"/>
              </w:rPr>
              <w:t>：只有 bars，想看若干信号的历史触发回放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关联文档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缠论可视化 HTML：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docs/examples/13_lightweight_charts_html.py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本案例完整示例：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docs/examples/15_lightweight_signals_html.py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信号函数清单与参数模板：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czsc.traders.get_signals_config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czsc.traders.get_signals_freqs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Rust 信号源码索引：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crates/czsc-signals/src/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面向用户的案例使用说明 · v1 · 基于 czsc </w:t>
      </w:r>
      <w:r>
        <w:rPr>
          <w:rFonts w:eastAsia="Consolas" w:ascii="Consolas" w:cs="Consolas" w:hAnsi="Consolas"/>
          <w:sz w:val="22"/>
          <w:shd w:fill="EFF0F1"/>
        </w:rPr>
        <w:t>plot_czsc_signals</w:t>
      </w:r>
      <w:r>
        <w:rPr>
          <w:rFonts w:eastAsia="等线" w:ascii="Arial" w:cs="Arial" w:hAnsi="Arial"/>
          <w:sz w:val="22"/>
        </w:rPr>
        <w:t xml:space="preserve"> 当前实现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3861">
    <w:lvl>
      <w:start w:val="1"/>
      <w:numFmt w:val="decimal"/>
      <w:suff w:val="tab"/>
      <w:lvlText w:val="%1."/>
      <w:rPr>
        <w:color w:val="3370ff"/>
      </w:rPr>
    </w:lvl>
  </w:abstractNum>
  <w:abstractNum w:abstractNumId="233862">
    <w:lvl>
      <w:start w:val="2"/>
      <w:numFmt w:val="decimal"/>
      <w:suff w:val="tab"/>
      <w:lvlText w:val="%1."/>
      <w:rPr>
        <w:color w:val="3370ff"/>
      </w:rPr>
    </w:lvl>
  </w:abstractNum>
  <w:abstractNum w:abstractNumId="233863">
    <w:lvl>
      <w:start w:val="3"/>
      <w:numFmt w:val="decimal"/>
      <w:suff w:val="tab"/>
      <w:lvlText w:val="%1."/>
      <w:rPr>
        <w:color w:val="3370ff"/>
      </w:rPr>
    </w:lvl>
  </w:abstractNum>
  <w:abstractNum w:abstractNumId="233864">
    <w:lvl>
      <w:numFmt w:val="bullet"/>
      <w:suff w:val="tab"/>
      <w:lvlText w:val="•"/>
      <w:rPr>
        <w:color w:val="3370ff"/>
      </w:rPr>
    </w:lvl>
  </w:abstractNum>
  <w:abstractNum w:abstractNumId="233865">
    <w:lvl>
      <w:numFmt w:val="bullet"/>
      <w:suff w:val="tab"/>
      <w:lvlText w:val="•"/>
      <w:rPr>
        <w:color w:val="3370ff"/>
      </w:rPr>
    </w:lvl>
  </w:abstractNum>
  <w:abstractNum w:abstractNumId="233866">
    <w:lvl>
      <w:numFmt w:val="bullet"/>
      <w:suff w:val="tab"/>
      <w:lvlText w:val="•"/>
      <w:rPr>
        <w:color w:val="3370ff"/>
      </w:rPr>
    </w:lvl>
  </w:abstractNum>
  <w:abstractNum w:abstractNumId="233867">
    <w:lvl>
      <w:start w:val="1"/>
      <w:numFmt w:val="decimal"/>
      <w:suff w:val="tab"/>
      <w:lvlText w:val="%1."/>
      <w:rPr>
        <w:color w:val="3370ff"/>
      </w:rPr>
    </w:lvl>
  </w:abstractNum>
  <w:abstractNum w:abstractNumId="233868">
    <w:lvl>
      <w:start w:val="2"/>
      <w:numFmt w:val="decimal"/>
      <w:suff w:val="tab"/>
      <w:lvlText w:val="%1."/>
      <w:rPr>
        <w:color w:val="3370ff"/>
      </w:rPr>
    </w:lvl>
  </w:abstractNum>
  <w:abstractNum w:abstractNumId="233869">
    <w:lvl>
      <w:start w:val="3"/>
      <w:numFmt w:val="decimal"/>
      <w:suff w:val="tab"/>
      <w:lvlText w:val="%1."/>
      <w:rPr>
        <w:color w:val="3370ff"/>
      </w:rPr>
    </w:lvl>
  </w:abstractNum>
  <w:abstractNum w:abstractNumId="233870">
    <w:lvl>
      <w:numFmt w:val="bullet"/>
      <w:suff w:val="tab"/>
      <w:lvlText w:val="•"/>
      <w:rPr>
        <w:color w:val="3370ff"/>
      </w:rPr>
    </w:lvl>
  </w:abstractNum>
  <w:abstractNum w:abstractNumId="233871">
    <w:lvl>
      <w:numFmt w:val="bullet"/>
      <w:suff w:val="tab"/>
      <w:lvlText w:val="•"/>
      <w:rPr>
        <w:color w:val="3370ff"/>
      </w:rPr>
    </w:lvl>
  </w:abstractNum>
  <w:abstractNum w:abstractNumId="233872">
    <w:lvl>
      <w:numFmt w:val="bullet"/>
      <w:suff w:val="tab"/>
      <w:lvlText w:val="•"/>
      <w:rPr>
        <w:color w:val="3370ff"/>
      </w:rPr>
    </w:lvl>
  </w:abstractNum>
  <w:abstractNum w:abstractNumId="233873">
    <w:lvl>
      <w:numFmt w:val="bullet"/>
      <w:suff w:val="tab"/>
      <w:lvlText w:val="•"/>
      <w:rPr>
        <w:color w:val="3370ff"/>
      </w:rPr>
    </w:lvl>
  </w:abstractNum>
  <w:abstractNum w:abstractNumId="233874">
    <w:lvl>
      <w:numFmt w:val="bullet"/>
      <w:suff w:val="tab"/>
      <w:lvlText w:val="•"/>
      <w:rPr>
        <w:color w:val="3370ff"/>
      </w:rPr>
    </w:lvl>
  </w:abstractNum>
  <w:abstractNum w:abstractNumId="233875">
    <w:lvl>
      <w:numFmt w:val="bullet"/>
      <w:suff w:val="tab"/>
      <w:lvlText w:val="•"/>
      <w:rPr>
        <w:color w:val="3370ff"/>
      </w:rPr>
    </w:lvl>
  </w:abstractNum>
  <w:abstractNum w:abstractNumId="233876">
    <w:lvl>
      <w:numFmt w:val="bullet"/>
      <w:suff w:val="tab"/>
      <w:lvlText w:val="•"/>
      <w:rPr>
        <w:color w:val="3370ff"/>
      </w:rPr>
    </w:lvl>
  </w:abstractNum>
  <w:abstractNum w:abstractNumId="233877">
    <w:lvl>
      <w:numFmt w:val="bullet"/>
      <w:suff w:val="tab"/>
      <w:lvlText w:val="•"/>
      <w:rPr>
        <w:color w:val="3370ff"/>
      </w:rPr>
    </w:lvl>
  </w:abstractNum>
  <w:abstractNum w:abstractNumId="233878">
    <w:lvl>
      <w:numFmt w:val="bullet"/>
      <w:suff w:val="tab"/>
      <w:lvlText w:val="•"/>
      <w:rPr>
        <w:color w:val="3370ff"/>
      </w:rPr>
    </w:lvl>
  </w:abstractNum>
  <w:abstractNum w:abstractNumId="233879">
    <w:lvl>
      <w:numFmt w:val="bullet"/>
      <w:suff w:val="tab"/>
      <w:lvlText w:val="•"/>
      <w:rPr>
        <w:color w:val="3370ff"/>
      </w:rPr>
    </w:lvl>
  </w:abstractNum>
  <w:abstractNum w:abstractNumId="233880">
    <w:lvl>
      <w:numFmt w:val="bullet"/>
      <w:suff w:val="tab"/>
      <w:lvlText w:val="•"/>
      <w:rPr>
        <w:color w:val="3370ff"/>
      </w:rPr>
    </w:lvl>
  </w:abstractNum>
  <w:abstractNum w:abstractNumId="233881">
    <w:lvl>
      <w:numFmt w:val="bullet"/>
      <w:suff w:val="tab"/>
      <w:lvlText w:val="•"/>
      <w:rPr>
        <w:color w:val="3370ff"/>
      </w:rPr>
    </w:lvl>
  </w:abstractNum>
  <w:abstractNum w:abstractNumId="233882">
    <w:lvl>
      <w:numFmt w:val="bullet"/>
      <w:suff w:val="tab"/>
      <w:lvlText w:val="•"/>
      <w:rPr>
        <w:color w:val="3370ff"/>
      </w:rPr>
    </w:lvl>
  </w:abstractNum>
  <w:num w:numId="1">
    <w:abstractNumId w:val="233861"/>
  </w:num>
  <w:num w:numId="2">
    <w:abstractNumId w:val="233862"/>
  </w:num>
  <w:num w:numId="3">
    <w:abstractNumId w:val="233863"/>
  </w:num>
  <w:num w:numId="4">
    <w:abstractNumId w:val="233864"/>
  </w:num>
  <w:num w:numId="5">
    <w:abstractNumId w:val="233865"/>
  </w:num>
  <w:num w:numId="6">
    <w:abstractNumId w:val="233866"/>
  </w:num>
  <w:num w:numId="7">
    <w:abstractNumId w:val="233867"/>
  </w:num>
  <w:num w:numId="8">
    <w:abstractNumId w:val="233868"/>
  </w:num>
  <w:num w:numId="9">
    <w:abstractNumId w:val="233869"/>
  </w:num>
  <w:num w:numId="10">
    <w:abstractNumId w:val="233870"/>
  </w:num>
  <w:num w:numId="11">
    <w:abstractNumId w:val="233871"/>
  </w:num>
  <w:num w:numId="12">
    <w:abstractNumId w:val="233872"/>
  </w:num>
  <w:num w:numId="13">
    <w:abstractNumId w:val="233873"/>
  </w:num>
  <w:num w:numId="14">
    <w:abstractNumId w:val="233874"/>
  </w:num>
  <w:num w:numId="15">
    <w:abstractNumId w:val="233875"/>
  </w:num>
  <w:num w:numId="16">
    <w:abstractNumId w:val="233876"/>
  </w:num>
  <w:num w:numId="17">
    <w:abstractNumId w:val="233877"/>
  </w:num>
  <w:num w:numId="18">
    <w:abstractNumId w:val="233878"/>
  </w:num>
  <w:num w:numId="19">
    <w:abstractNumId w:val="233879"/>
  </w:num>
  <w:num w:numId="20">
    <w:abstractNumId w:val="233880"/>
  </w:num>
  <w:num w:numId="21">
    <w:abstractNumId w:val="233881"/>
  </w:num>
  <w:num w:numId="22">
    <w:abstractNumId w:val="2338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2026-09-09T12:37:45Z</dcterms:created>
  <dc:creator>Apache POI</dc:creator>
</cp:coreProperties>
</file>