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D0069E" w14:textId="44CB63F3" w:rsidR="00292F70" w:rsidRPr="00AA6445" w:rsidRDefault="00292F70" w:rsidP="007D4BFA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page cover</w:t>
      </w:r>
    </w:p>
    <w:p w14:paraId="4D9AC02D" w14:textId="77777777" w:rsidR="00292F70" w:rsidRPr="00AA6445" w:rsidRDefault="00292F70" w:rsidP="007D4BFA">
      <w:pPr>
        <w:spacing w:line="480" w:lineRule="auto"/>
        <w:rPr>
          <w:rFonts w:ascii="Times New Roman" w:hAnsi="Times New Roman" w:cs="Times New Roman"/>
        </w:rPr>
      </w:pPr>
    </w:p>
    <w:p w14:paraId="3DD860C4" w14:textId="77777777" w:rsidR="00943B07" w:rsidRPr="00AA6445" w:rsidRDefault="00943B07" w:rsidP="007D4BFA">
      <w:pPr>
        <w:spacing w:line="480" w:lineRule="auto"/>
        <w:rPr>
          <w:rFonts w:ascii="Times New Roman" w:hAnsi="Times New Roman" w:cs="Times New Roman"/>
        </w:rPr>
      </w:pPr>
    </w:p>
    <w:p w14:paraId="64DACF70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3954E842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095F0D63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1E91478A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467231EE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25F2452A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5A541D98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6800390B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6B993941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70365FC8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71056E85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786DCFAF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27C57804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5D9A0CA4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79E3CB96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33063BCB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1130AFCB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13D4B872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010C8103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30F773B4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Table of contents</w:t>
      </w:r>
    </w:p>
    <w:p w14:paraId="201E7EF5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lastRenderedPageBreak/>
        <w:t>Overview</w:t>
      </w:r>
    </w:p>
    <w:p w14:paraId="4CF94A2E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</w:p>
    <w:p w14:paraId="129FA400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part 1: problem identification</w:t>
      </w:r>
    </w:p>
    <w:p w14:paraId="11634CF3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</w:p>
    <w:p w14:paraId="298BBB8E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part 2: Data-driven analysis</w:t>
      </w:r>
    </w:p>
    <w:p w14:paraId="70A6EFAE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</w:p>
    <w:p w14:paraId="4F45CFC9" w14:textId="77777777" w:rsidR="0095281C" w:rsidRPr="00AA6445" w:rsidRDefault="0095281C" w:rsidP="0095281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data visualization</w:t>
      </w:r>
    </w:p>
    <w:p w14:paraId="44412950" w14:textId="77777777" w:rsidR="0095281C" w:rsidRPr="00AA6445" w:rsidRDefault="0095281C" w:rsidP="0095281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bivariate analysis between dependent variables and predictor</w:t>
      </w:r>
    </w:p>
    <w:p w14:paraId="12DAACFE" w14:textId="77777777" w:rsidR="0095281C" w:rsidRPr="00AA6445" w:rsidRDefault="0095281C" w:rsidP="0095281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models</w:t>
      </w:r>
    </w:p>
    <w:p w14:paraId="6A2B5853" w14:textId="77777777" w:rsidR="0095281C" w:rsidRPr="00AA6445" w:rsidRDefault="0095281C" w:rsidP="0095281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linear regression and semi-log regression</w:t>
      </w:r>
    </w:p>
    <w:p w14:paraId="1BE85001" w14:textId="77777777" w:rsidR="0095281C" w:rsidRPr="00AA6445" w:rsidRDefault="0095281C" w:rsidP="0095281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 xml:space="preserve">logistic regression </w:t>
      </w:r>
    </w:p>
    <w:p w14:paraId="3A5206C3" w14:textId="77777777" w:rsidR="0095281C" w:rsidRPr="00AA6445" w:rsidRDefault="0095281C" w:rsidP="0095281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 xml:space="preserve">classification </w:t>
      </w:r>
    </w:p>
    <w:p w14:paraId="3A1CB502" w14:textId="77777777" w:rsidR="00CB204C" w:rsidRPr="00AA6445" w:rsidRDefault="00CB204C" w:rsidP="00CB204C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14:paraId="77DA3CDB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</w:p>
    <w:p w14:paraId="0A5D8B7B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</w:p>
    <w:p w14:paraId="41BCB324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part 3: recommended decisions</w:t>
      </w:r>
    </w:p>
    <w:p w14:paraId="7F315486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</w:p>
    <w:p w14:paraId="2284A0D4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Appendices</w:t>
      </w:r>
    </w:p>
    <w:p w14:paraId="57BE0CA1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26505397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551A9A24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78982899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005A6767" w14:textId="77777777" w:rsidR="0095281C" w:rsidRPr="00AA6445" w:rsidRDefault="0095281C" w:rsidP="007D4BFA">
      <w:pPr>
        <w:spacing w:line="480" w:lineRule="auto"/>
        <w:rPr>
          <w:rFonts w:ascii="Times New Roman" w:hAnsi="Times New Roman" w:cs="Times New Roman"/>
        </w:rPr>
      </w:pPr>
    </w:p>
    <w:p w14:paraId="73402145" w14:textId="1B2A2961" w:rsidR="00F41E99" w:rsidRPr="00AA6445" w:rsidRDefault="00811519" w:rsidP="007D4BFA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Overview</w:t>
      </w:r>
    </w:p>
    <w:p w14:paraId="3E5AAF5A" w14:textId="2D56EF0E" w:rsidR="00811519" w:rsidRPr="00AA6445" w:rsidRDefault="007D4BFA" w:rsidP="007D4BFA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 xml:space="preserve">Airbnb, founded in 2008, </w:t>
      </w:r>
      <w:r w:rsidR="00A558B1" w:rsidRPr="00AA6445">
        <w:rPr>
          <w:rFonts w:ascii="Times New Roman" w:hAnsi="Times New Roman" w:cs="Times New Roman"/>
        </w:rPr>
        <w:t xml:space="preserve">provides an online </w:t>
      </w:r>
      <w:r w:rsidRPr="00AA6445">
        <w:rPr>
          <w:rFonts w:ascii="Times New Roman" w:hAnsi="Times New Roman" w:cs="Times New Roman"/>
        </w:rPr>
        <w:t>platform for local hosts to rent accommodations for outside</w:t>
      </w:r>
      <w:r w:rsidR="00FF018F" w:rsidRPr="00AA6445">
        <w:rPr>
          <w:rFonts w:ascii="Times New Roman" w:hAnsi="Times New Roman" w:cs="Times New Roman"/>
        </w:rPr>
        <w:t xml:space="preserve"> travelers</w:t>
      </w:r>
      <w:r w:rsidR="00F41E99" w:rsidRPr="00AA6445">
        <w:rPr>
          <w:rFonts w:ascii="Times New Roman" w:hAnsi="Times New Roman" w:cs="Times New Roman"/>
        </w:rPr>
        <w:t>.</w:t>
      </w:r>
      <w:r w:rsidR="009271DC" w:rsidRPr="00AA6445">
        <w:rPr>
          <w:rFonts w:ascii="Times New Roman" w:hAnsi="Times New Roman" w:cs="Times New Roman"/>
        </w:rPr>
        <w:t xml:space="preserve"> </w:t>
      </w:r>
      <w:r w:rsidR="00D76738" w:rsidRPr="00AA6445">
        <w:rPr>
          <w:rFonts w:ascii="Times New Roman" w:hAnsi="Times New Roman" w:cs="Times New Roman"/>
        </w:rPr>
        <w:t>In general, t</w:t>
      </w:r>
      <w:r w:rsidR="009271DC" w:rsidRPr="00AA6445">
        <w:rPr>
          <w:rFonts w:ascii="Times New Roman" w:hAnsi="Times New Roman" w:cs="Times New Roman"/>
        </w:rPr>
        <w:t xml:space="preserve">here </w:t>
      </w:r>
      <w:r w:rsidR="00D76738" w:rsidRPr="00AA6445">
        <w:rPr>
          <w:rFonts w:ascii="Times New Roman" w:hAnsi="Times New Roman" w:cs="Times New Roman"/>
        </w:rPr>
        <w:t xml:space="preserve">are three categories of roles associated with the company: guests, hosts, and the company itself. </w:t>
      </w:r>
      <w:r w:rsidR="00F41E99" w:rsidRPr="00AA6445">
        <w:rPr>
          <w:rFonts w:ascii="Times New Roman" w:hAnsi="Times New Roman" w:cs="Times New Roman"/>
        </w:rPr>
        <w:t xml:space="preserve">In this project, </w:t>
      </w:r>
      <w:r w:rsidR="00A558B1" w:rsidRPr="00AA6445">
        <w:rPr>
          <w:rFonts w:ascii="Times New Roman" w:hAnsi="Times New Roman" w:cs="Times New Roman"/>
        </w:rPr>
        <w:t>we are go</w:t>
      </w:r>
      <w:r w:rsidR="0097189E" w:rsidRPr="00AA6445">
        <w:rPr>
          <w:rFonts w:ascii="Times New Roman" w:hAnsi="Times New Roman" w:cs="Times New Roman"/>
        </w:rPr>
        <w:t>ing to</w:t>
      </w:r>
      <w:r w:rsidR="00CE21B8" w:rsidRPr="00AA6445">
        <w:rPr>
          <w:rFonts w:ascii="Times New Roman" w:hAnsi="Times New Roman" w:cs="Times New Roman"/>
        </w:rPr>
        <w:t xml:space="preserve"> </w:t>
      </w:r>
      <w:r w:rsidR="00A558B1" w:rsidRPr="00AA6445">
        <w:rPr>
          <w:rFonts w:ascii="Times New Roman" w:hAnsi="Times New Roman" w:cs="Times New Roman"/>
        </w:rPr>
        <w:t xml:space="preserve">build </w:t>
      </w:r>
      <w:r w:rsidR="0097189E" w:rsidRPr="00AA6445">
        <w:rPr>
          <w:rFonts w:ascii="Times New Roman" w:hAnsi="Times New Roman" w:cs="Times New Roman"/>
        </w:rPr>
        <w:t xml:space="preserve">four </w:t>
      </w:r>
      <w:r w:rsidR="00A558B1" w:rsidRPr="00AA6445">
        <w:rPr>
          <w:rFonts w:ascii="Times New Roman" w:hAnsi="Times New Roman" w:cs="Times New Roman"/>
        </w:rPr>
        <w:t>different models</w:t>
      </w:r>
      <w:r w:rsidR="00D76738" w:rsidRPr="00AA6445">
        <w:rPr>
          <w:rFonts w:ascii="Times New Roman" w:hAnsi="Times New Roman" w:cs="Times New Roman"/>
        </w:rPr>
        <w:t xml:space="preserve"> from the perspective of guests</w:t>
      </w:r>
      <w:r w:rsidR="00C1335F" w:rsidRPr="00AA6445">
        <w:rPr>
          <w:rFonts w:ascii="Times New Roman" w:hAnsi="Times New Roman" w:cs="Times New Roman"/>
        </w:rPr>
        <w:t>,</w:t>
      </w:r>
      <w:r w:rsidR="00A558B1" w:rsidRPr="00AA6445">
        <w:rPr>
          <w:rFonts w:ascii="Times New Roman" w:hAnsi="Times New Roman" w:cs="Times New Roman"/>
        </w:rPr>
        <w:t xml:space="preserve"> </w:t>
      </w:r>
      <w:r w:rsidR="0097189E" w:rsidRPr="00AA6445">
        <w:rPr>
          <w:rFonts w:ascii="Times New Roman" w:hAnsi="Times New Roman" w:cs="Times New Roman"/>
        </w:rPr>
        <w:t>using two continuous dependent variables and two nominal</w:t>
      </w:r>
      <w:r w:rsidR="00D76738" w:rsidRPr="00AA6445">
        <w:rPr>
          <w:rFonts w:ascii="Times New Roman" w:hAnsi="Times New Roman" w:cs="Times New Roman"/>
        </w:rPr>
        <w:t xml:space="preserve"> variables</w:t>
      </w:r>
      <w:r w:rsidR="0097189E" w:rsidRPr="00AA6445">
        <w:rPr>
          <w:rFonts w:ascii="Times New Roman" w:hAnsi="Times New Roman" w:cs="Times New Roman"/>
        </w:rPr>
        <w:t>. Followed by each model</w:t>
      </w:r>
      <w:r w:rsidR="00C1335F" w:rsidRPr="00AA6445">
        <w:rPr>
          <w:rFonts w:ascii="Times New Roman" w:hAnsi="Times New Roman" w:cs="Times New Roman"/>
        </w:rPr>
        <w:t xml:space="preserve"> with various predictors</w:t>
      </w:r>
      <w:r w:rsidR="0097189E" w:rsidRPr="00AA6445">
        <w:rPr>
          <w:rFonts w:ascii="Times New Roman" w:hAnsi="Times New Roman" w:cs="Times New Roman"/>
        </w:rPr>
        <w:t xml:space="preserve">, we will conduct a comprehensive analysis and determine </w:t>
      </w:r>
      <w:r w:rsidR="00D76738" w:rsidRPr="00AA6445">
        <w:rPr>
          <w:rFonts w:ascii="Times New Roman" w:hAnsi="Times New Roman" w:cs="Times New Roman"/>
        </w:rPr>
        <w:t>if</w:t>
      </w:r>
      <w:r w:rsidR="0097189E" w:rsidRPr="00AA6445">
        <w:rPr>
          <w:rFonts w:ascii="Times New Roman" w:hAnsi="Times New Roman" w:cs="Times New Roman"/>
        </w:rPr>
        <w:t xml:space="preserve"> we should rent the host’</w:t>
      </w:r>
      <w:r w:rsidR="00C1335F" w:rsidRPr="00AA6445">
        <w:rPr>
          <w:rFonts w:ascii="Times New Roman" w:hAnsi="Times New Roman" w:cs="Times New Roman"/>
        </w:rPr>
        <w:t>s accommodation.</w:t>
      </w:r>
    </w:p>
    <w:p w14:paraId="6126B165" w14:textId="77777777" w:rsidR="00C1335F" w:rsidRPr="00AA6445" w:rsidRDefault="00C1335F" w:rsidP="007D4BFA">
      <w:pPr>
        <w:spacing w:line="480" w:lineRule="auto"/>
        <w:rPr>
          <w:rFonts w:ascii="Times New Roman" w:hAnsi="Times New Roman" w:cs="Times New Roman"/>
        </w:rPr>
      </w:pPr>
    </w:p>
    <w:p w14:paraId="735C93DB" w14:textId="247052C0" w:rsidR="00C1335F" w:rsidRPr="00AA6445" w:rsidRDefault="00C1335F" w:rsidP="007D4BFA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Part 1: problem identification</w:t>
      </w:r>
    </w:p>
    <w:p w14:paraId="7B1DADB8" w14:textId="4EE0489C" w:rsidR="00D76738" w:rsidRPr="00AA6445" w:rsidRDefault="001D2684" w:rsidP="007D4BFA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Given various datasets in different locations, we will focus on the area of San Francisco. As a role of guests, we</w:t>
      </w:r>
      <w:r w:rsidR="006B04AF" w:rsidRPr="00AA6445">
        <w:rPr>
          <w:rFonts w:ascii="Times New Roman" w:hAnsi="Times New Roman" w:cs="Times New Roman"/>
        </w:rPr>
        <w:t xml:space="preserve"> can predict a price</w:t>
      </w:r>
      <w:r w:rsidR="00EC6A04" w:rsidRPr="00AA6445">
        <w:rPr>
          <w:rFonts w:ascii="Times New Roman" w:hAnsi="Times New Roman" w:cs="Times New Roman"/>
        </w:rPr>
        <w:t xml:space="preserve"> range with</w:t>
      </w:r>
      <w:r w:rsidR="00733084" w:rsidRPr="00AA6445">
        <w:rPr>
          <w:rFonts w:ascii="Times New Roman" w:hAnsi="Times New Roman" w:cs="Times New Roman"/>
        </w:rPr>
        <w:t xml:space="preserve"> given preference,</w:t>
      </w:r>
      <w:r w:rsidR="006B04AF" w:rsidRPr="00AA6445">
        <w:rPr>
          <w:rFonts w:ascii="Times New Roman" w:hAnsi="Times New Roman" w:cs="Times New Roman"/>
        </w:rPr>
        <w:t xml:space="preserve"> </w:t>
      </w:r>
      <w:r w:rsidR="00733084" w:rsidRPr="00AA6445">
        <w:rPr>
          <w:rFonts w:ascii="Times New Roman" w:hAnsi="Times New Roman" w:cs="Times New Roman"/>
        </w:rPr>
        <w:t xml:space="preserve">such as known days of </w:t>
      </w:r>
      <w:r w:rsidR="00EC6A04" w:rsidRPr="00AA6445">
        <w:rPr>
          <w:rFonts w:ascii="Times New Roman" w:hAnsi="Times New Roman" w:cs="Times New Roman"/>
        </w:rPr>
        <w:t>stay, numbers</w:t>
      </w:r>
      <w:r w:rsidR="00733084" w:rsidRPr="00AA6445">
        <w:rPr>
          <w:rFonts w:ascii="Times New Roman" w:hAnsi="Times New Roman" w:cs="Times New Roman"/>
        </w:rPr>
        <w:t xml:space="preserve"> of companions etc.</w:t>
      </w:r>
      <w:r w:rsidR="00EC6A04" w:rsidRPr="00AA6445">
        <w:rPr>
          <w:rFonts w:ascii="Times New Roman" w:hAnsi="Times New Roman" w:cs="Times New Roman"/>
        </w:rPr>
        <w:t>, all of which will be included</w:t>
      </w:r>
      <w:r w:rsidR="00733084" w:rsidRPr="00AA6445">
        <w:rPr>
          <w:rFonts w:ascii="Times New Roman" w:hAnsi="Times New Roman" w:cs="Times New Roman"/>
        </w:rPr>
        <w:t xml:space="preserve"> </w:t>
      </w:r>
      <w:r w:rsidR="00EC6A04" w:rsidRPr="00AA6445">
        <w:rPr>
          <w:rFonts w:ascii="Times New Roman" w:hAnsi="Times New Roman" w:cs="Times New Roman"/>
        </w:rPr>
        <w:t>i</w:t>
      </w:r>
      <w:r w:rsidR="00C22931" w:rsidRPr="00AA6445">
        <w:rPr>
          <w:rFonts w:ascii="Times New Roman" w:hAnsi="Times New Roman" w:cs="Times New Roman"/>
        </w:rPr>
        <w:t>n our dataset</w:t>
      </w:r>
      <w:r w:rsidR="00EC6A04" w:rsidRPr="00AA6445">
        <w:rPr>
          <w:rFonts w:ascii="Times New Roman" w:hAnsi="Times New Roman" w:cs="Times New Roman"/>
        </w:rPr>
        <w:t xml:space="preserve">. </w:t>
      </w:r>
      <w:r w:rsidR="00733084" w:rsidRPr="00AA6445">
        <w:rPr>
          <w:rFonts w:ascii="Times New Roman" w:hAnsi="Times New Roman" w:cs="Times New Roman"/>
        </w:rPr>
        <w:t xml:space="preserve">Therefore, </w:t>
      </w:r>
      <w:r w:rsidR="00EC6A04" w:rsidRPr="00AA6445">
        <w:rPr>
          <w:rFonts w:ascii="Times New Roman" w:hAnsi="Times New Roman" w:cs="Times New Roman"/>
        </w:rPr>
        <w:t>as continuous dependent variables price and log price, we will predict whether the hosts’ listing prices are above or under our budgets using linear and semi-log regression models. In addition, as nominal dependent variables, we will classify whether the hosts’ listing prices are overpriced or underpriced using logistic regression model and classification model.</w:t>
      </w:r>
    </w:p>
    <w:p w14:paraId="559B685B" w14:textId="77777777" w:rsidR="00EC6A04" w:rsidRPr="00AA6445" w:rsidRDefault="00EC6A04" w:rsidP="007D4BFA">
      <w:pPr>
        <w:spacing w:line="480" w:lineRule="auto"/>
        <w:rPr>
          <w:rFonts w:ascii="Times New Roman" w:hAnsi="Times New Roman" w:cs="Times New Roman"/>
        </w:rPr>
      </w:pPr>
    </w:p>
    <w:p w14:paraId="45FF4C3E" w14:textId="2A9D2917" w:rsidR="00EC6A04" w:rsidRPr="00AA6445" w:rsidRDefault="00EC6A04" w:rsidP="007D4BFA">
      <w:p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 xml:space="preserve">Part 2: </w:t>
      </w:r>
      <w:r w:rsidR="0095627D" w:rsidRPr="00AA6445">
        <w:rPr>
          <w:rFonts w:ascii="Times New Roman" w:hAnsi="Times New Roman" w:cs="Times New Roman"/>
        </w:rPr>
        <w:t>data-driven analysis</w:t>
      </w:r>
    </w:p>
    <w:p w14:paraId="23C96A81" w14:textId="12AD8574" w:rsidR="00EC6A04" w:rsidRPr="00AA6445" w:rsidRDefault="00EC6A04" w:rsidP="00EC6A04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data visualization</w:t>
      </w:r>
    </w:p>
    <w:p w14:paraId="2A5BE4E9" w14:textId="6A450BC0" w:rsidR="00EC6A04" w:rsidRPr="00AA6445" w:rsidRDefault="00032119" w:rsidP="00EC6A04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(a bunch of intuition and pictures)</w:t>
      </w:r>
    </w:p>
    <w:p w14:paraId="029D5EA8" w14:textId="5986F05D" w:rsidR="00032119" w:rsidRPr="00AA6445" w:rsidRDefault="00032119" w:rsidP="0003211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bivariate analysis</w:t>
      </w:r>
    </w:p>
    <w:p w14:paraId="51C3A467" w14:textId="499476B6" w:rsidR="00032119" w:rsidRPr="00AA6445" w:rsidRDefault="00032119" w:rsidP="00032119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(</w:t>
      </w:r>
      <w:r w:rsidR="00AE77D9" w:rsidRPr="00AA6445">
        <w:rPr>
          <w:rFonts w:ascii="Times New Roman" w:hAnsi="Times New Roman" w:cs="Times New Roman"/>
        </w:rPr>
        <w:t>data preprocessing, data type, a few</w:t>
      </w:r>
      <w:r w:rsidRPr="00AA6445">
        <w:rPr>
          <w:rFonts w:ascii="Times New Roman" w:hAnsi="Times New Roman" w:cs="Times New Roman"/>
        </w:rPr>
        <w:t xml:space="preserve"> examples will be enough)</w:t>
      </w:r>
    </w:p>
    <w:p w14:paraId="5C94FE9C" w14:textId="27622010" w:rsidR="00CD7BB9" w:rsidRPr="00AA6445" w:rsidRDefault="00032119" w:rsidP="0095281C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models</w:t>
      </w:r>
    </w:p>
    <w:p w14:paraId="5AF87B6A" w14:textId="6A52AD36" w:rsidR="00CD7BB9" w:rsidRPr="00AA6445" w:rsidRDefault="00CD7BB9" w:rsidP="00CD7BB9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 xml:space="preserve">a. linear </w:t>
      </w:r>
      <w:r w:rsidR="00203810" w:rsidRPr="00AA6445">
        <w:rPr>
          <w:rFonts w:ascii="Times New Roman" w:hAnsi="Times New Roman" w:cs="Times New Roman"/>
        </w:rPr>
        <w:t>and semi-log regressions</w:t>
      </w:r>
    </w:p>
    <w:p w14:paraId="64EF9678" w14:textId="710C4097" w:rsidR="0000071C" w:rsidRPr="00AA6445" w:rsidRDefault="004116C0" w:rsidP="0000071C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A</w:t>
      </w:r>
      <w:r w:rsidR="0000071C" w:rsidRPr="00AA6445">
        <w:rPr>
          <w:rFonts w:ascii="Times New Roman" w:hAnsi="Times New Roman" w:cs="Times New Roman"/>
        </w:rPr>
        <w:t xml:space="preserve">ccording to above </w:t>
      </w:r>
      <w:r w:rsidR="00AE77D9" w:rsidRPr="00AA6445">
        <w:rPr>
          <w:rFonts w:ascii="Times New Roman" w:hAnsi="Times New Roman" w:cs="Times New Roman"/>
        </w:rPr>
        <w:t>bi</w:t>
      </w:r>
      <w:r w:rsidR="005D5E5E" w:rsidRPr="00AA6445">
        <w:rPr>
          <w:rFonts w:ascii="Times New Roman" w:hAnsi="Times New Roman" w:cs="Times New Roman"/>
        </w:rPr>
        <w:t xml:space="preserve">variate analyses, we </w:t>
      </w:r>
      <w:r w:rsidR="00E25BD6" w:rsidRPr="00AA6445">
        <w:rPr>
          <w:rFonts w:ascii="Times New Roman" w:hAnsi="Times New Roman" w:cs="Times New Roman"/>
        </w:rPr>
        <w:t xml:space="preserve">can </w:t>
      </w:r>
      <w:r w:rsidR="00BA2911" w:rsidRPr="00AA6445">
        <w:rPr>
          <w:rFonts w:ascii="Times New Roman" w:hAnsi="Times New Roman" w:cs="Times New Roman"/>
        </w:rPr>
        <w:t>prove that 22 predictors are strongly correl</w:t>
      </w:r>
      <w:r w:rsidR="00A1246C" w:rsidRPr="00AA6445">
        <w:rPr>
          <w:rFonts w:ascii="Times New Roman" w:hAnsi="Times New Roman" w:cs="Times New Roman"/>
        </w:rPr>
        <w:t>ated with price and log price. Comparatively,</w:t>
      </w:r>
      <w:r w:rsidR="00604429" w:rsidRPr="00AA6445">
        <w:rPr>
          <w:rFonts w:ascii="Times New Roman" w:hAnsi="Times New Roman" w:cs="Times New Roman"/>
        </w:rPr>
        <w:t xml:space="preserve"> we found that </w:t>
      </w:r>
      <w:r w:rsidR="00CD7BB9" w:rsidRPr="00AA6445">
        <w:rPr>
          <w:rFonts w:ascii="Times New Roman" w:hAnsi="Times New Roman" w:cs="Times New Roman"/>
        </w:rPr>
        <w:t>as continuous dependent variable, semi-log price model performs much better than the linear model</w:t>
      </w:r>
      <w:r w:rsidR="00203810" w:rsidRPr="00AA6445">
        <w:rPr>
          <w:rFonts w:ascii="Times New Roman" w:hAnsi="Times New Roman" w:cs="Times New Roman"/>
        </w:rPr>
        <w:t>.</w:t>
      </w:r>
      <w:r w:rsidR="00CD7BB9" w:rsidRPr="00AA6445">
        <w:rPr>
          <w:rFonts w:ascii="Times New Roman" w:hAnsi="Times New Roman" w:cs="Times New Roman"/>
        </w:rPr>
        <w:t xml:space="preserve"> </w:t>
      </w:r>
    </w:p>
    <w:p w14:paraId="59F2A65E" w14:textId="297FA169" w:rsidR="0095281C" w:rsidRPr="00AA6445" w:rsidRDefault="00203810" w:rsidP="0095281C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  <w:noProof/>
        </w:rPr>
        <w:drawing>
          <wp:inline distT="0" distB="0" distL="0" distR="0" wp14:anchorId="65F22493" wp14:editId="6F3848EB">
            <wp:extent cx="5533859" cy="1706189"/>
            <wp:effectExtent l="0" t="0" r="3810" b="0"/>
            <wp:docPr id="1" name="Picture 1" descr="Screen%20Shot%202017-04-29%20at%208.13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4-29%20at%208.13.57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140" cy="170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81C" w:rsidRPr="00AA6445">
        <w:rPr>
          <w:rFonts w:ascii="Times New Roman" w:hAnsi="Times New Roman" w:cs="Times New Roman"/>
        </w:rPr>
        <w:t xml:space="preserve">Among the 22 predictors, 7 have similar meanings, which complicate the model. </w:t>
      </w:r>
      <w:proofErr w:type="gramStart"/>
      <w:r w:rsidR="0095281C" w:rsidRPr="00AA6445">
        <w:rPr>
          <w:rFonts w:ascii="Times New Roman" w:hAnsi="Times New Roman" w:cs="Times New Roman"/>
        </w:rPr>
        <w:t>Therefore,  we</w:t>
      </w:r>
      <w:proofErr w:type="gramEnd"/>
      <w:r w:rsidR="0095281C" w:rsidRPr="00AA6445">
        <w:rPr>
          <w:rFonts w:ascii="Times New Roman" w:hAnsi="Times New Roman" w:cs="Times New Roman"/>
        </w:rPr>
        <w:t xml:space="preserve"> can apply factor analysis</w:t>
      </w:r>
      <w:r w:rsidR="00012F23" w:rsidRPr="00AA6445">
        <w:rPr>
          <w:rFonts w:ascii="Times New Roman" w:hAnsi="Times New Roman" w:cs="Times New Roman"/>
        </w:rPr>
        <w:t xml:space="preserve"> to see if we can simplify the model with </w:t>
      </w:r>
      <w:r w:rsidR="0095281C" w:rsidRPr="00AA6445">
        <w:rPr>
          <w:rFonts w:ascii="Times New Roman" w:hAnsi="Times New Roman" w:cs="Times New Roman"/>
        </w:rPr>
        <w:t>similar predictive power.</w:t>
      </w:r>
      <w:r w:rsidR="00012F23" w:rsidRPr="00AA6445">
        <w:rPr>
          <w:rFonts w:ascii="Times New Roman" w:hAnsi="Times New Roman" w:cs="Times New Roman"/>
        </w:rPr>
        <w:t xml:space="preserve"> Principal Component Analysis result follows:</w:t>
      </w:r>
    </w:p>
    <w:p w14:paraId="2D67A387" w14:textId="77777777" w:rsidR="00012F23" w:rsidRPr="00AA6445" w:rsidRDefault="00012F23" w:rsidP="00012F23">
      <w:pPr>
        <w:pStyle w:val="ListParagraph"/>
        <w:spacing w:line="480" w:lineRule="auto"/>
        <w:jc w:val="center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  <w:noProof/>
        </w:rPr>
        <w:drawing>
          <wp:inline distT="0" distB="0" distL="0" distR="0" wp14:anchorId="16A64476" wp14:editId="039D1B38">
            <wp:extent cx="3823335" cy="1359042"/>
            <wp:effectExtent l="0" t="0" r="12065" b="12700"/>
            <wp:docPr id="7" name="Picture 7" descr="/Users/Yang/Desktop/Screen Shot 2017-04-04 at 11.0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ang/Desktop/Screen Shot 2017-04-04 at 11.04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141" cy="139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95D8" w14:textId="17CA3D62" w:rsidR="0095281C" w:rsidRPr="00AA6445" w:rsidRDefault="00012F23" w:rsidP="00012F23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>we can see that only one factor</w:t>
      </w:r>
      <w:r w:rsidR="0095281C" w:rsidRPr="00AA6445">
        <w:rPr>
          <w:rFonts w:ascii="Times New Roman" w:hAnsi="Times New Roman" w:cs="Times New Roman"/>
        </w:rPr>
        <w:t xml:space="preserve"> has an eigenvalue g</w:t>
      </w:r>
      <w:r w:rsidRPr="00AA6445">
        <w:rPr>
          <w:rFonts w:ascii="Times New Roman" w:hAnsi="Times New Roman" w:cs="Times New Roman"/>
        </w:rPr>
        <w:t>reater than 1, and grouping all 7 review scores</w:t>
      </w:r>
      <w:r w:rsidR="0095281C" w:rsidRPr="00AA6445">
        <w:rPr>
          <w:rFonts w:ascii="Times New Roman" w:hAnsi="Times New Roman" w:cs="Times New Roman"/>
        </w:rPr>
        <w:t xml:space="preserve"> and run a regression, we have following</w:t>
      </w:r>
      <w:r w:rsidR="00313330" w:rsidRPr="00AA6445">
        <w:rPr>
          <w:rFonts w:ascii="Times New Roman" w:hAnsi="Times New Roman" w:cs="Times New Roman"/>
        </w:rPr>
        <w:t xml:space="preserve"> regression report</w:t>
      </w:r>
      <w:r w:rsidR="0095281C" w:rsidRPr="00AA6445">
        <w:rPr>
          <w:rFonts w:ascii="Times New Roman" w:hAnsi="Times New Roman" w:cs="Times New Roman"/>
        </w:rPr>
        <w:t>:</w:t>
      </w:r>
    </w:p>
    <w:p w14:paraId="24597425" w14:textId="77777777" w:rsidR="00012F23" w:rsidRPr="00AA6445" w:rsidRDefault="00012F23" w:rsidP="00012F23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7232EA38" w14:textId="77777777" w:rsidR="0095281C" w:rsidRPr="00AA6445" w:rsidRDefault="0095281C" w:rsidP="0095281C">
      <w:pPr>
        <w:spacing w:line="480" w:lineRule="auto"/>
        <w:rPr>
          <w:rFonts w:ascii="Times New Roman" w:hAnsi="Times New Roman" w:cs="Times New Roman"/>
        </w:rPr>
      </w:pPr>
    </w:p>
    <w:p w14:paraId="5403C01A" w14:textId="77777777" w:rsidR="00313330" w:rsidRPr="00AA6445" w:rsidRDefault="00012F23" w:rsidP="00313330">
      <w:pPr>
        <w:pStyle w:val="ListParagraph"/>
        <w:spacing w:line="480" w:lineRule="auto"/>
        <w:jc w:val="center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  <w:noProof/>
        </w:rPr>
        <w:drawing>
          <wp:inline distT="0" distB="0" distL="0" distR="0" wp14:anchorId="214849B6" wp14:editId="6FF9160C">
            <wp:extent cx="2372222" cy="138997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86" cy="14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E62" w14:textId="4E445045" w:rsidR="00313330" w:rsidRPr="00AA6445" w:rsidRDefault="00313330" w:rsidP="00313330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t xml:space="preserve">R-square decreases and AIC/BIC increase, so in this semi-log model, factor analysis is not </w:t>
      </w:r>
      <w:r w:rsidR="00D75C60" w:rsidRPr="00AA6445">
        <w:rPr>
          <w:rFonts w:ascii="Times New Roman" w:hAnsi="Times New Roman" w:cs="Times New Roman"/>
        </w:rPr>
        <w:t>efficient.</w:t>
      </w:r>
      <w:r w:rsidR="00815FDC" w:rsidRPr="00AA6445">
        <w:rPr>
          <w:rFonts w:ascii="Times New Roman" w:hAnsi="Times New Roman" w:cs="Times New Roman"/>
        </w:rPr>
        <w:t xml:space="preserve"> Even though column cannot be reduced by factor analysis, we can reduce rows by clustering analysis</w:t>
      </w:r>
      <w:r w:rsidR="008952F7" w:rsidRPr="00AA6445">
        <w:rPr>
          <w:rFonts w:ascii="Times New Roman" w:hAnsi="Times New Roman" w:cs="Times New Roman"/>
        </w:rPr>
        <w:t>.</w:t>
      </w:r>
      <w:r w:rsidR="00815FDC" w:rsidRPr="00AA6445">
        <w:rPr>
          <w:rFonts w:ascii="Times New Roman" w:hAnsi="Times New Roman" w:cs="Times New Roman"/>
        </w:rPr>
        <w:t xml:space="preserve"> </w:t>
      </w:r>
      <w:r w:rsidR="008952F7" w:rsidRPr="00AA6445">
        <w:rPr>
          <w:rFonts w:ascii="Times New Roman" w:hAnsi="Times New Roman" w:cs="Times New Roman"/>
        </w:rPr>
        <w:t>T</w:t>
      </w:r>
      <w:r w:rsidR="00815FDC" w:rsidRPr="00AA6445">
        <w:rPr>
          <w:rFonts w:ascii="Times New Roman" w:hAnsi="Times New Roman" w:cs="Times New Roman"/>
        </w:rPr>
        <w:t xml:space="preserve">here are some outliers in “price” and “security deposit”, excluding them help us reduce 174 rows, and </w:t>
      </w:r>
      <w:r w:rsidR="006E690D" w:rsidRPr="00AA6445">
        <w:rPr>
          <w:rFonts w:ascii="Times New Roman" w:hAnsi="Times New Roman" w:cs="Times New Roman"/>
        </w:rPr>
        <w:t>increase R-square by</w:t>
      </w:r>
      <w:r w:rsidR="00815FDC" w:rsidRPr="00AA6445">
        <w:rPr>
          <w:rFonts w:ascii="Times New Roman" w:hAnsi="Times New Roman" w:cs="Times New Roman"/>
        </w:rPr>
        <w:t xml:space="preserve"> 1.6%.</w:t>
      </w:r>
    </w:p>
    <w:p w14:paraId="50E17DC4" w14:textId="02A6AD3D" w:rsidR="00815FDC" w:rsidRPr="00AA6445" w:rsidRDefault="00815FDC" w:rsidP="00815FDC">
      <w:pPr>
        <w:pStyle w:val="ListParagraph"/>
        <w:spacing w:line="480" w:lineRule="auto"/>
        <w:jc w:val="center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  <w:noProof/>
        </w:rPr>
        <w:drawing>
          <wp:inline distT="0" distB="0" distL="0" distR="0" wp14:anchorId="7DC26849" wp14:editId="63AF3BD1">
            <wp:extent cx="3937635" cy="1782523"/>
            <wp:effectExtent l="0" t="0" r="0" b="0"/>
            <wp:docPr id="11" name="Picture 11" descr="/Users/Yang/Desktop/Screen Shot 2017-04-05 at 12.11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ang/Desktop/Screen Shot 2017-04-05 at 12.11.0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178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445">
        <w:rPr>
          <w:rFonts w:ascii="Times New Roman" w:hAnsi="Times New Roman" w:cs="Times New Roman"/>
          <w:noProof/>
        </w:rPr>
        <w:drawing>
          <wp:inline distT="0" distB="0" distL="0" distR="0" wp14:anchorId="7584E978" wp14:editId="2D544901">
            <wp:extent cx="2219159" cy="1516325"/>
            <wp:effectExtent l="0" t="0" r="0" b="8255"/>
            <wp:docPr id="3" name="Picture 3" descr="Screen%20Shot%202017-04-29%20at%208.41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4-29%20at%208.41.1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159" cy="15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9CA2" w14:textId="6B97E0B2" w:rsidR="00032119" w:rsidRPr="00AA6445" w:rsidRDefault="006E690D" w:rsidP="006E690D">
      <w:pPr>
        <w:pStyle w:val="ListParagraph"/>
        <w:spacing w:line="480" w:lineRule="auto"/>
        <w:jc w:val="center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  <w:noProof/>
        </w:rPr>
        <w:drawing>
          <wp:inline distT="0" distB="0" distL="0" distR="0" wp14:anchorId="3C9403BA" wp14:editId="040918AA">
            <wp:extent cx="4390859" cy="333301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993" cy="33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002" w14:textId="77777777" w:rsidR="00032119" w:rsidRPr="00AA6445" w:rsidRDefault="00032119" w:rsidP="00DB2966">
      <w:pPr>
        <w:spacing w:line="480" w:lineRule="auto"/>
        <w:rPr>
          <w:rFonts w:ascii="Times New Roman" w:hAnsi="Times New Roman" w:cs="Times New Roman"/>
        </w:rPr>
      </w:pPr>
    </w:p>
    <w:p w14:paraId="669C7706" w14:textId="77777777" w:rsidR="00DB2966" w:rsidRPr="00AA6445" w:rsidRDefault="00DB2966" w:rsidP="00DB2966">
      <w:pPr>
        <w:spacing w:line="480" w:lineRule="auto"/>
        <w:rPr>
          <w:rFonts w:ascii="Times New Roman" w:hAnsi="Times New Roman" w:cs="Times New Roman"/>
        </w:rPr>
      </w:pPr>
    </w:p>
    <w:p w14:paraId="1B8F1AF1" w14:textId="77777777" w:rsidR="00DB2966" w:rsidRPr="00AA6445" w:rsidRDefault="00DB2966" w:rsidP="00DB2966">
      <w:pPr>
        <w:spacing w:line="480" w:lineRule="auto"/>
        <w:rPr>
          <w:rFonts w:ascii="Times New Roman" w:hAnsi="Times New Roman" w:cs="Times New Roman"/>
        </w:rPr>
      </w:pPr>
    </w:p>
    <w:p w14:paraId="5C094965" w14:textId="77777777" w:rsidR="00DB2966" w:rsidRPr="00AA6445" w:rsidRDefault="00DB2966" w:rsidP="00DB2966">
      <w:pPr>
        <w:spacing w:line="480" w:lineRule="auto"/>
        <w:rPr>
          <w:rFonts w:ascii="Times New Roman" w:hAnsi="Times New Roman" w:cs="Times New Roman"/>
        </w:rPr>
      </w:pPr>
    </w:p>
    <w:p w14:paraId="6B518A38" w14:textId="5E57EF2E" w:rsidR="00DB2966" w:rsidRPr="00AA6445" w:rsidRDefault="00DB2966" w:rsidP="00F57F79">
      <w:pPr>
        <w:spacing w:line="480" w:lineRule="auto"/>
        <w:jc w:val="center"/>
        <w:rPr>
          <w:rFonts w:ascii="Times New Roman" w:hAnsi="Times New Roman" w:cs="Times New Roman"/>
        </w:rPr>
      </w:pPr>
      <w:r w:rsidRPr="00AA6445">
        <w:rPr>
          <w:rFonts w:ascii="Times New Roman" w:hAnsi="Times New Roman" w:cs="Times New Roman"/>
        </w:rPr>
        <w:drawing>
          <wp:inline distT="0" distB="0" distL="0" distR="0" wp14:anchorId="6E7FA687" wp14:editId="1F0853DE">
            <wp:extent cx="2778599" cy="218318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978" cy="21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A900" w14:textId="77777777" w:rsidR="00A149A0" w:rsidRPr="00AA6445" w:rsidRDefault="00A149A0" w:rsidP="00DB2966">
      <w:pPr>
        <w:spacing w:line="480" w:lineRule="auto"/>
        <w:rPr>
          <w:rFonts w:ascii="Times New Roman" w:hAnsi="Times New Roman" w:cs="Times New Roman"/>
        </w:rPr>
      </w:pPr>
    </w:p>
    <w:p w14:paraId="4DC34941" w14:textId="35AB4EE8" w:rsidR="00A149A0" w:rsidRDefault="00A149A0" w:rsidP="006C1D5E">
      <w:pPr>
        <w:spacing w:line="480" w:lineRule="auto"/>
        <w:jc w:val="center"/>
        <w:rPr>
          <w:rFonts w:ascii="Times New Roman" w:hAnsi="Times New Roman" w:cs="Times New Roman" w:hint="eastAsia"/>
        </w:rPr>
      </w:pPr>
      <w:r w:rsidRPr="00AA6445">
        <w:rPr>
          <w:rFonts w:ascii="Times New Roman" w:hAnsi="Times New Roman" w:cs="Times New Roman"/>
        </w:rPr>
        <w:drawing>
          <wp:inline distT="0" distB="0" distL="0" distR="0" wp14:anchorId="07FEF4A6" wp14:editId="0E0936E7">
            <wp:extent cx="5041924" cy="3774440"/>
            <wp:effectExtent l="0" t="0" r="1270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921" cy="378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56C9E9" w14:textId="7B8A8295" w:rsidR="003B378A" w:rsidRDefault="003B378A" w:rsidP="00903063">
      <w:pPr>
        <w:spacing w:line="480" w:lineRule="auto"/>
        <w:jc w:val="center"/>
        <w:rPr>
          <w:rFonts w:ascii="Times New Roman" w:hAnsi="Times New Roman" w:cs="Times New Roman" w:hint="eastAsia"/>
        </w:rPr>
      </w:pPr>
      <w:r w:rsidRPr="003B378A">
        <w:rPr>
          <w:rFonts w:ascii="Times New Roman" w:hAnsi="Times New Roman" w:cs="Times New Roman"/>
        </w:rPr>
        <w:drawing>
          <wp:inline distT="0" distB="0" distL="0" distR="0" wp14:anchorId="0BC08BDD" wp14:editId="74C25734">
            <wp:extent cx="2590800" cy="14605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EE9" w14:textId="2DC8C02A" w:rsidR="003B378A" w:rsidRDefault="001A27EB" w:rsidP="00DB2966">
      <w:pPr>
        <w:spacing w:line="480" w:lineRule="auto"/>
        <w:rPr>
          <w:rFonts w:ascii="Times New Roman" w:hAnsi="Times New Roman" w:cs="Times New Roman" w:hint="eastAsia"/>
        </w:rPr>
      </w:pPr>
      <w:r w:rsidRPr="001A27EB">
        <w:rPr>
          <w:rFonts w:ascii="Times New Roman" w:hAnsi="Times New Roman" w:cs="Times New Roman"/>
        </w:rPr>
        <w:drawing>
          <wp:inline distT="0" distB="0" distL="0" distR="0" wp14:anchorId="0980D1B2" wp14:editId="11A2828B">
            <wp:extent cx="5943600" cy="32410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862" w14:textId="3682F3E7" w:rsidR="001A27EB" w:rsidRPr="00AA6445" w:rsidRDefault="001A27EB" w:rsidP="00DB2966">
      <w:pPr>
        <w:spacing w:line="480" w:lineRule="auto"/>
        <w:rPr>
          <w:rFonts w:ascii="Times New Roman" w:hAnsi="Times New Roman" w:cs="Times New Roman" w:hint="eastAsia"/>
        </w:rPr>
      </w:pPr>
      <w:r w:rsidRPr="001A27EB">
        <w:rPr>
          <w:rFonts w:ascii="Times New Roman" w:hAnsi="Times New Roman" w:cs="Times New Roman"/>
        </w:rPr>
        <w:drawing>
          <wp:inline distT="0" distB="0" distL="0" distR="0" wp14:anchorId="58D3A667" wp14:editId="4AA3B42E">
            <wp:extent cx="2552700" cy="61341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7EB" w:rsidRPr="00AA6445" w:rsidSect="00633ED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64BED"/>
    <w:multiLevelType w:val="hybridMultilevel"/>
    <w:tmpl w:val="8B70A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54904"/>
    <w:multiLevelType w:val="hybridMultilevel"/>
    <w:tmpl w:val="168C7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B56C6B"/>
    <w:multiLevelType w:val="hybridMultilevel"/>
    <w:tmpl w:val="D15EA1CC"/>
    <w:lvl w:ilvl="0" w:tplc="6BE811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3B0941"/>
    <w:multiLevelType w:val="hybridMultilevel"/>
    <w:tmpl w:val="EB687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161"/>
    <w:rsid w:val="0000071C"/>
    <w:rsid w:val="00011982"/>
    <w:rsid w:val="00012F23"/>
    <w:rsid w:val="00032119"/>
    <w:rsid w:val="000B37C6"/>
    <w:rsid w:val="000F2823"/>
    <w:rsid w:val="001A27EB"/>
    <w:rsid w:val="001D2684"/>
    <w:rsid w:val="00203810"/>
    <w:rsid w:val="0024633C"/>
    <w:rsid w:val="00292F70"/>
    <w:rsid w:val="002D2561"/>
    <w:rsid w:val="00313330"/>
    <w:rsid w:val="003B378A"/>
    <w:rsid w:val="003D10EB"/>
    <w:rsid w:val="003D47CB"/>
    <w:rsid w:val="004116C0"/>
    <w:rsid w:val="00451142"/>
    <w:rsid w:val="005A05D8"/>
    <w:rsid w:val="005A0625"/>
    <w:rsid w:val="005D5E5E"/>
    <w:rsid w:val="00604429"/>
    <w:rsid w:val="00633ED7"/>
    <w:rsid w:val="00694034"/>
    <w:rsid w:val="006B04AF"/>
    <w:rsid w:val="006C1D5E"/>
    <w:rsid w:val="006E690D"/>
    <w:rsid w:val="00731BBB"/>
    <w:rsid w:val="00733084"/>
    <w:rsid w:val="00766FDD"/>
    <w:rsid w:val="00776DB5"/>
    <w:rsid w:val="007D362B"/>
    <w:rsid w:val="007D4BFA"/>
    <w:rsid w:val="00811519"/>
    <w:rsid w:val="00815FDC"/>
    <w:rsid w:val="00871724"/>
    <w:rsid w:val="0088226A"/>
    <w:rsid w:val="008952F7"/>
    <w:rsid w:val="00903063"/>
    <w:rsid w:val="009271DC"/>
    <w:rsid w:val="00943B07"/>
    <w:rsid w:val="0095281C"/>
    <w:rsid w:val="0095627D"/>
    <w:rsid w:val="0097189E"/>
    <w:rsid w:val="009C416E"/>
    <w:rsid w:val="00A1246C"/>
    <w:rsid w:val="00A149A0"/>
    <w:rsid w:val="00A21699"/>
    <w:rsid w:val="00A558B1"/>
    <w:rsid w:val="00A95161"/>
    <w:rsid w:val="00AA6445"/>
    <w:rsid w:val="00AE77D9"/>
    <w:rsid w:val="00B053BE"/>
    <w:rsid w:val="00BA2911"/>
    <w:rsid w:val="00C1335F"/>
    <w:rsid w:val="00C22036"/>
    <w:rsid w:val="00C22931"/>
    <w:rsid w:val="00CB204C"/>
    <w:rsid w:val="00CD7BB9"/>
    <w:rsid w:val="00CE21B8"/>
    <w:rsid w:val="00D75C60"/>
    <w:rsid w:val="00D76738"/>
    <w:rsid w:val="00D8233B"/>
    <w:rsid w:val="00DB2966"/>
    <w:rsid w:val="00E25BD6"/>
    <w:rsid w:val="00E7188F"/>
    <w:rsid w:val="00EB0AFA"/>
    <w:rsid w:val="00EC6A04"/>
    <w:rsid w:val="00F41E99"/>
    <w:rsid w:val="00F57F79"/>
    <w:rsid w:val="00FF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B8D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A95161"/>
    <w:rPr>
      <w:rFonts w:ascii="Garamond" w:hAnsi="Garamond" w:cs="Times New Roman"/>
      <w:sz w:val="17"/>
      <w:szCs w:val="17"/>
    </w:rPr>
  </w:style>
  <w:style w:type="paragraph" w:customStyle="1" w:styleId="p2">
    <w:name w:val="p2"/>
    <w:basedOn w:val="Normal"/>
    <w:rsid w:val="00A95161"/>
    <w:rPr>
      <w:rFonts w:ascii="Garamond" w:hAnsi="Garamond" w:cs="Times New Roman"/>
      <w:sz w:val="17"/>
      <w:szCs w:val="17"/>
    </w:rPr>
  </w:style>
  <w:style w:type="paragraph" w:customStyle="1" w:styleId="p3">
    <w:name w:val="p3"/>
    <w:basedOn w:val="Normal"/>
    <w:rsid w:val="00A95161"/>
    <w:rPr>
      <w:rFonts w:ascii="Garamond" w:hAnsi="Garamond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A95161"/>
  </w:style>
  <w:style w:type="paragraph" w:styleId="ListParagraph">
    <w:name w:val="List Paragraph"/>
    <w:basedOn w:val="Normal"/>
    <w:uiPriority w:val="34"/>
    <w:qFormat/>
    <w:rsid w:val="00292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tiff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EDB1438-C455-AC48-B09B-9EC4790B5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412</Words>
  <Characters>2355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Sun</dc:creator>
  <cp:keywords/>
  <dc:description/>
  <cp:lastModifiedBy>Yang Sun</cp:lastModifiedBy>
  <cp:revision>17</cp:revision>
  <dcterms:created xsi:type="dcterms:W3CDTF">2017-04-29T19:25:00Z</dcterms:created>
  <dcterms:modified xsi:type="dcterms:W3CDTF">2017-05-03T22:24:00Z</dcterms:modified>
</cp:coreProperties>
</file>