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A447" w14:textId="77777777" w:rsidR="00E33551" w:rsidRPr="000A2C42" w:rsidRDefault="006440BF" w:rsidP="000A2C42">
      <w:pPr>
        <w:spacing w:after="120" w:line="360" w:lineRule="auto"/>
        <w:contextualSpacing/>
        <w:jc w:val="center"/>
        <w:rPr>
          <w:rFonts w:asciiTheme="majorHAnsi" w:eastAsiaTheme="majorHAnsi" w:hAnsiTheme="majorHAnsi"/>
          <w:b/>
          <w:bCs/>
          <w:sz w:val="36"/>
          <w:szCs w:val="36"/>
        </w:rPr>
      </w:pPr>
      <w:r w:rsidRPr="000A2C42">
        <w:rPr>
          <w:rFonts w:asciiTheme="majorHAnsi" w:eastAsiaTheme="majorHAnsi" w:hAnsiTheme="majorHAnsi"/>
          <w:b/>
          <w:bCs/>
          <w:sz w:val="36"/>
          <w:szCs w:val="36"/>
        </w:rPr>
        <w:t xml:space="preserve">APP </w:t>
      </w:r>
      <w:r w:rsidRPr="000A2C42">
        <w:rPr>
          <w:rFonts w:asciiTheme="majorHAnsi" w:eastAsiaTheme="majorHAnsi" w:hAnsiTheme="majorHAnsi" w:hint="eastAsia"/>
          <w:b/>
          <w:bCs/>
          <w:sz w:val="36"/>
          <w:szCs w:val="36"/>
        </w:rPr>
        <w:t>在线问诊促活活动</w:t>
      </w:r>
    </w:p>
    <w:p w14:paraId="7BCA1633" w14:textId="77777777" w:rsidR="000A2C42" w:rsidRPr="000A2C42" w:rsidRDefault="000164C4" w:rsidP="000A2C42">
      <w:pPr>
        <w:pStyle w:val="a3"/>
        <w:numPr>
          <w:ilvl w:val="0"/>
          <w:numId w:val="1"/>
        </w:numPr>
        <w:spacing w:after="120" w:line="360" w:lineRule="auto"/>
        <w:rPr>
          <w:b/>
          <w:bCs/>
          <w:sz w:val="28"/>
          <w:szCs w:val="28"/>
        </w:rPr>
      </w:pPr>
      <w:r w:rsidRPr="000A2C42">
        <w:rPr>
          <w:rFonts w:hint="eastAsia"/>
          <w:b/>
          <w:bCs/>
          <w:sz w:val="28"/>
          <w:szCs w:val="28"/>
        </w:rPr>
        <w:t>活动概况</w:t>
      </w:r>
    </w:p>
    <w:p w14:paraId="12C29DA3" w14:textId="77777777" w:rsidR="00353D45" w:rsidRPr="000A2C42" w:rsidRDefault="00353D45" w:rsidP="000A2C42">
      <w:pPr>
        <w:pStyle w:val="a3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活动名称：在线问诊</w:t>
      </w:r>
      <w:r w:rsidR="00404688" w:rsidRPr="000A2C42">
        <w:rPr>
          <w:rFonts w:hint="eastAsia"/>
          <w:sz w:val="24"/>
          <w:szCs w:val="24"/>
        </w:rPr>
        <w:t>促活</w:t>
      </w:r>
    </w:p>
    <w:p w14:paraId="4F263A79" w14:textId="77777777" w:rsidR="00353D45" w:rsidRPr="000A2C42" w:rsidRDefault="00353D45" w:rsidP="000A2C42">
      <w:pPr>
        <w:pStyle w:val="a3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活动对象</w:t>
      </w:r>
      <w:r w:rsidR="00E162BE" w:rsidRPr="000A2C42">
        <w:rPr>
          <w:rFonts w:hint="eastAsia"/>
          <w:sz w:val="24"/>
          <w:szCs w:val="24"/>
        </w:rPr>
        <w:t>：A</w:t>
      </w:r>
      <w:r w:rsidR="00E162BE" w:rsidRPr="000A2C42">
        <w:rPr>
          <w:sz w:val="24"/>
          <w:szCs w:val="24"/>
        </w:rPr>
        <w:t>PP</w:t>
      </w:r>
      <w:r w:rsidR="00E162BE" w:rsidRPr="000A2C42">
        <w:rPr>
          <w:rFonts w:hint="eastAsia"/>
          <w:sz w:val="24"/>
          <w:szCs w:val="24"/>
        </w:rPr>
        <w:t>挂号用户</w:t>
      </w:r>
    </w:p>
    <w:p w14:paraId="089E2002" w14:textId="77777777" w:rsidR="00353D45" w:rsidRPr="000A2C42" w:rsidRDefault="00353D45" w:rsidP="000A2C42">
      <w:pPr>
        <w:pStyle w:val="a3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活动时间</w:t>
      </w:r>
      <w:r w:rsidR="00E162BE" w:rsidRPr="000A2C42">
        <w:rPr>
          <w:rFonts w:hint="eastAsia"/>
          <w:sz w:val="24"/>
          <w:szCs w:val="24"/>
        </w:rPr>
        <w:t>：2</w:t>
      </w:r>
      <w:r w:rsidR="00E162BE" w:rsidRPr="000A2C42">
        <w:rPr>
          <w:sz w:val="24"/>
          <w:szCs w:val="24"/>
        </w:rPr>
        <w:t>019.9.30</w:t>
      </w:r>
      <w:r w:rsidR="00E162BE" w:rsidRPr="000A2C42">
        <w:rPr>
          <w:rFonts w:hint="eastAsia"/>
          <w:sz w:val="24"/>
          <w:szCs w:val="24"/>
        </w:rPr>
        <w:t>-</w:t>
      </w:r>
      <w:r w:rsidR="00E162BE" w:rsidRPr="000A2C42">
        <w:rPr>
          <w:sz w:val="24"/>
          <w:szCs w:val="24"/>
        </w:rPr>
        <w:t>2019.</w:t>
      </w:r>
      <w:r w:rsidR="00937FB3" w:rsidRPr="000A2C42">
        <w:rPr>
          <w:sz w:val="24"/>
          <w:szCs w:val="24"/>
        </w:rPr>
        <w:t>1</w:t>
      </w:r>
      <w:r w:rsidR="007F6769" w:rsidRPr="000A2C42">
        <w:rPr>
          <w:sz w:val="24"/>
          <w:szCs w:val="24"/>
        </w:rPr>
        <w:t>2</w:t>
      </w:r>
      <w:r w:rsidR="00937FB3" w:rsidRPr="000A2C42">
        <w:rPr>
          <w:sz w:val="24"/>
          <w:szCs w:val="24"/>
        </w:rPr>
        <w:t>.30</w:t>
      </w:r>
    </w:p>
    <w:p w14:paraId="353E9D5B" w14:textId="77777777" w:rsidR="00386B11" w:rsidRDefault="00353D45" w:rsidP="000A2C42">
      <w:pPr>
        <w:pStyle w:val="a3"/>
        <w:numPr>
          <w:ilvl w:val="0"/>
          <w:numId w:val="2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活动目标</w:t>
      </w:r>
      <w:r w:rsidR="00386B11">
        <w:rPr>
          <w:rFonts w:hint="eastAsia"/>
          <w:sz w:val="24"/>
          <w:szCs w:val="24"/>
        </w:rPr>
        <w:t>：</w:t>
      </w:r>
    </w:p>
    <w:p w14:paraId="3E27817A" w14:textId="77777777" w:rsidR="00353D45" w:rsidRPr="000A2C42" w:rsidRDefault="002727FD" w:rsidP="00386B11">
      <w:pPr>
        <w:pStyle w:val="a3"/>
        <w:spacing w:after="120" w:line="360" w:lineRule="auto"/>
        <w:ind w:left="785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目前每日在线问诊的订单量约在1</w:t>
      </w:r>
      <w:r w:rsidRPr="000A2C42">
        <w:rPr>
          <w:sz w:val="24"/>
          <w:szCs w:val="24"/>
        </w:rPr>
        <w:t>00</w:t>
      </w:r>
      <w:r w:rsidRPr="000A2C42">
        <w:rPr>
          <w:rFonts w:hint="eastAsia"/>
          <w:sz w:val="24"/>
          <w:szCs w:val="24"/>
        </w:rPr>
        <w:t>单</w:t>
      </w:r>
      <w:r w:rsidRPr="000A2C42">
        <w:rPr>
          <w:sz w:val="24"/>
          <w:szCs w:val="24"/>
        </w:rPr>
        <w:t>/</w:t>
      </w:r>
      <w:r w:rsidRPr="000A2C42">
        <w:rPr>
          <w:rFonts w:hint="eastAsia"/>
          <w:sz w:val="24"/>
          <w:szCs w:val="24"/>
        </w:rPr>
        <w:t>天，客单价约为</w:t>
      </w:r>
      <w:r w:rsidR="00C91F76" w:rsidRPr="000A2C42">
        <w:rPr>
          <w:sz w:val="24"/>
          <w:szCs w:val="24"/>
        </w:rPr>
        <w:t>44</w:t>
      </w:r>
      <w:r w:rsidRPr="000A2C42">
        <w:rPr>
          <w:rFonts w:hint="eastAsia"/>
          <w:sz w:val="24"/>
          <w:szCs w:val="24"/>
        </w:rPr>
        <w:t>元/单；目标将提升每日在线问诊的订单量5</w:t>
      </w:r>
      <w:r w:rsidRPr="000A2C42">
        <w:rPr>
          <w:sz w:val="24"/>
          <w:szCs w:val="24"/>
        </w:rPr>
        <w:t>0</w:t>
      </w:r>
      <w:r w:rsidRPr="000A2C42">
        <w:rPr>
          <w:rFonts w:hint="eastAsia"/>
          <w:sz w:val="24"/>
          <w:szCs w:val="24"/>
        </w:rPr>
        <w:t>%，提升客单价</w:t>
      </w:r>
      <w:r w:rsidR="00C91F76" w:rsidRPr="000A2C42">
        <w:rPr>
          <w:sz w:val="24"/>
          <w:szCs w:val="24"/>
        </w:rPr>
        <w:t>25</w:t>
      </w:r>
      <w:r w:rsidRPr="000A2C42">
        <w:rPr>
          <w:rFonts w:hint="eastAsia"/>
          <w:sz w:val="24"/>
          <w:szCs w:val="24"/>
        </w:rPr>
        <w:t>%。</w:t>
      </w:r>
    </w:p>
    <w:p w14:paraId="0C9F01DC" w14:textId="77777777" w:rsidR="003F40C1" w:rsidRPr="000A2C42" w:rsidRDefault="003F40C1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tbl>
      <w:tblPr>
        <w:tblStyle w:val="3-4"/>
        <w:tblW w:w="0" w:type="auto"/>
        <w:tblInd w:w="403" w:type="dxa"/>
        <w:tblLook w:val="04A0" w:firstRow="1" w:lastRow="0" w:firstColumn="1" w:lastColumn="0" w:noHBand="0" w:noVBand="1"/>
      </w:tblPr>
      <w:tblGrid>
        <w:gridCol w:w="2144"/>
        <w:gridCol w:w="1635"/>
        <w:gridCol w:w="1890"/>
        <w:gridCol w:w="1827"/>
      </w:tblGrid>
      <w:tr w:rsidR="003F40C1" w:rsidRPr="000A2C42" w14:paraId="552FB2AB" w14:textId="77777777" w:rsidTr="000A2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4" w:type="dxa"/>
          </w:tcPr>
          <w:p w14:paraId="4B1714E9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14:paraId="4F8A0D21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rFonts w:hint="eastAsia"/>
                <w:sz w:val="24"/>
                <w:szCs w:val="24"/>
              </w:rPr>
              <w:t>目前</w:t>
            </w:r>
          </w:p>
        </w:tc>
        <w:tc>
          <w:tcPr>
            <w:tcW w:w="1890" w:type="dxa"/>
          </w:tcPr>
          <w:p w14:paraId="7E2686B2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rFonts w:hint="eastAsia"/>
                <w:sz w:val="24"/>
                <w:szCs w:val="24"/>
              </w:rPr>
              <w:t>活动目标</w:t>
            </w:r>
          </w:p>
        </w:tc>
        <w:tc>
          <w:tcPr>
            <w:tcW w:w="1827" w:type="dxa"/>
          </w:tcPr>
          <w:p w14:paraId="270A6775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rFonts w:hint="eastAsia"/>
                <w:sz w:val="24"/>
                <w:szCs w:val="24"/>
              </w:rPr>
              <w:t>提升百分比</w:t>
            </w:r>
          </w:p>
        </w:tc>
      </w:tr>
      <w:tr w:rsidR="003F40C1" w:rsidRPr="000A2C42" w14:paraId="1104A4C9" w14:textId="77777777" w:rsidTr="000A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1E628AF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i w:val="0"/>
                <w:iCs w:val="0"/>
                <w:sz w:val="24"/>
                <w:szCs w:val="24"/>
              </w:rPr>
            </w:pPr>
            <w:r w:rsidRPr="000A2C42">
              <w:rPr>
                <w:rFonts w:hint="eastAsia"/>
                <w:i w:val="0"/>
                <w:iCs w:val="0"/>
                <w:sz w:val="24"/>
                <w:szCs w:val="24"/>
              </w:rPr>
              <w:t>订单量</w:t>
            </w:r>
            <w:r w:rsidR="007F6769" w:rsidRPr="000A2C42">
              <w:rPr>
                <w:rFonts w:hint="eastAsia"/>
                <w:i w:val="0"/>
                <w:iCs w:val="0"/>
                <w:sz w:val="24"/>
                <w:szCs w:val="24"/>
              </w:rPr>
              <w:t>（单）</w:t>
            </w:r>
          </w:p>
        </w:tc>
        <w:tc>
          <w:tcPr>
            <w:tcW w:w="1635" w:type="dxa"/>
          </w:tcPr>
          <w:p w14:paraId="15B37DE5" w14:textId="77777777" w:rsidR="003F40C1" w:rsidRPr="000A2C42" w:rsidRDefault="007F6769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100</w:t>
            </w:r>
          </w:p>
        </w:tc>
        <w:tc>
          <w:tcPr>
            <w:tcW w:w="1890" w:type="dxa"/>
          </w:tcPr>
          <w:p w14:paraId="21F17623" w14:textId="77777777" w:rsidR="003F40C1" w:rsidRPr="000A2C42" w:rsidRDefault="007F6769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150</w:t>
            </w:r>
          </w:p>
        </w:tc>
        <w:tc>
          <w:tcPr>
            <w:tcW w:w="1827" w:type="dxa"/>
          </w:tcPr>
          <w:p w14:paraId="474DDC2E" w14:textId="77777777" w:rsidR="003F40C1" w:rsidRPr="000A2C42" w:rsidRDefault="007F6769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50</w:t>
            </w:r>
            <w:r w:rsidRPr="000A2C42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3F40C1" w:rsidRPr="000A2C42" w14:paraId="7E04259D" w14:textId="77777777" w:rsidTr="000A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A325ED9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i w:val="0"/>
                <w:iCs w:val="0"/>
                <w:sz w:val="24"/>
                <w:szCs w:val="24"/>
              </w:rPr>
            </w:pPr>
            <w:r w:rsidRPr="000A2C42">
              <w:rPr>
                <w:rFonts w:hint="eastAsia"/>
                <w:i w:val="0"/>
                <w:iCs w:val="0"/>
                <w:sz w:val="24"/>
                <w:szCs w:val="24"/>
              </w:rPr>
              <w:t>客单价</w:t>
            </w:r>
            <w:r w:rsidR="007F6769" w:rsidRPr="000A2C42">
              <w:rPr>
                <w:rFonts w:hint="eastAsia"/>
                <w:i w:val="0"/>
                <w:iCs w:val="0"/>
                <w:sz w:val="24"/>
                <w:szCs w:val="24"/>
              </w:rPr>
              <w:t>（元）</w:t>
            </w:r>
          </w:p>
        </w:tc>
        <w:tc>
          <w:tcPr>
            <w:tcW w:w="1635" w:type="dxa"/>
          </w:tcPr>
          <w:p w14:paraId="796DB4FF" w14:textId="77777777" w:rsidR="003F40C1" w:rsidRPr="000A2C42" w:rsidRDefault="00404688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4</w:t>
            </w:r>
            <w:r w:rsidR="00EF1363" w:rsidRPr="000A2C42">
              <w:rPr>
                <w:sz w:val="24"/>
                <w:szCs w:val="24"/>
              </w:rPr>
              <w:t>4.</w:t>
            </w:r>
            <w:r w:rsidRPr="000A2C42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0C598BF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55</w:t>
            </w:r>
          </w:p>
        </w:tc>
        <w:tc>
          <w:tcPr>
            <w:tcW w:w="1827" w:type="dxa"/>
          </w:tcPr>
          <w:p w14:paraId="37817F79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25</w:t>
            </w:r>
            <w:r w:rsidR="00B241F2" w:rsidRPr="000A2C42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3F40C1" w:rsidRPr="000A2C42" w14:paraId="03AD4F63" w14:textId="77777777" w:rsidTr="000A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0023E97B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i w:val="0"/>
                <w:iCs w:val="0"/>
                <w:sz w:val="24"/>
                <w:szCs w:val="24"/>
              </w:rPr>
            </w:pPr>
            <w:r w:rsidRPr="000A2C42">
              <w:rPr>
                <w:rFonts w:hint="eastAsia"/>
                <w:i w:val="0"/>
                <w:iCs w:val="0"/>
                <w:sz w:val="24"/>
                <w:szCs w:val="24"/>
              </w:rPr>
              <w:t>低价区间客单价</w:t>
            </w:r>
          </w:p>
        </w:tc>
        <w:tc>
          <w:tcPr>
            <w:tcW w:w="1635" w:type="dxa"/>
          </w:tcPr>
          <w:p w14:paraId="7CC0C775" w14:textId="77777777" w:rsidR="003F40C1" w:rsidRPr="000A2C42" w:rsidRDefault="00B241F2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15</w:t>
            </w:r>
          </w:p>
        </w:tc>
        <w:tc>
          <w:tcPr>
            <w:tcW w:w="1890" w:type="dxa"/>
          </w:tcPr>
          <w:p w14:paraId="0AB0C10E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20</w:t>
            </w:r>
          </w:p>
        </w:tc>
        <w:tc>
          <w:tcPr>
            <w:tcW w:w="1827" w:type="dxa"/>
          </w:tcPr>
          <w:p w14:paraId="39EAE704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33</w:t>
            </w:r>
            <w:r w:rsidRPr="000A2C42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3F40C1" w:rsidRPr="000A2C42" w14:paraId="7097520E" w14:textId="77777777" w:rsidTr="000A2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2ACB2EA8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i w:val="0"/>
                <w:iCs w:val="0"/>
                <w:sz w:val="24"/>
                <w:szCs w:val="24"/>
              </w:rPr>
            </w:pPr>
            <w:r w:rsidRPr="000A2C42">
              <w:rPr>
                <w:rFonts w:hint="eastAsia"/>
                <w:i w:val="0"/>
                <w:iCs w:val="0"/>
                <w:sz w:val="24"/>
                <w:szCs w:val="24"/>
              </w:rPr>
              <w:t>中价区间客单价</w:t>
            </w:r>
          </w:p>
        </w:tc>
        <w:tc>
          <w:tcPr>
            <w:tcW w:w="1635" w:type="dxa"/>
          </w:tcPr>
          <w:p w14:paraId="4FC9A485" w14:textId="77777777" w:rsidR="003F40C1" w:rsidRPr="000A2C42" w:rsidRDefault="00B241F2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40</w:t>
            </w:r>
          </w:p>
        </w:tc>
        <w:tc>
          <w:tcPr>
            <w:tcW w:w="1890" w:type="dxa"/>
          </w:tcPr>
          <w:p w14:paraId="05B952B8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55</w:t>
            </w:r>
          </w:p>
        </w:tc>
        <w:tc>
          <w:tcPr>
            <w:tcW w:w="1827" w:type="dxa"/>
          </w:tcPr>
          <w:p w14:paraId="31A70C80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37.5</w:t>
            </w:r>
            <w:r w:rsidRPr="000A2C42"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3F40C1" w:rsidRPr="000A2C42" w14:paraId="04BFE29F" w14:textId="77777777" w:rsidTr="000A2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4" w:type="dxa"/>
          </w:tcPr>
          <w:p w14:paraId="7833CED4" w14:textId="77777777" w:rsidR="003F40C1" w:rsidRPr="000A2C42" w:rsidRDefault="003F40C1" w:rsidP="000A2C42">
            <w:pPr>
              <w:pStyle w:val="a3"/>
              <w:spacing w:after="120" w:line="360" w:lineRule="auto"/>
              <w:ind w:left="0"/>
              <w:rPr>
                <w:i w:val="0"/>
                <w:iCs w:val="0"/>
                <w:sz w:val="24"/>
                <w:szCs w:val="24"/>
              </w:rPr>
            </w:pPr>
            <w:r w:rsidRPr="000A2C42">
              <w:rPr>
                <w:rFonts w:hint="eastAsia"/>
                <w:i w:val="0"/>
                <w:iCs w:val="0"/>
                <w:sz w:val="24"/>
                <w:szCs w:val="24"/>
              </w:rPr>
              <w:t>高价区间客单价</w:t>
            </w:r>
          </w:p>
        </w:tc>
        <w:tc>
          <w:tcPr>
            <w:tcW w:w="1635" w:type="dxa"/>
          </w:tcPr>
          <w:p w14:paraId="7692A302" w14:textId="77777777" w:rsidR="003F40C1" w:rsidRPr="000A2C42" w:rsidRDefault="00B241F2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80</w:t>
            </w:r>
          </w:p>
        </w:tc>
        <w:tc>
          <w:tcPr>
            <w:tcW w:w="1890" w:type="dxa"/>
          </w:tcPr>
          <w:p w14:paraId="728477A3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100</w:t>
            </w:r>
          </w:p>
        </w:tc>
        <w:tc>
          <w:tcPr>
            <w:tcW w:w="1827" w:type="dxa"/>
          </w:tcPr>
          <w:p w14:paraId="5EEEA86A" w14:textId="77777777" w:rsidR="003F40C1" w:rsidRPr="000A2C42" w:rsidRDefault="00C07C35" w:rsidP="000A2C42">
            <w:pPr>
              <w:pStyle w:val="a3"/>
              <w:spacing w:after="12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A2C42">
              <w:rPr>
                <w:sz w:val="24"/>
                <w:szCs w:val="24"/>
              </w:rPr>
              <w:t>20</w:t>
            </w:r>
            <w:r w:rsidRPr="000A2C42">
              <w:rPr>
                <w:rFonts w:hint="eastAsia"/>
                <w:sz w:val="24"/>
                <w:szCs w:val="24"/>
              </w:rPr>
              <w:t>%</w:t>
            </w:r>
          </w:p>
        </w:tc>
      </w:tr>
    </w:tbl>
    <w:p w14:paraId="5065A7C1" w14:textId="77777777" w:rsidR="003F40C1" w:rsidRPr="000A2C42" w:rsidRDefault="003F40C1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66E18794" w14:textId="77777777" w:rsidR="00353D45" w:rsidRPr="000A2C42" w:rsidRDefault="00353D45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751B2B41" w14:textId="77777777" w:rsidR="000A2C42" w:rsidRPr="000A2C42" w:rsidRDefault="000164C4" w:rsidP="000A2C42">
      <w:pPr>
        <w:pStyle w:val="a3"/>
        <w:numPr>
          <w:ilvl w:val="0"/>
          <w:numId w:val="1"/>
        </w:numPr>
        <w:spacing w:after="120" w:line="360" w:lineRule="auto"/>
        <w:rPr>
          <w:b/>
          <w:bCs/>
          <w:sz w:val="28"/>
          <w:szCs w:val="28"/>
        </w:rPr>
      </w:pPr>
      <w:r w:rsidRPr="000A2C42">
        <w:rPr>
          <w:rFonts w:hint="eastAsia"/>
          <w:b/>
          <w:bCs/>
          <w:sz w:val="28"/>
          <w:szCs w:val="28"/>
        </w:rPr>
        <w:t>活动内容</w:t>
      </w:r>
    </w:p>
    <w:p w14:paraId="2E574B6F" w14:textId="77777777" w:rsidR="00A259A9" w:rsidRPr="000A2C42" w:rsidRDefault="007F6769" w:rsidP="000A2C42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活动逻辑：</w:t>
      </w:r>
    </w:p>
    <w:p w14:paraId="65F5ADAD" w14:textId="77777777" w:rsidR="0094314A" w:rsidRPr="000A2C42" w:rsidRDefault="007F6769" w:rsidP="000A2C42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在用户</w:t>
      </w:r>
      <w:r w:rsidR="00386B11">
        <w:rPr>
          <w:rFonts w:hint="eastAsia"/>
          <w:sz w:val="24"/>
          <w:szCs w:val="24"/>
        </w:rPr>
        <w:t>打卡A</w:t>
      </w:r>
      <w:r w:rsidR="00386B11">
        <w:rPr>
          <w:sz w:val="24"/>
          <w:szCs w:val="24"/>
        </w:rPr>
        <w:t>PP</w:t>
      </w:r>
      <w:r w:rsidR="00386B11">
        <w:rPr>
          <w:rFonts w:hint="eastAsia"/>
          <w:sz w:val="24"/>
          <w:szCs w:val="24"/>
        </w:rPr>
        <w:t>后将会收到</w:t>
      </w:r>
      <w:r w:rsidRPr="000A2C42">
        <w:rPr>
          <w:rFonts w:hint="eastAsia"/>
          <w:sz w:val="24"/>
          <w:szCs w:val="24"/>
        </w:rPr>
        <w:t>三张</w:t>
      </w:r>
      <w:r w:rsidR="003E331D" w:rsidRPr="000A2C42">
        <w:rPr>
          <w:rFonts w:hint="eastAsia"/>
          <w:sz w:val="24"/>
          <w:szCs w:val="24"/>
        </w:rPr>
        <w:t>优惠</w:t>
      </w:r>
      <w:r w:rsidRPr="000A2C42">
        <w:rPr>
          <w:rFonts w:hint="eastAsia"/>
          <w:sz w:val="24"/>
          <w:szCs w:val="24"/>
        </w:rPr>
        <w:t>券</w:t>
      </w:r>
      <w:r w:rsidR="00386B11">
        <w:rPr>
          <w:rFonts w:hint="eastAsia"/>
          <w:sz w:val="24"/>
          <w:szCs w:val="24"/>
        </w:rPr>
        <w:t>，分别为</w:t>
      </w:r>
      <w:r w:rsidR="00C91F76" w:rsidRPr="000A2C42">
        <w:rPr>
          <w:rFonts w:hint="eastAsia"/>
          <w:sz w:val="24"/>
          <w:szCs w:val="24"/>
        </w:rPr>
        <w:t>【超1</w:t>
      </w:r>
      <w:r w:rsidR="00C91F76" w:rsidRPr="000A2C42">
        <w:rPr>
          <w:sz w:val="24"/>
          <w:szCs w:val="24"/>
        </w:rPr>
        <w:t>5</w:t>
      </w:r>
      <w:r w:rsidR="00C91F76" w:rsidRPr="000A2C42">
        <w:rPr>
          <w:rFonts w:hint="eastAsia"/>
          <w:sz w:val="24"/>
          <w:szCs w:val="24"/>
        </w:rPr>
        <w:t>元送5元话费】【超4</w:t>
      </w:r>
      <w:r w:rsidR="00C91F76" w:rsidRPr="000A2C42">
        <w:rPr>
          <w:sz w:val="24"/>
          <w:szCs w:val="24"/>
        </w:rPr>
        <w:t>0</w:t>
      </w:r>
      <w:r w:rsidR="00C91F76" w:rsidRPr="000A2C42">
        <w:rPr>
          <w:rFonts w:hint="eastAsia"/>
          <w:sz w:val="24"/>
          <w:szCs w:val="24"/>
        </w:rPr>
        <w:t>元送1</w:t>
      </w:r>
      <w:r w:rsidR="00C91F76" w:rsidRPr="000A2C42">
        <w:rPr>
          <w:sz w:val="24"/>
          <w:szCs w:val="24"/>
        </w:rPr>
        <w:t>0</w:t>
      </w:r>
      <w:r w:rsidR="00C91F76" w:rsidRPr="000A2C42">
        <w:rPr>
          <w:rFonts w:hint="eastAsia"/>
          <w:sz w:val="24"/>
          <w:szCs w:val="24"/>
        </w:rPr>
        <w:t>元话费】【超8</w:t>
      </w:r>
      <w:r w:rsidR="00C91F76" w:rsidRPr="000A2C42">
        <w:rPr>
          <w:sz w:val="24"/>
          <w:szCs w:val="24"/>
        </w:rPr>
        <w:t>0</w:t>
      </w:r>
      <w:r w:rsidR="00C91F76" w:rsidRPr="000A2C42">
        <w:rPr>
          <w:rFonts w:hint="eastAsia"/>
          <w:sz w:val="24"/>
          <w:szCs w:val="24"/>
        </w:rPr>
        <w:t>元送2</w:t>
      </w:r>
      <w:r w:rsidR="00C91F76" w:rsidRPr="000A2C42">
        <w:rPr>
          <w:sz w:val="24"/>
          <w:szCs w:val="24"/>
        </w:rPr>
        <w:t>0</w:t>
      </w:r>
      <w:r w:rsidR="00C91F76" w:rsidRPr="000A2C42">
        <w:rPr>
          <w:rFonts w:hint="eastAsia"/>
          <w:sz w:val="24"/>
          <w:szCs w:val="24"/>
        </w:rPr>
        <w:t>元话费】</w:t>
      </w:r>
      <w:r w:rsidRPr="000A2C42">
        <w:rPr>
          <w:rFonts w:hint="eastAsia"/>
          <w:sz w:val="24"/>
          <w:szCs w:val="24"/>
        </w:rPr>
        <w:t>，有效期限为三个月</w:t>
      </w:r>
      <w:r w:rsidR="00585821" w:rsidRPr="000A2C42">
        <w:rPr>
          <w:rFonts w:hint="eastAsia"/>
          <w:sz w:val="24"/>
          <w:szCs w:val="24"/>
        </w:rPr>
        <w:t>。</w:t>
      </w:r>
    </w:p>
    <w:p w14:paraId="1D14A336" w14:textId="77777777" w:rsidR="0094314A" w:rsidRPr="000A2C42" w:rsidRDefault="0094314A" w:rsidP="000A2C42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用户在话费</w:t>
      </w:r>
      <w:proofErr w:type="gramStart"/>
      <w:r w:rsidRPr="000A2C42">
        <w:rPr>
          <w:rFonts w:hint="eastAsia"/>
          <w:sz w:val="24"/>
          <w:szCs w:val="24"/>
        </w:rPr>
        <w:t>券</w:t>
      </w:r>
      <w:proofErr w:type="gramEnd"/>
      <w:r w:rsidRPr="000A2C42">
        <w:rPr>
          <w:rFonts w:hint="eastAsia"/>
          <w:sz w:val="24"/>
          <w:szCs w:val="24"/>
        </w:rPr>
        <w:t>有效期内，使用在线咨询，向医生提问完成</w:t>
      </w:r>
      <w:r w:rsidR="006010C7" w:rsidRPr="000A2C42">
        <w:rPr>
          <w:rFonts w:hint="eastAsia"/>
          <w:sz w:val="24"/>
          <w:szCs w:val="24"/>
        </w:rPr>
        <w:t>符合条件的</w:t>
      </w:r>
      <w:r w:rsidRPr="000A2C42">
        <w:rPr>
          <w:rFonts w:hint="eastAsia"/>
          <w:sz w:val="24"/>
          <w:szCs w:val="24"/>
        </w:rPr>
        <w:t>订单</w:t>
      </w:r>
      <w:r w:rsidR="006010C7" w:rsidRPr="000A2C42">
        <w:rPr>
          <w:rFonts w:hint="eastAsia"/>
          <w:sz w:val="24"/>
          <w:szCs w:val="24"/>
        </w:rPr>
        <w:t>，</w:t>
      </w:r>
      <w:r w:rsidR="00AE2330" w:rsidRPr="000A2C42">
        <w:rPr>
          <w:rFonts w:hint="eastAsia"/>
          <w:sz w:val="24"/>
          <w:szCs w:val="24"/>
        </w:rPr>
        <w:t xml:space="preserve"> </w:t>
      </w:r>
      <w:r w:rsidRPr="000A2C42">
        <w:rPr>
          <w:rFonts w:hint="eastAsia"/>
          <w:sz w:val="24"/>
          <w:szCs w:val="24"/>
        </w:rPr>
        <w:t>即可激活话费</w:t>
      </w:r>
      <w:proofErr w:type="gramStart"/>
      <w:r w:rsidRPr="000A2C42">
        <w:rPr>
          <w:rFonts w:hint="eastAsia"/>
          <w:sz w:val="24"/>
          <w:szCs w:val="24"/>
        </w:rPr>
        <w:t>券</w:t>
      </w:r>
      <w:proofErr w:type="gramEnd"/>
      <w:r w:rsidRPr="000A2C42">
        <w:rPr>
          <w:rFonts w:hint="eastAsia"/>
          <w:sz w:val="24"/>
          <w:szCs w:val="24"/>
        </w:rPr>
        <w:t>。</w:t>
      </w:r>
    </w:p>
    <w:p w14:paraId="3BC60E88" w14:textId="77777777" w:rsidR="007F6769" w:rsidRPr="000A2C42" w:rsidRDefault="0094314A" w:rsidP="000A2C42">
      <w:pPr>
        <w:pStyle w:val="a3"/>
        <w:numPr>
          <w:ilvl w:val="0"/>
          <w:numId w:val="4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在激活的话费</w:t>
      </w:r>
      <w:proofErr w:type="gramStart"/>
      <w:r w:rsidRPr="000A2C42">
        <w:rPr>
          <w:rFonts w:hint="eastAsia"/>
          <w:sz w:val="24"/>
          <w:szCs w:val="24"/>
        </w:rPr>
        <w:t>券</w:t>
      </w:r>
      <w:proofErr w:type="gramEnd"/>
      <w:r w:rsidRPr="000A2C42">
        <w:rPr>
          <w:rFonts w:hint="eastAsia"/>
          <w:sz w:val="24"/>
          <w:szCs w:val="24"/>
        </w:rPr>
        <w:t>内输入想要充值的手机号码，即可获得话费奖励。</w:t>
      </w:r>
    </w:p>
    <w:p w14:paraId="38284EEC" w14:textId="77777777" w:rsidR="0094314A" w:rsidRPr="000A2C42" w:rsidRDefault="0094314A" w:rsidP="000A2C42">
      <w:pPr>
        <w:pStyle w:val="a3"/>
        <w:spacing w:after="120" w:line="360" w:lineRule="auto"/>
        <w:ind w:left="785"/>
        <w:rPr>
          <w:sz w:val="24"/>
          <w:szCs w:val="24"/>
        </w:rPr>
      </w:pPr>
    </w:p>
    <w:p w14:paraId="7D689390" w14:textId="77777777" w:rsidR="007F6769" w:rsidRPr="000A2C42" w:rsidRDefault="007F6769" w:rsidP="000A2C42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lastRenderedPageBreak/>
        <w:t>活动文案</w:t>
      </w:r>
    </w:p>
    <w:p w14:paraId="2FF207BB" w14:textId="77777777" w:rsidR="00C91F76" w:rsidRPr="000A2C42" w:rsidRDefault="00C91F76" w:rsidP="000A2C42">
      <w:pPr>
        <w:pStyle w:val="a3"/>
        <w:spacing w:after="120" w:line="360" w:lineRule="auto"/>
        <w:ind w:left="785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不出门，问医生，</w:t>
      </w:r>
      <w:r w:rsidR="00DF191D">
        <w:rPr>
          <w:rFonts w:hint="eastAsia"/>
          <w:sz w:val="24"/>
          <w:szCs w:val="24"/>
        </w:rPr>
        <w:t>专业</w:t>
      </w:r>
      <w:r w:rsidRPr="000A2C42">
        <w:rPr>
          <w:rFonts w:hint="eastAsia"/>
          <w:sz w:val="24"/>
          <w:szCs w:val="24"/>
        </w:rPr>
        <w:t>又</w:t>
      </w:r>
      <w:r w:rsidR="00DF191D">
        <w:rPr>
          <w:rFonts w:hint="eastAsia"/>
          <w:sz w:val="24"/>
          <w:szCs w:val="24"/>
        </w:rPr>
        <w:t>简单</w:t>
      </w:r>
    </w:p>
    <w:p w14:paraId="731F53B1" w14:textId="77777777" w:rsidR="0094314A" w:rsidRPr="000A2C42" w:rsidRDefault="0094314A" w:rsidP="000A2C42">
      <w:pPr>
        <w:pStyle w:val="a3"/>
        <w:spacing w:after="120" w:line="360" w:lineRule="auto"/>
        <w:ind w:left="785"/>
        <w:rPr>
          <w:sz w:val="24"/>
          <w:szCs w:val="24"/>
        </w:rPr>
      </w:pPr>
    </w:p>
    <w:p w14:paraId="13DAA770" w14:textId="77777777" w:rsidR="00200514" w:rsidRPr="000A2C42" w:rsidRDefault="007F6769" w:rsidP="000A2C42">
      <w:pPr>
        <w:pStyle w:val="a3"/>
        <w:numPr>
          <w:ilvl w:val="0"/>
          <w:numId w:val="3"/>
        </w:numPr>
        <w:spacing w:after="120" w:line="360" w:lineRule="auto"/>
        <w:rPr>
          <w:sz w:val="24"/>
          <w:szCs w:val="24"/>
        </w:rPr>
      </w:pPr>
      <w:r w:rsidRPr="000A2C42">
        <w:rPr>
          <w:rFonts w:hint="eastAsia"/>
          <w:sz w:val="24"/>
          <w:szCs w:val="24"/>
        </w:rPr>
        <w:t>活动规则</w:t>
      </w:r>
    </w:p>
    <w:p w14:paraId="46562A29" w14:textId="77777777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3.1 参与对象：针对已注册登录和未注册登录浙江健康导航的用户；</w:t>
      </w:r>
    </w:p>
    <w:p w14:paraId="729C42C1" w14:textId="77777777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3.2 活动时间：2019年9月30日-2019年12月30日。</w:t>
      </w:r>
      <w:r w:rsidR="005E04AD" w:rsidRPr="000A2C42">
        <w:rPr>
          <w:rFonts w:hint="eastAsia"/>
          <w:sz w:val="24"/>
          <w:szCs w:val="24"/>
        </w:rPr>
        <w:t>每个</w:t>
      </w:r>
      <w:r w:rsidRPr="000A2C42">
        <w:rPr>
          <w:sz w:val="24"/>
          <w:szCs w:val="24"/>
        </w:rPr>
        <w:t>用户可以在浙江健康导航平台上</w:t>
      </w:r>
      <w:r w:rsidR="005E04AD" w:rsidRPr="000A2C42">
        <w:rPr>
          <w:rFonts w:hint="eastAsia"/>
          <w:sz w:val="24"/>
          <w:szCs w:val="24"/>
        </w:rPr>
        <w:t>进行</w:t>
      </w:r>
      <w:r w:rsidRPr="000A2C42">
        <w:rPr>
          <w:rFonts w:hint="eastAsia"/>
          <w:sz w:val="24"/>
          <w:szCs w:val="24"/>
        </w:rPr>
        <w:t>在线</w:t>
      </w:r>
      <w:r w:rsidR="005E04AD" w:rsidRPr="000A2C42">
        <w:rPr>
          <w:rFonts w:hint="eastAsia"/>
          <w:sz w:val="24"/>
          <w:szCs w:val="24"/>
        </w:rPr>
        <w:t>问诊并</w:t>
      </w:r>
      <w:r w:rsidRPr="000A2C42">
        <w:rPr>
          <w:sz w:val="24"/>
          <w:szCs w:val="24"/>
        </w:rPr>
        <w:t>领取</w:t>
      </w:r>
      <w:r w:rsidR="005E04AD" w:rsidRPr="000A2C42">
        <w:rPr>
          <w:rFonts w:hint="eastAsia"/>
          <w:sz w:val="24"/>
          <w:szCs w:val="24"/>
        </w:rPr>
        <w:t>三张</w:t>
      </w:r>
      <w:r w:rsidR="003E331D" w:rsidRPr="000A2C42">
        <w:rPr>
          <w:rFonts w:hint="eastAsia"/>
          <w:sz w:val="24"/>
          <w:szCs w:val="24"/>
        </w:rPr>
        <w:t>优惠券</w:t>
      </w:r>
      <w:r w:rsidR="00CD67ED" w:rsidRPr="000A2C42">
        <w:rPr>
          <w:rFonts w:hint="eastAsia"/>
          <w:sz w:val="24"/>
          <w:szCs w:val="24"/>
        </w:rPr>
        <w:t>【超1</w:t>
      </w:r>
      <w:r w:rsidR="00CD67ED" w:rsidRPr="000A2C42">
        <w:rPr>
          <w:sz w:val="24"/>
          <w:szCs w:val="24"/>
        </w:rPr>
        <w:t>5</w:t>
      </w:r>
      <w:r w:rsidR="00CD67ED" w:rsidRPr="000A2C42">
        <w:rPr>
          <w:rFonts w:hint="eastAsia"/>
          <w:sz w:val="24"/>
          <w:szCs w:val="24"/>
        </w:rPr>
        <w:t>元送5元话费】、【超4</w:t>
      </w:r>
      <w:r w:rsidR="00CD67ED" w:rsidRPr="000A2C42">
        <w:rPr>
          <w:sz w:val="24"/>
          <w:szCs w:val="24"/>
        </w:rPr>
        <w:t>0</w:t>
      </w:r>
      <w:r w:rsidR="00CD67ED" w:rsidRPr="000A2C42">
        <w:rPr>
          <w:rFonts w:hint="eastAsia"/>
          <w:sz w:val="24"/>
          <w:szCs w:val="24"/>
        </w:rPr>
        <w:t>元送1</w:t>
      </w:r>
      <w:r w:rsidR="00CD67ED" w:rsidRPr="000A2C42">
        <w:rPr>
          <w:sz w:val="24"/>
          <w:szCs w:val="24"/>
        </w:rPr>
        <w:t>0</w:t>
      </w:r>
      <w:r w:rsidR="00CD67ED" w:rsidRPr="000A2C42">
        <w:rPr>
          <w:rFonts w:hint="eastAsia"/>
          <w:sz w:val="24"/>
          <w:szCs w:val="24"/>
        </w:rPr>
        <w:t>元话费】、【超8</w:t>
      </w:r>
      <w:r w:rsidR="00CD67ED" w:rsidRPr="000A2C42">
        <w:rPr>
          <w:sz w:val="24"/>
          <w:szCs w:val="24"/>
        </w:rPr>
        <w:t>0</w:t>
      </w:r>
      <w:r w:rsidR="00CD67ED" w:rsidRPr="000A2C42">
        <w:rPr>
          <w:rFonts w:hint="eastAsia"/>
          <w:sz w:val="24"/>
          <w:szCs w:val="24"/>
        </w:rPr>
        <w:t>元送2</w:t>
      </w:r>
      <w:r w:rsidR="00CD67ED" w:rsidRPr="000A2C42">
        <w:rPr>
          <w:sz w:val="24"/>
          <w:szCs w:val="24"/>
        </w:rPr>
        <w:t>0</w:t>
      </w:r>
      <w:r w:rsidR="00CD67ED" w:rsidRPr="000A2C42">
        <w:rPr>
          <w:rFonts w:hint="eastAsia"/>
          <w:sz w:val="24"/>
          <w:szCs w:val="24"/>
        </w:rPr>
        <w:t>元话费】</w:t>
      </w:r>
      <w:r w:rsidRPr="000A2C42">
        <w:rPr>
          <w:sz w:val="24"/>
          <w:szCs w:val="24"/>
        </w:rPr>
        <w:t>，奖励先到先得，领完为止；</w:t>
      </w:r>
    </w:p>
    <w:p w14:paraId="6FB9DA79" w14:textId="77777777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3.3</w:t>
      </w:r>
      <w:r w:rsidR="003E331D" w:rsidRPr="000A2C42">
        <w:rPr>
          <w:rFonts w:hint="eastAsia"/>
          <w:sz w:val="24"/>
          <w:szCs w:val="24"/>
        </w:rPr>
        <w:t>用户使用在线问诊功能，并成功付款完成订单后</w:t>
      </w:r>
      <w:r w:rsidRPr="000A2C42">
        <w:rPr>
          <w:sz w:val="24"/>
          <w:szCs w:val="24"/>
        </w:rPr>
        <w:t>，</w:t>
      </w:r>
      <w:r w:rsidR="003E331D" w:rsidRPr="000A2C42">
        <w:rPr>
          <w:rFonts w:hint="eastAsia"/>
          <w:sz w:val="24"/>
          <w:szCs w:val="24"/>
        </w:rPr>
        <w:t>根据</w:t>
      </w:r>
      <w:r w:rsidR="005E04AD" w:rsidRPr="000A2C42">
        <w:rPr>
          <w:rFonts w:hint="eastAsia"/>
          <w:sz w:val="24"/>
          <w:szCs w:val="24"/>
        </w:rPr>
        <w:t>单笔</w:t>
      </w:r>
      <w:r w:rsidR="003E331D" w:rsidRPr="000A2C42">
        <w:rPr>
          <w:rFonts w:hint="eastAsia"/>
          <w:sz w:val="24"/>
          <w:szCs w:val="24"/>
        </w:rPr>
        <w:t>订单支付</w:t>
      </w:r>
      <w:r w:rsidR="005E04AD" w:rsidRPr="000A2C42">
        <w:rPr>
          <w:rFonts w:hint="eastAsia"/>
          <w:sz w:val="24"/>
          <w:szCs w:val="24"/>
        </w:rPr>
        <w:t>实际</w:t>
      </w:r>
      <w:r w:rsidR="003E331D" w:rsidRPr="000A2C42">
        <w:rPr>
          <w:rFonts w:hint="eastAsia"/>
          <w:sz w:val="24"/>
          <w:szCs w:val="24"/>
        </w:rPr>
        <w:t>金额方可激活该档位的话费优惠券</w:t>
      </w:r>
      <w:r w:rsidR="005E04AD" w:rsidRPr="000A2C42">
        <w:rPr>
          <w:rFonts w:hint="eastAsia"/>
          <w:sz w:val="24"/>
          <w:szCs w:val="24"/>
        </w:rPr>
        <w:t>，低于活动档位的在线问诊订单均无法激活优惠券，订单金额不可叠加使用</w:t>
      </w:r>
      <w:r w:rsidR="003E331D" w:rsidRPr="000A2C42">
        <w:rPr>
          <w:rFonts w:hint="eastAsia"/>
          <w:sz w:val="24"/>
          <w:szCs w:val="24"/>
        </w:rPr>
        <w:t>；</w:t>
      </w:r>
    </w:p>
    <w:p w14:paraId="47FF579B" w14:textId="1B9ABAA2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</w:t>
      </w:r>
      <w:r w:rsidR="00CD67ED" w:rsidRPr="000A2C42">
        <w:rPr>
          <w:sz w:val="24"/>
          <w:szCs w:val="24"/>
        </w:rPr>
        <w:t xml:space="preserve">4 </w:t>
      </w:r>
      <w:r w:rsidR="003E331D" w:rsidRPr="000A2C42">
        <w:rPr>
          <w:rFonts w:hint="eastAsia"/>
          <w:sz w:val="24"/>
          <w:szCs w:val="24"/>
        </w:rPr>
        <w:t>活动期间，同一个</w:t>
      </w:r>
      <w:r w:rsidR="0004244A">
        <w:rPr>
          <w:rFonts w:hint="eastAsia"/>
          <w:sz w:val="24"/>
          <w:szCs w:val="24"/>
        </w:rPr>
        <w:t>账号</w:t>
      </w:r>
      <w:r w:rsidR="003E331D" w:rsidRPr="000A2C42">
        <w:rPr>
          <w:rFonts w:hint="eastAsia"/>
          <w:sz w:val="24"/>
          <w:szCs w:val="24"/>
        </w:rPr>
        <w:t>可以获得三张优惠券【超1</w:t>
      </w:r>
      <w:r w:rsidR="003E331D" w:rsidRPr="000A2C42">
        <w:rPr>
          <w:sz w:val="24"/>
          <w:szCs w:val="24"/>
        </w:rPr>
        <w:t>5</w:t>
      </w:r>
      <w:r w:rsidR="003E331D" w:rsidRPr="000A2C42">
        <w:rPr>
          <w:rFonts w:hint="eastAsia"/>
          <w:sz w:val="24"/>
          <w:szCs w:val="24"/>
        </w:rPr>
        <w:t>元送5元话费】、【超4</w:t>
      </w:r>
      <w:r w:rsidR="003E331D" w:rsidRPr="000A2C42">
        <w:rPr>
          <w:sz w:val="24"/>
          <w:szCs w:val="24"/>
        </w:rPr>
        <w:t>0</w:t>
      </w:r>
      <w:r w:rsidR="003E331D" w:rsidRPr="000A2C42">
        <w:rPr>
          <w:rFonts w:hint="eastAsia"/>
          <w:sz w:val="24"/>
          <w:szCs w:val="24"/>
        </w:rPr>
        <w:t>元送1</w:t>
      </w:r>
      <w:r w:rsidR="003E331D" w:rsidRPr="000A2C42">
        <w:rPr>
          <w:sz w:val="24"/>
          <w:szCs w:val="24"/>
        </w:rPr>
        <w:t>0</w:t>
      </w:r>
      <w:r w:rsidR="003E331D" w:rsidRPr="000A2C42">
        <w:rPr>
          <w:rFonts w:hint="eastAsia"/>
          <w:sz w:val="24"/>
          <w:szCs w:val="24"/>
        </w:rPr>
        <w:t>元话费】、【超8</w:t>
      </w:r>
      <w:r w:rsidR="003E331D" w:rsidRPr="000A2C42">
        <w:rPr>
          <w:sz w:val="24"/>
          <w:szCs w:val="24"/>
        </w:rPr>
        <w:t>0</w:t>
      </w:r>
      <w:r w:rsidR="003E331D" w:rsidRPr="000A2C42">
        <w:rPr>
          <w:rFonts w:hint="eastAsia"/>
          <w:sz w:val="24"/>
          <w:szCs w:val="24"/>
        </w:rPr>
        <w:t>元送2</w:t>
      </w:r>
      <w:r w:rsidR="003E331D" w:rsidRPr="000A2C42">
        <w:rPr>
          <w:sz w:val="24"/>
          <w:szCs w:val="24"/>
        </w:rPr>
        <w:t>0</w:t>
      </w:r>
      <w:r w:rsidR="003E331D" w:rsidRPr="000A2C42">
        <w:rPr>
          <w:rFonts w:hint="eastAsia"/>
          <w:sz w:val="24"/>
          <w:szCs w:val="24"/>
        </w:rPr>
        <w:t>元话费】各一次充值机会，</w:t>
      </w:r>
      <w:r w:rsidR="0004244A">
        <w:rPr>
          <w:rFonts w:hint="eastAsia"/>
          <w:sz w:val="24"/>
          <w:szCs w:val="24"/>
        </w:rPr>
        <w:t>一个手机号可充值</w:t>
      </w:r>
      <w:bookmarkStart w:id="0" w:name="_GoBack"/>
      <w:bookmarkEnd w:id="0"/>
      <w:r w:rsidR="0004244A">
        <w:rPr>
          <w:rFonts w:hint="eastAsia"/>
          <w:sz w:val="24"/>
          <w:szCs w:val="24"/>
        </w:rPr>
        <w:t>3次不限金额，</w:t>
      </w:r>
      <w:r w:rsidR="000A2C42" w:rsidRPr="000A2C42">
        <w:rPr>
          <w:rFonts w:hint="eastAsia"/>
          <w:sz w:val="24"/>
          <w:szCs w:val="24"/>
        </w:rPr>
        <w:t>用户在激活的优惠券内</w:t>
      </w:r>
      <w:r w:rsidR="003E331D" w:rsidRPr="000A2C42">
        <w:rPr>
          <w:rFonts w:hint="eastAsia"/>
          <w:sz w:val="24"/>
          <w:szCs w:val="24"/>
        </w:rPr>
        <w:t>输入充值手机号并确认</w:t>
      </w:r>
      <w:r w:rsidR="000A2C42" w:rsidRPr="000A2C42">
        <w:rPr>
          <w:rFonts w:hint="eastAsia"/>
          <w:sz w:val="24"/>
          <w:szCs w:val="24"/>
        </w:rPr>
        <w:t>后的</w:t>
      </w:r>
      <w:r w:rsidRPr="000A2C42">
        <w:rPr>
          <w:sz w:val="24"/>
          <w:szCs w:val="24"/>
        </w:rPr>
        <w:t>7个工作日内</w:t>
      </w:r>
      <w:r w:rsidR="000A2C42" w:rsidRPr="000A2C42">
        <w:rPr>
          <w:rFonts w:hint="eastAsia"/>
          <w:sz w:val="24"/>
          <w:szCs w:val="24"/>
        </w:rPr>
        <w:t>，对应话费将</w:t>
      </w:r>
      <w:r w:rsidRPr="000A2C42">
        <w:rPr>
          <w:sz w:val="24"/>
          <w:szCs w:val="24"/>
        </w:rPr>
        <w:t>充值到账，以充值到账短信进行通知；</w:t>
      </w:r>
    </w:p>
    <w:p w14:paraId="29D0B4B2" w14:textId="77777777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</w:t>
      </w:r>
      <w:r w:rsidR="00CD67ED" w:rsidRPr="000A2C42">
        <w:rPr>
          <w:sz w:val="24"/>
          <w:szCs w:val="24"/>
        </w:rPr>
        <w:t>5</w:t>
      </w:r>
      <w:r w:rsidRPr="000A2C42">
        <w:rPr>
          <w:rFonts w:hint="eastAsia"/>
          <w:sz w:val="24"/>
          <w:szCs w:val="24"/>
        </w:rPr>
        <w:t>激活后的优惠券</w:t>
      </w:r>
      <w:r w:rsidRPr="000A2C42">
        <w:rPr>
          <w:sz w:val="24"/>
          <w:szCs w:val="24"/>
        </w:rPr>
        <w:t>有效期</w:t>
      </w:r>
      <w:r w:rsidRPr="000A2C42">
        <w:rPr>
          <w:rFonts w:hint="eastAsia"/>
          <w:sz w:val="24"/>
          <w:szCs w:val="24"/>
        </w:rPr>
        <w:t>到活动截止日</w:t>
      </w:r>
      <w:r w:rsidRPr="000A2C42">
        <w:rPr>
          <w:sz w:val="24"/>
          <w:szCs w:val="24"/>
        </w:rPr>
        <w:t>，即需在</w:t>
      </w:r>
      <w:r w:rsidRPr="000A2C42">
        <w:rPr>
          <w:rFonts w:hint="eastAsia"/>
          <w:sz w:val="24"/>
          <w:szCs w:val="24"/>
        </w:rPr>
        <w:t>活动截止之前激活优惠券方可</w:t>
      </w:r>
      <w:r w:rsidRPr="000A2C42">
        <w:rPr>
          <w:sz w:val="24"/>
          <w:szCs w:val="24"/>
        </w:rPr>
        <w:t>有效，</w:t>
      </w:r>
      <w:r w:rsidRPr="000A2C42">
        <w:rPr>
          <w:rFonts w:hint="eastAsia"/>
          <w:sz w:val="24"/>
          <w:szCs w:val="24"/>
        </w:rPr>
        <w:t>获得话费，</w:t>
      </w:r>
      <w:r w:rsidRPr="000A2C42">
        <w:rPr>
          <w:sz w:val="24"/>
          <w:szCs w:val="24"/>
        </w:rPr>
        <w:t>若超过</w:t>
      </w:r>
      <w:r w:rsidRPr="000A2C42">
        <w:rPr>
          <w:rFonts w:hint="eastAsia"/>
          <w:sz w:val="24"/>
          <w:szCs w:val="24"/>
        </w:rPr>
        <w:t>活动截止日期</w:t>
      </w:r>
      <w:r w:rsidRPr="000A2C42">
        <w:rPr>
          <w:sz w:val="24"/>
          <w:szCs w:val="24"/>
        </w:rPr>
        <w:t>，</w:t>
      </w:r>
      <w:r w:rsidRPr="000A2C42">
        <w:rPr>
          <w:rFonts w:hint="eastAsia"/>
          <w:sz w:val="24"/>
          <w:szCs w:val="24"/>
        </w:rPr>
        <w:t>优惠券</w:t>
      </w:r>
      <w:r w:rsidRPr="000A2C42">
        <w:rPr>
          <w:sz w:val="24"/>
          <w:szCs w:val="24"/>
        </w:rPr>
        <w:t>即视为失效；</w:t>
      </w:r>
    </w:p>
    <w:p w14:paraId="46B0CCE8" w14:textId="77777777" w:rsidR="00200514" w:rsidRPr="000A2C42" w:rsidRDefault="00200514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 w:rsidRPr="000A2C42">
        <w:rPr>
          <w:sz w:val="24"/>
          <w:szCs w:val="24"/>
        </w:rPr>
        <w:t>3.</w:t>
      </w:r>
      <w:r w:rsidR="00CD67ED" w:rsidRPr="000A2C42">
        <w:rPr>
          <w:sz w:val="24"/>
          <w:szCs w:val="24"/>
        </w:rPr>
        <w:t>6</w:t>
      </w:r>
      <w:r w:rsidRPr="000A2C42">
        <w:rPr>
          <w:sz w:val="24"/>
          <w:szCs w:val="24"/>
        </w:rPr>
        <w:t>为保证活动健康有序进行，如果在获取和使用</w:t>
      </w:r>
      <w:r w:rsidRPr="000A2C42">
        <w:rPr>
          <w:rFonts w:hint="eastAsia"/>
          <w:sz w:val="24"/>
          <w:szCs w:val="24"/>
        </w:rPr>
        <w:t>优惠券</w:t>
      </w:r>
      <w:r w:rsidRPr="000A2C42">
        <w:rPr>
          <w:sz w:val="24"/>
          <w:szCs w:val="24"/>
        </w:rPr>
        <w:t>奖励的过程中出现违规行为如作弊领取、恶意套现、虚假刷单等现象，浙江健康导航平台有权取消</w:t>
      </w:r>
      <w:r w:rsidR="00DF191D">
        <w:rPr>
          <w:rFonts w:hint="eastAsia"/>
          <w:sz w:val="24"/>
          <w:szCs w:val="24"/>
        </w:rPr>
        <w:t>用户</w:t>
      </w:r>
      <w:r w:rsidRPr="000A2C42">
        <w:rPr>
          <w:sz w:val="24"/>
          <w:szCs w:val="24"/>
        </w:rPr>
        <w:t>的</w:t>
      </w:r>
      <w:r w:rsidRPr="000A2C42">
        <w:rPr>
          <w:rFonts w:hint="eastAsia"/>
          <w:sz w:val="24"/>
          <w:szCs w:val="24"/>
        </w:rPr>
        <w:t>活动</w:t>
      </w:r>
      <w:r w:rsidRPr="000A2C42">
        <w:rPr>
          <w:sz w:val="24"/>
          <w:szCs w:val="24"/>
        </w:rPr>
        <w:t>资格；</w:t>
      </w:r>
    </w:p>
    <w:p w14:paraId="07B1BB9F" w14:textId="77777777" w:rsidR="007F6769" w:rsidRPr="000A2C42" w:rsidRDefault="00DF191D" w:rsidP="000A2C42">
      <w:pPr>
        <w:pStyle w:val="a3"/>
        <w:spacing w:after="120" w:line="36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.7 </w:t>
      </w:r>
      <w:r w:rsidR="00200514" w:rsidRPr="000A2C42">
        <w:rPr>
          <w:sz w:val="24"/>
          <w:szCs w:val="24"/>
        </w:rPr>
        <w:t>浙江健康导航平台对本次活动享有最终解释权。</w:t>
      </w:r>
    </w:p>
    <w:p w14:paraId="48778659" w14:textId="77777777" w:rsidR="00C6261A" w:rsidRPr="000A2C42" w:rsidRDefault="00C6261A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2C69D807" w14:textId="77777777" w:rsidR="00C6261A" w:rsidRPr="000A2C42" w:rsidRDefault="00C6261A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73915A42" w14:textId="77777777" w:rsidR="00C6261A" w:rsidRPr="000A2C42" w:rsidRDefault="00C6261A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2A408E63" w14:textId="77777777" w:rsidR="00C6261A" w:rsidRPr="000A2C42" w:rsidRDefault="00C6261A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09A341E9" w14:textId="77777777" w:rsidR="00C6261A" w:rsidRPr="000A2C42" w:rsidRDefault="00C6261A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5724483B" w14:textId="77777777" w:rsidR="00A259A9" w:rsidRPr="000A2C42" w:rsidRDefault="00A259A9" w:rsidP="000A2C42">
      <w:pPr>
        <w:spacing w:after="120" w:line="360" w:lineRule="auto"/>
        <w:rPr>
          <w:sz w:val="24"/>
          <w:szCs w:val="24"/>
        </w:rPr>
      </w:pPr>
    </w:p>
    <w:p w14:paraId="25F3EF4E" w14:textId="77777777" w:rsidR="000164C4" w:rsidRPr="000A2C42" w:rsidRDefault="000164C4" w:rsidP="000A2C42">
      <w:pPr>
        <w:pStyle w:val="a3"/>
        <w:numPr>
          <w:ilvl w:val="0"/>
          <w:numId w:val="1"/>
        </w:numPr>
        <w:spacing w:after="120" w:line="360" w:lineRule="auto"/>
        <w:rPr>
          <w:b/>
          <w:bCs/>
          <w:sz w:val="28"/>
          <w:szCs w:val="28"/>
        </w:rPr>
      </w:pPr>
      <w:r w:rsidRPr="000A2C42">
        <w:rPr>
          <w:rFonts w:hint="eastAsia"/>
          <w:b/>
          <w:bCs/>
          <w:sz w:val="28"/>
          <w:szCs w:val="28"/>
        </w:rPr>
        <w:t>开发需求</w:t>
      </w:r>
    </w:p>
    <w:p w14:paraId="1A303E15" w14:textId="77777777" w:rsidR="00A259A9" w:rsidRPr="000A2C42" w:rsidRDefault="00C6261A" w:rsidP="00B21447">
      <w:pPr>
        <w:pStyle w:val="a3"/>
        <w:spacing w:after="120" w:line="360" w:lineRule="auto"/>
        <w:ind w:firstLineChars="800" w:firstLine="1920"/>
        <w:rPr>
          <w:sz w:val="24"/>
          <w:szCs w:val="24"/>
        </w:rPr>
      </w:pPr>
      <w:r w:rsidRPr="000A2C42">
        <w:rPr>
          <w:noProof/>
          <w:sz w:val="24"/>
          <w:szCs w:val="24"/>
        </w:rPr>
        <w:drawing>
          <wp:inline distT="0" distB="0" distL="0" distR="0" wp14:anchorId="54440229" wp14:editId="5013C240">
            <wp:extent cx="4502150" cy="631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76"/>
                    <a:stretch/>
                  </pic:blipFill>
                  <pic:spPr bwMode="auto">
                    <a:xfrm>
                      <a:off x="0" y="0"/>
                      <a:ext cx="450215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6EB1" w14:textId="77777777" w:rsidR="00A259A9" w:rsidRPr="000A2C42" w:rsidRDefault="00A259A9" w:rsidP="000A2C42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3C054595" w14:textId="77777777" w:rsidR="002F1F06" w:rsidRDefault="002F1F06" w:rsidP="000A2C42">
      <w:pPr>
        <w:pStyle w:val="a3"/>
        <w:numPr>
          <w:ilvl w:val="0"/>
          <w:numId w:val="1"/>
        </w:numPr>
        <w:spacing w:after="120"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活动入口</w:t>
      </w:r>
    </w:p>
    <w:p w14:paraId="314B3155" w14:textId="77777777" w:rsidR="002F1F06" w:rsidRDefault="002F1F06" w:rsidP="002F1F06">
      <w:pPr>
        <w:pStyle w:val="a3"/>
        <w:spacing w:after="120" w:line="36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首页：</w:t>
      </w:r>
      <w:r w:rsidR="00CD4259">
        <w:rPr>
          <w:rFonts w:hint="eastAsia"/>
          <w:sz w:val="24"/>
          <w:szCs w:val="24"/>
        </w:rPr>
        <w:t>找医生、问专家</w:t>
      </w:r>
      <w:r>
        <w:rPr>
          <w:rFonts w:hint="eastAsia"/>
          <w:sz w:val="24"/>
          <w:szCs w:val="24"/>
        </w:rPr>
        <w:t>——</w:t>
      </w:r>
      <w:proofErr w:type="gramStart"/>
      <w:r>
        <w:rPr>
          <w:rFonts w:hint="eastAsia"/>
          <w:sz w:val="24"/>
          <w:szCs w:val="24"/>
        </w:rPr>
        <w:t>入口浮窗</w:t>
      </w:r>
      <w:r w:rsidR="00CD4259">
        <w:rPr>
          <w:rFonts w:hint="eastAsia"/>
          <w:sz w:val="24"/>
          <w:szCs w:val="24"/>
        </w:rPr>
        <w:t>显示</w:t>
      </w:r>
      <w:proofErr w:type="gramEnd"/>
      <w:r w:rsidR="00CD4259">
        <w:rPr>
          <w:rFonts w:hint="eastAsia"/>
          <w:sz w:val="24"/>
          <w:szCs w:val="24"/>
        </w:rPr>
        <w:t>“奖”</w:t>
      </w:r>
    </w:p>
    <w:p w14:paraId="2CB0594E" w14:textId="77777777" w:rsidR="00CD4259" w:rsidRDefault="00CD4259" w:rsidP="002F1F06">
      <w:pPr>
        <w:pStyle w:val="a3"/>
        <w:spacing w:after="120" w:line="360" w:lineRule="auto"/>
        <w:ind w:left="800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健康资讯软文</w:t>
      </w:r>
    </w:p>
    <w:p w14:paraId="045ECD7F" w14:textId="77777777" w:rsidR="00CD4259" w:rsidRPr="00CD4259" w:rsidRDefault="00CD4259" w:rsidP="00CD4259">
      <w:pPr>
        <w:pStyle w:val="a3"/>
        <w:spacing w:after="120" w:line="360" w:lineRule="auto"/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快速问医生banner</w:t>
      </w:r>
    </w:p>
    <w:p w14:paraId="43FE318A" w14:textId="77777777" w:rsidR="00CD4259" w:rsidRDefault="00BB060B" w:rsidP="002F1F06">
      <w:pPr>
        <w:pStyle w:val="a3"/>
        <w:spacing w:after="120" w:line="360" w:lineRule="auto"/>
        <w:ind w:left="80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lastRenderedPageBreak/>
        <w:t>微信公众号文章</w:t>
      </w:r>
      <w:proofErr w:type="gramEnd"/>
      <w:r>
        <w:rPr>
          <w:rFonts w:hint="eastAsia"/>
          <w:sz w:val="24"/>
          <w:szCs w:val="24"/>
        </w:rPr>
        <w:t>推广</w:t>
      </w:r>
    </w:p>
    <w:p w14:paraId="09BF6203" w14:textId="77777777" w:rsidR="00CD4259" w:rsidRPr="002F1F06" w:rsidRDefault="00CD4259" w:rsidP="002F1F06">
      <w:pPr>
        <w:pStyle w:val="a3"/>
        <w:spacing w:after="120" w:line="360" w:lineRule="auto"/>
        <w:ind w:left="800"/>
        <w:rPr>
          <w:sz w:val="24"/>
          <w:szCs w:val="24"/>
        </w:rPr>
      </w:pPr>
    </w:p>
    <w:p w14:paraId="0E1FCFA1" w14:textId="77777777" w:rsidR="000164C4" w:rsidRPr="000A2C42" w:rsidRDefault="000164C4" w:rsidP="000A2C42">
      <w:pPr>
        <w:pStyle w:val="a3"/>
        <w:numPr>
          <w:ilvl w:val="0"/>
          <w:numId w:val="1"/>
        </w:numPr>
        <w:spacing w:after="120" w:line="360" w:lineRule="auto"/>
        <w:rPr>
          <w:b/>
          <w:bCs/>
          <w:sz w:val="28"/>
          <w:szCs w:val="28"/>
        </w:rPr>
      </w:pPr>
      <w:r w:rsidRPr="000A2C42">
        <w:rPr>
          <w:rFonts w:hint="eastAsia"/>
          <w:b/>
          <w:bCs/>
          <w:sz w:val="28"/>
          <w:szCs w:val="28"/>
        </w:rPr>
        <w:t>风险控制</w:t>
      </w:r>
    </w:p>
    <w:p w14:paraId="756D125A" w14:textId="77777777" w:rsidR="00DF191D" w:rsidRPr="00DF191D" w:rsidRDefault="00DF191D" w:rsidP="00DF191D">
      <w:pPr>
        <w:pStyle w:val="a3"/>
        <w:numPr>
          <w:ilvl w:val="0"/>
          <w:numId w:val="6"/>
        </w:numPr>
        <w:spacing w:after="120" w:line="360" w:lineRule="auto"/>
        <w:rPr>
          <w:sz w:val="24"/>
          <w:szCs w:val="24"/>
        </w:rPr>
      </w:pPr>
      <w:r w:rsidRPr="00DF191D">
        <w:rPr>
          <w:rFonts w:hint="eastAsia"/>
          <w:sz w:val="24"/>
          <w:szCs w:val="24"/>
        </w:rPr>
        <w:t>获得话费奖励的用户无法兑换话费：</w:t>
      </w:r>
    </w:p>
    <w:p w14:paraId="7465EFBE" w14:textId="77777777" w:rsidR="00DF191D" w:rsidRPr="00DF191D" w:rsidRDefault="00DF191D" w:rsidP="00DF191D">
      <w:pPr>
        <w:pStyle w:val="a3"/>
        <w:spacing w:after="120" w:line="360" w:lineRule="auto"/>
        <w:ind w:left="800"/>
        <w:rPr>
          <w:sz w:val="24"/>
          <w:szCs w:val="24"/>
        </w:rPr>
      </w:pPr>
      <w:r w:rsidRPr="00DF191D">
        <w:rPr>
          <w:rFonts w:hint="eastAsia"/>
          <w:sz w:val="24"/>
          <w:szCs w:val="24"/>
        </w:rPr>
        <w:t>联系指定客服人员进行沟通，客服人员调取技术数据后进行核实，并与客户进行沟通处理。</w:t>
      </w:r>
    </w:p>
    <w:p w14:paraId="05AB3F58" w14:textId="77777777" w:rsidR="00DF191D" w:rsidRPr="00DF191D" w:rsidRDefault="00DF191D" w:rsidP="00DF191D">
      <w:pPr>
        <w:pStyle w:val="a3"/>
        <w:numPr>
          <w:ilvl w:val="0"/>
          <w:numId w:val="6"/>
        </w:numPr>
        <w:spacing w:after="120" w:line="360" w:lineRule="auto"/>
        <w:rPr>
          <w:sz w:val="24"/>
          <w:szCs w:val="24"/>
        </w:rPr>
      </w:pPr>
      <w:r w:rsidRPr="00DF191D">
        <w:rPr>
          <w:rFonts w:hint="eastAsia"/>
          <w:sz w:val="24"/>
          <w:szCs w:val="24"/>
        </w:rPr>
        <w:t>奖品存量及异常风险：</w:t>
      </w:r>
    </w:p>
    <w:p w14:paraId="15A9B510" w14:textId="77777777" w:rsidR="00A87FC6" w:rsidRDefault="00DF191D" w:rsidP="00A87FC6">
      <w:pPr>
        <w:pStyle w:val="a3"/>
        <w:spacing w:after="120" w:line="360" w:lineRule="auto"/>
        <w:ind w:left="800"/>
        <w:rPr>
          <w:sz w:val="24"/>
          <w:szCs w:val="24"/>
        </w:rPr>
      </w:pPr>
      <w:r w:rsidRPr="00DF191D">
        <w:rPr>
          <w:rFonts w:hint="eastAsia"/>
          <w:sz w:val="24"/>
          <w:szCs w:val="24"/>
        </w:rPr>
        <w:t>实施奖品监测机制。</w:t>
      </w:r>
    </w:p>
    <w:p w14:paraId="2A93F317" w14:textId="77777777" w:rsidR="00DF191D" w:rsidRPr="00A87FC6" w:rsidRDefault="00DF191D" w:rsidP="00A87FC6">
      <w:pPr>
        <w:pStyle w:val="a3"/>
        <w:spacing w:after="120" w:line="360" w:lineRule="auto"/>
        <w:ind w:left="800"/>
        <w:rPr>
          <w:sz w:val="24"/>
          <w:szCs w:val="24"/>
        </w:rPr>
      </w:pPr>
      <w:r w:rsidRPr="00A87FC6">
        <w:rPr>
          <w:rFonts w:hint="eastAsia"/>
          <w:b/>
          <w:bCs/>
          <w:sz w:val="24"/>
          <w:szCs w:val="24"/>
        </w:rPr>
        <w:t>存量监测：</w:t>
      </w:r>
      <w:r w:rsidRPr="00A87FC6">
        <w:rPr>
          <w:rFonts w:hint="eastAsia"/>
          <w:sz w:val="24"/>
          <w:szCs w:val="24"/>
        </w:rPr>
        <w:t>即话费领取额度在达到</w:t>
      </w:r>
      <w:r w:rsidRPr="00A87FC6">
        <w:rPr>
          <w:sz w:val="24"/>
          <w:szCs w:val="24"/>
        </w:rPr>
        <w:t>100000</w:t>
      </w:r>
      <w:r w:rsidRPr="00A87FC6">
        <w:rPr>
          <w:rFonts w:hint="eastAsia"/>
          <w:sz w:val="24"/>
          <w:szCs w:val="24"/>
        </w:rPr>
        <w:t>元、1</w:t>
      </w:r>
      <w:r w:rsidRPr="00A87FC6">
        <w:rPr>
          <w:sz w:val="24"/>
          <w:szCs w:val="24"/>
        </w:rPr>
        <w:t>50000</w:t>
      </w:r>
      <w:r w:rsidRPr="00A87FC6">
        <w:rPr>
          <w:rFonts w:hint="eastAsia"/>
          <w:sz w:val="24"/>
          <w:szCs w:val="24"/>
        </w:rPr>
        <w:t>元、2</w:t>
      </w:r>
      <w:r w:rsidRPr="00A87FC6">
        <w:rPr>
          <w:sz w:val="24"/>
          <w:szCs w:val="24"/>
        </w:rPr>
        <w:t>00000</w:t>
      </w:r>
      <w:r w:rsidRPr="00A87FC6">
        <w:rPr>
          <w:rFonts w:hint="eastAsia"/>
          <w:sz w:val="24"/>
          <w:szCs w:val="24"/>
        </w:rPr>
        <w:t>元时候分别预警一次，监控奖品发放速度。若消耗过快，短期无法跟进奖品补充，则立刻下线抽奖活动一周，及时申请话费补助及营销资源后，再次上线活动。</w:t>
      </w:r>
    </w:p>
    <w:p w14:paraId="08E18FC0" w14:textId="77777777" w:rsidR="00DF191D" w:rsidRPr="00DF191D" w:rsidRDefault="00DF191D" w:rsidP="00DF191D">
      <w:pPr>
        <w:pStyle w:val="a3"/>
        <w:spacing w:after="120" w:line="360" w:lineRule="auto"/>
        <w:ind w:left="800"/>
        <w:rPr>
          <w:sz w:val="24"/>
          <w:szCs w:val="24"/>
        </w:rPr>
      </w:pPr>
      <w:r w:rsidRPr="00A87FC6">
        <w:rPr>
          <w:rFonts w:hint="eastAsia"/>
          <w:b/>
          <w:bCs/>
          <w:sz w:val="24"/>
          <w:szCs w:val="24"/>
        </w:rPr>
        <w:t>异常监测：</w:t>
      </w:r>
      <w:r w:rsidRPr="00DF191D">
        <w:rPr>
          <w:rFonts w:hint="eastAsia"/>
          <w:sz w:val="24"/>
          <w:szCs w:val="24"/>
        </w:rPr>
        <w:t>即监测每日发放奖品总数量、每日中奖</w:t>
      </w:r>
      <w:r>
        <w:rPr>
          <w:rFonts w:hint="eastAsia"/>
          <w:sz w:val="24"/>
          <w:szCs w:val="24"/>
        </w:rPr>
        <w:t>人数</w:t>
      </w:r>
      <w:r w:rsidRPr="00DF191D">
        <w:rPr>
          <w:rFonts w:hint="eastAsia"/>
          <w:sz w:val="24"/>
          <w:szCs w:val="24"/>
        </w:rPr>
        <w:t>等数据，一旦出现异常预警，则立即考虑是否存在作弊行为，进行查封等。</w:t>
      </w:r>
    </w:p>
    <w:p w14:paraId="50547CC9" w14:textId="77777777" w:rsidR="000A2C42" w:rsidRPr="000A2C42" w:rsidRDefault="000A2C42" w:rsidP="00DF191D">
      <w:pPr>
        <w:pStyle w:val="a3"/>
        <w:spacing w:after="120" w:line="360" w:lineRule="auto"/>
        <w:ind w:left="800"/>
        <w:rPr>
          <w:b/>
          <w:bCs/>
          <w:sz w:val="28"/>
          <w:szCs w:val="28"/>
        </w:rPr>
      </w:pPr>
    </w:p>
    <w:sectPr w:rsidR="000A2C42" w:rsidRPr="000A2C42" w:rsidSect="008D123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CFB0A" w14:textId="77777777" w:rsidR="00EC329D" w:rsidRDefault="00EC329D" w:rsidP="00B21447">
      <w:pPr>
        <w:spacing w:after="0" w:line="240" w:lineRule="auto"/>
      </w:pPr>
      <w:r>
        <w:separator/>
      </w:r>
    </w:p>
  </w:endnote>
  <w:endnote w:type="continuationSeparator" w:id="0">
    <w:p w14:paraId="0C7929CD" w14:textId="77777777" w:rsidR="00EC329D" w:rsidRDefault="00EC329D" w:rsidP="00B2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249B" w14:textId="77777777" w:rsidR="00EC329D" w:rsidRDefault="00EC329D" w:rsidP="00B21447">
      <w:pPr>
        <w:spacing w:after="0" w:line="240" w:lineRule="auto"/>
      </w:pPr>
      <w:r>
        <w:separator/>
      </w:r>
    </w:p>
  </w:footnote>
  <w:footnote w:type="continuationSeparator" w:id="0">
    <w:p w14:paraId="7C0D48AF" w14:textId="77777777" w:rsidR="00EC329D" w:rsidRDefault="00EC329D" w:rsidP="00B2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625E7"/>
    <w:multiLevelType w:val="hybridMultilevel"/>
    <w:tmpl w:val="5E90452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" w15:restartNumberingAfterBreak="0">
    <w:nsid w:val="2139313D"/>
    <w:multiLevelType w:val="hybridMultilevel"/>
    <w:tmpl w:val="82D832EC"/>
    <w:lvl w:ilvl="0" w:tplc="C564286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2973E90"/>
    <w:multiLevelType w:val="hybridMultilevel"/>
    <w:tmpl w:val="D682BEE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65458CE"/>
    <w:multiLevelType w:val="hybridMultilevel"/>
    <w:tmpl w:val="F1D63D1E"/>
    <w:lvl w:ilvl="0" w:tplc="93102FE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6CFE2360"/>
    <w:multiLevelType w:val="hybridMultilevel"/>
    <w:tmpl w:val="58820D9C"/>
    <w:lvl w:ilvl="0" w:tplc="E002487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6D065FF9"/>
    <w:multiLevelType w:val="hybridMultilevel"/>
    <w:tmpl w:val="6A90A798"/>
    <w:lvl w:ilvl="0" w:tplc="19262840">
      <w:start w:val="1"/>
      <w:numFmt w:val="japaneseCounting"/>
      <w:lvlText w:val="%1．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BF"/>
    <w:rsid w:val="000164C4"/>
    <w:rsid w:val="0004244A"/>
    <w:rsid w:val="000A2C42"/>
    <w:rsid w:val="00200514"/>
    <w:rsid w:val="002727FD"/>
    <w:rsid w:val="002F1F06"/>
    <w:rsid w:val="00353D45"/>
    <w:rsid w:val="00386B11"/>
    <w:rsid w:val="003E331D"/>
    <w:rsid w:val="003F40C1"/>
    <w:rsid w:val="00404688"/>
    <w:rsid w:val="005821CB"/>
    <w:rsid w:val="00585821"/>
    <w:rsid w:val="005E04AD"/>
    <w:rsid w:val="006010C7"/>
    <w:rsid w:val="006440BF"/>
    <w:rsid w:val="007F6769"/>
    <w:rsid w:val="008D123D"/>
    <w:rsid w:val="00937FB3"/>
    <w:rsid w:val="0094314A"/>
    <w:rsid w:val="00A259A9"/>
    <w:rsid w:val="00A87FC6"/>
    <w:rsid w:val="00AA3202"/>
    <w:rsid w:val="00AE2330"/>
    <w:rsid w:val="00B21447"/>
    <w:rsid w:val="00B241F2"/>
    <w:rsid w:val="00BB060B"/>
    <w:rsid w:val="00C07C35"/>
    <w:rsid w:val="00C6261A"/>
    <w:rsid w:val="00C91F76"/>
    <w:rsid w:val="00CA4709"/>
    <w:rsid w:val="00CD4259"/>
    <w:rsid w:val="00CD67ED"/>
    <w:rsid w:val="00DB4FA3"/>
    <w:rsid w:val="00DF191D"/>
    <w:rsid w:val="00E162BE"/>
    <w:rsid w:val="00E33551"/>
    <w:rsid w:val="00EA42EC"/>
    <w:rsid w:val="00EC3237"/>
    <w:rsid w:val="00EC329D"/>
    <w:rsid w:val="00EF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17EBE"/>
  <w15:chartTrackingRefBased/>
  <w15:docId w15:val="{DFD20A7F-992D-4EDA-B309-A93F79C8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64C4"/>
    <w:pPr>
      <w:ind w:left="720"/>
      <w:contextualSpacing/>
    </w:pPr>
  </w:style>
  <w:style w:type="table" w:styleId="a4">
    <w:name w:val="Table Grid"/>
    <w:basedOn w:val="a1"/>
    <w:uiPriority w:val="39"/>
    <w:rsid w:val="003F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4">
    <w:name w:val="Grid Table 3 Accent 4"/>
    <w:basedOn w:val="a1"/>
    <w:uiPriority w:val="48"/>
    <w:rsid w:val="003F40C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a5">
    <w:name w:val="header"/>
    <w:basedOn w:val="a"/>
    <w:link w:val="a6"/>
    <w:uiPriority w:val="99"/>
    <w:unhideWhenUsed/>
    <w:rsid w:val="00B21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144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144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1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11DF9-BAAC-4B74-9314-B7E899FD8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 Wang</dc:creator>
  <cp:keywords/>
  <dc:description/>
  <cp:lastModifiedBy>宋 悦</cp:lastModifiedBy>
  <cp:revision>6</cp:revision>
  <dcterms:created xsi:type="dcterms:W3CDTF">2019-07-18T06:38:00Z</dcterms:created>
  <dcterms:modified xsi:type="dcterms:W3CDTF">2019-09-09T07:53:00Z</dcterms:modified>
</cp:coreProperties>
</file>