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A18B" w14:textId="01EE1C53" w:rsidR="000A1948" w:rsidRDefault="000A1948">
      <w:pPr>
        <w:jc w:val="center"/>
        <w:rPr>
          <w:rFonts w:ascii="微软雅黑" w:eastAsia="微软雅黑" w:hAnsi="微软雅黑"/>
        </w:rPr>
      </w:pPr>
    </w:p>
    <w:p w14:paraId="1998F936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1C9D4A6F" w14:textId="22988353" w:rsidR="000A1948" w:rsidRDefault="008048D2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平台</w:t>
      </w:r>
      <w:bookmarkStart w:id="0" w:name="_GoBack"/>
      <w:bookmarkEnd w:id="0"/>
      <w:r w:rsidR="00594E15">
        <w:rPr>
          <w:rFonts w:ascii="微软雅黑" w:eastAsia="微软雅黑" w:hAnsi="微软雅黑" w:hint="eastAsia"/>
          <w:sz w:val="36"/>
          <w:szCs w:val="36"/>
        </w:rPr>
        <w:t>医院、医生管理功能需求</w:t>
      </w:r>
    </w:p>
    <w:p w14:paraId="593D588B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17AACA2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A3D780C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3336337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571FC64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0EC3FC7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25778A8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0BC83D2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B19FCDF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7F06BF9D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40F1EA9D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1BC25730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997913A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16AB07CF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3A574A58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41CBEA02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46DD38FA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FDF9807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FD809C7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0DFBEAD7" w14:textId="77777777" w:rsidR="000A1948" w:rsidRDefault="000A1948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146D01E4" w14:textId="77777777" w:rsidR="000A1948" w:rsidRDefault="00594E15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需求</w:t>
      </w:r>
    </w:p>
    <w:p w14:paraId="34EE3BC1" w14:textId="77777777" w:rsidR="000A1948" w:rsidRDefault="000A1948">
      <w:pPr>
        <w:ind w:left="420"/>
        <w:rPr>
          <w:rFonts w:ascii="微软雅黑" w:eastAsia="微软雅黑" w:hAnsi="微软雅黑"/>
        </w:rPr>
      </w:pPr>
    </w:p>
    <w:p w14:paraId="3277303C" w14:textId="77777777" w:rsidR="000A1948" w:rsidRDefault="00594E15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</w:t>
      </w:r>
    </w:p>
    <w:p w14:paraId="21822E76" w14:textId="77777777" w:rsidR="000A1948" w:rsidRDefault="00594E15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功能说明</w:t>
      </w:r>
    </w:p>
    <w:p w14:paraId="1A3D3558" w14:textId="77777777" w:rsidR="000A1948" w:rsidRDefault="00594E1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eature</w:t>
      </w:r>
      <w:r>
        <w:rPr>
          <w:rFonts w:ascii="微软雅黑" w:eastAsia="微软雅黑" w:hAnsi="微软雅黑"/>
        </w:rPr>
        <w:t>-01</w:t>
      </w:r>
      <w:r>
        <w:rPr>
          <w:rFonts w:ascii="微软雅黑" w:eastAsia="微软雅黑" w:hAnsi="微软雅黑" w:hint="eastAsia"/>
        </w:rPr>
        <w:t>门店管理（医院管理）</w:t>
      </w:r>
    </w:p>
    <w:p w14:paraId="39342798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涉及版块</w:t>
      </w:r>
    </w:p>
    <w:tbl>
      <w:tblPr>
        <w:tblStyle w:val="aa"/>
        <w:tblW w:w="9236" w:type="dxa"/>
        <w:tblLayout w:type="fixed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0A1948" w14:paraId="5C334344" w14:textId="77777777">
        <w:tc>
          <w:tcPr>
            <w:tcW w:w="3078" w:type="dxa"/>
          </w:tcPr>
          <w:p w14:paraId="20DFB5A8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版块</w:t>
            </w:r>
          </w:p>
        </w:tc>
        <w:tc>
          <w:tcPr>
            <w:tcW w:w="3079" w:type="dxa"/>
          </w:tcPr>
          <w:p w14:paraId="4148B3CA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是否涉及</w:t>
            </w:r>
          </w:p>
        </w:tc>
        <w:tc>
          <w:tcPr>
            <w:tcW w:w="3079" w:type="dxa"/>
          </w:tcPr>
          <w:p w14:paraId="1D262A58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0A1948" w14:paraId="5F7593A0" w14:textId="77777777">
        <w:tc>
          <w:tcPr>
            <w:tcW w:w="3078" w:type="dxa"/>
          </w:tcPr>
          <w:p w14:paraId="35A8649D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PP</w:t>
            </w:r>
          </w:p>
        </w:tc>
        <w:tc>
          <w:tcPr>
            <w:tcW w:w="3079" w:type="dxa"/>
          </w:tcPr>
          <w:p w14:paraId="1828BDDE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6E08B786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482914DC" w14:textId="77777777">
        <w:tc>
          <w:tcPr>
            <w:tcW w:w="3078" w:type="dxa"/>
          </w:tcPr>
          <w:p w14:paraId="3CAD5C62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H</w:t>
            </w:r>
            <w:r>
              <w:rPr>
                <w:rFonts w:ascii="微软雅黑" w:eastAsia="微软雅黑" w:hAnsi="微软雅黑" w:cs="Cambria"/>
              </w:rPr>
              <w:t>5</w:t>
            </w:r>
          </w:p>
        </w:tc>
        <w:tc>
          <w:tcPr>
            <w:tcW w:w="3079" w:type="dxa"/>
          </w:tcPr>
          <w:p w14:paraId="61BDEDB9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4E55AF0B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19278060" w14:textId="77777777">
        <w:tc>
          <w:tcPr>
            <w:tcW w:w="3078" w:type="dxa"/>
          </w:tcPr>
          <w:p w14:paraId="6B1209EC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C</w:t>
            </w:r>
            <w:r>
              <w:rPr>
                <w:rFonts w:ascii="微软雅黑" w:eastAsia="微软雅黑" w:hAnsi="微软雅黑" w:cs="Cambria" w:hint="eastAsia"/>
              </w:rPr>
              <w:t>lient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2E137FF2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3D203F41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7FF6698C" w14:textId="77777777">
        <w:tc>
          <w:tcPr>
            <w:tcW w:w="3078" w:type="dxa"/>
          </w:tcPr>
          <w:p w14:paraId="1B749B99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O</w:t>
            </w:r>
            <w:r>
              <w:rPr>
                <w:rFonts w:ascii="微软雅黑" w:eastAsia="微软雅黑" w:hAnsi="微软雅黑" w:cs="Cambria" w:hint="eastAsia"/>
              </w:rPr>
              <w:t>pen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63820350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0DC5FFE3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2075FB4C" w14:textId="77777777">
        <w:tc>
          <w:tcPr>
            <w:tcW w:w="3078" w:type="dxa"/>
          </w:tcPr>
          <w:p w14:paraId="2B3C2801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管理页面</w:t>
            </w:r>
          </w:p>
        </w:tc>
        <w:tc>
          <w:tcPr>
            <w:tcW w:w="3079" w:type="dxa"/>
          </w:tcPr>
          <w:p w14:paraId="3DD789DA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10D041B8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1B5618B9" w14:textId="77777777">
        <w:tc>
          <w:tcPr>
            <w:tcW w:w="3078" w:type="dxa"/>
          </w:tcPr>
          <w:p w14:paraId="69366913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ambria" w:hint="eastAsia"/>
              </w:rPr>
              <w:t>管理平台接口</w:t>
            </w:r>
          </w:p>
        </w:tc>
        <w:tc>
          <w:tcPr>
            <w:tcW w:w="3079" w:type="dxa"/>
          </w:tcPr>
          <w:p w14:paraId="6769EF44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660CFD16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</w:tbl>
    <w:p w14:paraId="50FF41FB" w14:textId="77777777" w:rsidR="000A1948" w:rsidRDefault="000A1948">
      <w:pPr>
        <w:rPr>
          <w:rFonts w:ascii="微软雅黑" w:eastAsia="微软雅黑" w:hAnsi="微软雅黑"/>
        </w:rPr>
      </w:pPr>
    </w:p>
    <w:p w14:paraId="6B930CAD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业务功能</w:t>
      </w:r>
    </w:p>
    <w:p w14:paraId="035A4888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门店列表</w:t>
      </w:r>
    </w:p>
    <w:p w14:paraId="399D2A4D" w14:textId="77777777" w:rsidR="000A1948" w:rsidRDefault="00594E15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5D6C9BD8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管理后台查询门店列表数据，可通过筛选条件分页查询。</w:t>
      </w:r>
    </w:p>
    <w:p w14:paraId="2AA39F70" w14:textId="77777777" w:rsidR="000A1948" w:rsidRDefault="00594E15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622849BA" w14:textId="77777777" w:rsidR="000A1948" w:rsidRDefault="00594E15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筛选条件</w:t>
      </w:r>
    </w:p>
    <w:p w14:paraId="3EA14DB2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门店名称、起止日期、所在区域</w:t>
      </w:r>
    </w:p>
    <w:p w14:paraId="4D2E796F" w14:textId="77777777" w:rsidR="000A1948" w:rsidRDefault="00594E15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列表元素</w:t>
      </w:r>
    </w:p>
    <w:p w14:paraId="0AF57404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增加类型、等级、性质三个</w:t>
      </w:r>
      <w:r>
        <w:rPr>
          <w:rFonts w:ascii="微软雅黑" w:eastAsia="微软雅黑" w:hAnsi="微软雅黑" w:hint="eastAsia"/>
          <w:sz w:val="24"/>
        </w:rPr>
        <w:t>元素。</w:t>
      </w:r>
    </w:p>
    <w:p w14:paraId="05706505" w14:textId="77777777" w:rsidR="000A1948" w:rsidRDefault="00594E15">
      <w:pPr>
        <w:pStyle w:val="4"/>
        <w:rPr>
          <w:rFonts w:ascii="微软雅黑" w:eastAsia="微软雅黑" w:hAnsi="微软雅黑"/>
        </w:rPr>
      </w:pPr>
      <w:commentRangeStart w:id="1"/>
      <w:commentRangeStart w:id="2"/>
      <w:r>
        <w:rPr>
          <w:rFonts w:ascii="微软雅黑" w:eastAsia="微软雅黑" w:hAnsi="微软雅黑" w:hint="eastAsia"/>
        </w:rPr>
        <w:t>查看门店详情</w:t>
      </w:r>
      <w:commentRangeEnd w:id="1"/>
      <w:r>
        <w:commentReference w:id="1"/>
      </w:r>
      <w:commentRangeEnd w:id="2"/>
      <w:r w:rsidR="007157DD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795D9001" w14:textId="77777777" w:rsidR="000A1948" w:rsidRDefault="00594E15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156A7F56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查看门店详情数据</w:t>
      </w:r>
    </w:p>
    <w:p w14:paraId="31A3BB38" w14:textId="77777777" w:rsidR="000A1948" w:rsidRDefault="00594E15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715216ED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</w:t>
      </w:r>
      <w:commentRangeStart w:id="3"/>
      <w:r>
        <w:rPr>
          <w:rFonts w:ascii="微软雅黑" w:eastAsia="微软雅黑" w:hAnsi="微软雅黑" w:hint="eastAsia"/>
          <w:color w:val="000000" w:themeColor="text1"/>
          <w:sz w:val="24"/>
        </w:rPr>
        <w:t>类型、等级、性质</w:t>
      </w:r>
      <w:commentRangeEnd w:id="3"/>
      <w:r>
        <w:rPr>
          <w:rStyle w:val="a9"/>
          <w:color w:val="000000" w:themeColor="text1"/>
        </w:rPr>
        <w:commentReference w:id="3"/>
      </w:r>
      <w:r>
        <w:rPr>
          <w:rFonts w:ascii="微软雅黑" w:eastAsia="微软雅黑" w:hAnsi="微软雅黑" w:hint="eastAsia"/>
          <w:color w:val="000000" w:themeColor="text1"/>
          <w:sz w:val="24"/>
        </w:rPr>
        <w:t>三个</w:t>
      </w:r>
      <w:r>
        <w:rPr>
          <w:rFonts w:ascii="微软雅黑" w:eastAsia="微软雅黑" w:hAnsi="微软雅黑" w:hint="eastAsia"/>
          <w:sz w:val="24"/>
        </w:rPr>
        <w:t>元素</w:t>
      </w:r>
    </w:p>
    <w:p w14:paraId="2C15E053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新增/编辑门店详情</w:t>
      </w:r>
    </w:p>
    <w:p w14:paraId="5E4BA93E" w14:textId="77777777" w:rsidR="000A1948" w:rsidRDefault="00594E15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17A8883E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新增/编辑门店详情数据</w:t>
      </w:r>
    </w:p>
    <w:p w14:paraId="377F6866" w14:textId="77777777" w:rsidR="000A1948" w:rsidRDefault="00594E15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2DD4DB89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增加</w:t>
      </w:r>
      <w:commentRangeStart w:id="4"/>
      <w:r>
        <w:rPr>
          <w:rFonts w:ascii="微软雅黑" w:eastAsia="微软雅黑" w:hAnsi="微软雅黑" w:hint="eastAsia"/>
          <w:color w:val="000000" w:themeColor="text1"/>
          <w:sz w:val="24"/>
        </w:rPr>
        <w:t>类型、等级、性质</w:t>
      </w:r>
      <w:commentRangeEnd w:id="4"/>
      <w:r>
        <w:rPr>
          <w:rStyle w:val="a9"/>
          <w:color w:val="000000" w:themeColor="text1"/>
        </w:rPr>
        <w:commentReference w:id="4"/>
      </w:r>
      <w:r>
        <w:rPr>
          <w:rFonts w:ascii="微软雅黑" w:eastAsia="微软雅黑" w:hAnsi="微软雅黑" w:hint="eastAsia"/>
          <w:color w:val="000000" w:themeColor="text1"/>
          <w:sz w:val="24"/>
        </w:rPr>
        <w:t>三个</w:t>
      </w:r>
      <w:r>
        <w:rPr>
          <w:rFonts w:ascii="微软雅黑" w:eastAsia="微软雅黑" w:hAnsi="微软雅黑" w:hint="eastAsia"/>
          <w:sz w:val="24"/>
        </w:rPr>
        <w:t>元素，三个元素都是通过下拉框选择</w:t>
      </w:r>
    </w:p>
    <w:p w14:paraId="6EE44016" w14:textId="77777777" w:rsidR="000A1948" w:rsidRDefault="00594E15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限制条件</w:t>
      </w:r>
    </w:p>
    <w:p w14:paraId="457B8081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</w:rPr>
        <w:t>类型、等级、性质三个</w:t>
      </w:r>
      <w:r>
        <w:rPr>
          <w:rFonts w:ascii="微软雅黑" w:eastAsia="微软雅黑" w:hAnsi="微软雅黑" w:hint="eastAsia"/>
          <w:sz w:val="24"/>
        </w:rPr>
        <w:t>元素都是非必选项</w:t>
      </w:r>
    </w:p>
    <w:p w14:paraId="2DFDC016" w14:textId="77777777" w:rsidR="000A1948" w:rsidRDefault="00594E1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eature</w:t>
      </w:r>
      <w:r>
        <w:rPr>
          <w:rFonts w:ascii="微软雅黑" w:eastAsia="微软雅黑" w:hAnsi="微软雅黑"/>
        </w:rPr>
        <w:t>-02</w:t>
      </w:r>
      <w:r>
        <w:rPr>
          <w:rFonts w:ascii="微软雅黑" w:eastAsia="微软雅黑" w:hAnsi="微软雅黑" w:hint="eastAsia"/>
        </w:rPr>
        <w:t>平台医生管理</w:t>
      </w:r>
    </w:p>
    <w:p w14:paraId="7ABEE30E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涉及版块</w:t>
      </w:r>
    </w:p>
    <w:tbl>
      <w:tblPr>
        <w:tblStyle w:val="aa"/>
        <w:tblW w:w="9236" w:type="dxa"/>
        <w:tblLayout w:type="fixed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0A1948" w14:paraId="3ACDEDD5" w14:textId="77777777">
        <w:tc>
          <w:tcPr>
            <w:tcW w:w="3078" w:type="dxa"/>
          </w:tcPr>
          <w:p w14:paraId="081992D7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版块</w:t>
            </w:r>
          </w:p>
        </w:tc>
        <w:tc>
          <w:tcPr>
            <w:tcW w:w="3079" w:type="dxa"/>
          </w:tcPr>
          <w:p w14:paraId="5822F43B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是否涉及</w:t>
            </w:r>
          </w:p>
        </w:tc>
        <w:tc>
          <w:tcPr>
            <w:tcW w:w="3079" w:type="dxa"/>
          </w:tcPr>
          <w:p w14:paraId="50006921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0A1948" w14:paraId="59B99104" w14:textId="77777777">
        <w:tc>
          <w:tcPr>
            <w:tcW w:w="3078" w:type="dxa"/>
          </w:tcPr>
          <w:p w14:paraId="0929CBDD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PP</w:t>
            </w:r>
          </w:p>
        </w:tc>
        <w:tc>
          <w:tcPr>
            <w:tcW w:w="3079" w:type="dxa"/>
          </w:tcPr>
          <w:p w14:paraId="237E9BB4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4B2807A1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43F231D7" w14:textId="77777777">
        <w:tc>
          <w:tcPr>
            <w:tcW w:w="3078" w:type="dxa"/>
          </w:tcPr>
          <w:p w14:paraId="3EFD2503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H</w:t>
            </w:r>
            <w:r>
              <w:rPr>
                <w:rFonts w:ascii="微软雅黑" w:eastAsia="微软雅黑" w:hAnsi="微软雅黑" w:cs="Cambria"/>
              </w:rPr>
              <w:t>5</w:t>
            </w:r>
          </w:p>
        </w:tc>
        <w:tc>
          <w:tcPr>
            <w:tcW w:w="3079" w:type="dxa"/>
          </w:tcPr>
          <w:p w14:paraId="1081C6C6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5DB355DF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430686B7" w14:textId="77777777">
        <w:tc>
          <w:tcPr>
            <w:tcW w:w="3078" w:type="dxa"/>
          </w:tcPr>
          <w:p w14:paraId="3D6ED92D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C</w:t>
            </w:r>
            <w:r>
              <w:rPr>
                <w:rFonts w:ascii="微软雅黑" w:eastAsia="微软雅黑" w:hAnsi="微软雅黑" w:cs="Cambria" w:hint="eastAsia"/>
              </w:rPr>
              <w:t>lient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608E658B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51DA694D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4221020D" w14:textId="77777777">
        <w:tc>
          <w:tcPr>
            <w:tcW w:w="3078" w:type="dxa"/>
          </w:tcPr>
          <w:p w14:paraId="6C6AE8DA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O</w:t>
            </w:r>
            <w:r>
              <w:rPr>
                <w:rFonts w:ascii="微软雅黑" w:eastAsia="微软雅黑" w:hAnsi="微软雅黑" w:cs="Cambria" w:hint="eastAsia"/>
              </w:rPr>
              <w:t>pen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5C73F33F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6747A20F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77236FCD" w14:textId="77777777">
        <w:tc>
          <w:tcPr>
            <w:tcW w:w="3078" w:type="dxa"/>
          </w:tcPr>
          <w:p w14:paraId="07587615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管理页面</w:t>
            </w:r>
          </w:p>
        </w:tc>
        <w:tc>
          <w:tcPr>
            <w:tcW w:w="3079" w:type="dxa"/>
          </w:tcPr>
          <w:p w14:paraId="67B6B06F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669B83FD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0A87762E" w14:textId="77777777">
        <w:tc>
          <w:tcPr>
            <w:tcW w:w="3078" w:type="dxa"/>
          </w:tcPr>
          <w:p w14:paraId="25850515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ambria" w:hint="eastAsia"/>
              </w:rPr>
              <w:t>管理平台接口</w:t>
            </w:r>
          </w:p>
        </w:tc>
        <w:tc>
          <w:tcPr>
            <w:tcW w:w="3079" w:type="dxa"/>
          </w:tcPr>
          <w:p w14:paraId="7B20C8F9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33CAEA33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</w:tbl>
    <w:p w14:paraId="09CD796A" w14:textId="77777777" w:rsidR="000A1948" w:rsidRDefault="000A1948"/>
    <w:p w14:paraId="2AB77B8D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业务功能</w:t>
      </w:r>
    </w:p>
    <w:p w14:paraId="5C0B91DC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平台医生列表</w:t>
      </w:r>
    </w:p>
    <w:p w14:paraId="42E78342" w14:textId="77777777" w:rsidR="000A1948" w:rsidRDefault="00594E15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46A348C1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管理后台平台医生列表数据，可通过筛选条件分页查询。</w:t>
      </w:r>
    </w:p>
    <w:p w14:paraId="012ADC6C" w14:textId="77777777" w:rsidR="000A1948" w:rsidRDefault="00594E15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6456D993" w14:textId="77777777" w:rsidR="000A1948" w:rsidRDefault="00594E15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筛选条件</w:t>
      </w:r>
    </w:p>
    <w:p w14:paraId="72E5BB09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医生姓名、所属科室、所属医院</w:t>
      </w:r>
    </w:p>
    <w:p w14:paraId="72453D61" w14:textId="77777777" w:rsidR="000A1948" w:rsidRDefault="00594E15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列表元素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32C56272" w14:textId="77777777">
        <w:tc>
          <w:tcPr>
            <w:tcW w:w="2201" w:type="dxa"/>
          </w:tcPr>
          <w:p w14:paraId="6550AED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63507101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200C19B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0B435FF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183A1CD5" w14:textId="77777777">
        <w:tc>
          <w:tcPr>
            <w:tcW w:w="2201" w:type="dxa"/>
          </w:tcPr>
          <w:p w14:paraId="595E6F7A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16E780C7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A440385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E47EC1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12F62DE0" w14:textId="77777777">
        <w:tc>
          <w:tcPr>
            <w:tcW w:w="2201" w:type="dxa"/>
          </w:tcPr>
          <w:p w14:paraId="0870DA5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6C760A75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77C2132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01223DA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306C004" w14:textId="77777777">
        <w:tc>
          <w:tcPr>
            <w:tcW w:w="2201" w:type="dxa"/>
          </w:tcPr>
          <w:p w14:paraId="094AAF63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1137279C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BF73975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663F04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02137F1D" w14:textId="77777777">
        <w:tc>
          <w:tcPr>
            <w:tcW w:w="2201" w:type="dxa"/>
          </w:tcPr>
          <w:p w14:paraId="150157E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</w:p>
        </w:tc>
        <w:tc>
          <w:tcPr>
            <w:tcW w:w="2200" w:type="dxa"/>
          </w:tcPr>
          <w:p w14:paraId="6F9736A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1719764C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6DC075E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3915F984" w14:textId="77777777">
        <w:tc>
          <w:tcPr>
            <w:tcW w:w="2201" w:type="dxa"/>
          </w:tcPr>
          <w:p w14:paraId="41002678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行政职务</w:t>
            </w:r>
          </w:p>
        </w:tc>
        <w:tc>
          <w:tcPr>
            <w:tcW w:w="2200" w:type="dxa"/>
          </w:tcPr>
          <w:p w14:paraId="3DD0A68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8909CB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ED83FD7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056B6257" w14:textId="77777777">
        <w:tc>
          <w:tcPr>
            <w:tcW w:w="2201" w:type="dxa"/>
          </w:tcPr>
          <w:p w14:paraId="1B1211B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性别</w:t>
            </w:r>
          </w:p>
        </w:tc>
        <w:tc>
          <w:tcPr>
            <w:tcW w:w="2200" w:type="dxa"/>
          </w:tcPr>
          <w:p w14:paraId="1F3DC437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1F9D30B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6C61F7C6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9B664B5" w14:textId="77777777">
        <w:tc>
          <w:tcPr>
            <w:tcW w:w="2201" w:type="dxa"/>
          </w:tcPr>
          <w:p w14:paraId="03A85D61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职称</w:t>
            </w:r>
          </w:p>
        </w:tc>
        <w:tc>
          <w:tcPr>
            <w:tcW w:w="2200" w:type="dxa"/>
          </w:tcPr>
          <w:p w14:paraId="6D13076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E112C2E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3D8A81E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4E02A04" w14:textId="77777777">
        <w:tc>
          <w:tcPr>
            <w:tcW w:w="2201" w:type="dxa"/>
          </w:tcPr>
          <w:p w14:paraId="15425D7B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学历</w:t>
            </w:r>
          </w:p>
        </w:tc>
        <w:tc>
          <w:tcPr>
            <w:tcW w:w="2200" w:type="dxa"/>
          </w:tcPr>
          <w:p w14:paraId="2E08F67A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28E4620A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C91EA8E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7F1DCCAE" w14:textId="77777777">
        <w:tc>
          <w:tcPr>
            <w:tcW w:w="2201" w:type="dxa"/>
          </w:tcPr>
          <w:p w14:paraId="06B8D2E5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200" w:type="dxa"/>
          </w:tcPr>
          <w:p w14:paraId="7B7F3CD5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00" w:type="dxa"/>
          </w:tcPr>
          <w:p w14:paraId="5B4DA692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CFC1E28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查看、编辑、发布/取消发布、删除、</w:t>
            </w:r>
            <w:commentRangeStart w:id="5"/>
            <w:r w:rsidRPr="00A71156">
              <w:rPr>
                <w:rFonts w:ascii="微软雅黑" w:eastAsia="微软雅黑" w:hAnsi="微软雅黑" w:hint="eastAsia"/>
                <w:strike/>
                <w:sz w:val="24"/>
              </w:rPr>
              <w:t>关联服务</w:t>
            </w:r>
            <w:commentRangeEnd w:id="5"/>
            <w:r w:rsidR="00A71156">
              <w:rPr>
                <w:rStyle w:val="a9"/>
              </w:rPr>
              <w:commentReference w:id="5"/>
            </w:r>
          </w:p>
        </w:tc>
      </w:tr>
    </w:tbl>
    <w:p w14:paraId="35421B7C" w14:textId="77777777" w:rsidR="000A1948" w:rsidRDefault="00594E15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限制条件</w:t>
      </w:r>
    </w:p>
    <w:p w14:paraId="442529A8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筛选条件都是文本输入，都支持模糊查询</w:t>
      </w:r>
    </w:p>
    <w:p w14:paraId="60BBE20E" w14:textId="77777777" w:rsidR="000A1948" w:rsidRDefault="00594E15">
      <w:pPr>
        <w:pStyle w:val="4"/>
        <w:rPr>
          <w:rFonts w:ascii="微软雅黑" w:eastAsia="微软雅黑" w:hAnsi="微软雅黑"/>
        </w:rPr>
      </w:pPr>
      <w:commentRangeStart w:id="6"/>
      <w:commentRangeStart w:id="7"/>
      <w:r>
        <w:rPr>
          <w:rFonts w:ascii="微软雅黑" w:eastAsia="微软雅黑" w:hAnsi="微软雅黑" w:hint="eastAsia"/>
        </w:rPr>
        <w:t>查看医生详情</w:t>
      </w:r>
      <w:commentRangeEnd w:id="6"/>
      <w:r>
        <w:commentReference w:id="6"/>
      </w:r>
      <w:commentRangeEnd w:id="7"/>
      <w:r w:rsidR="00385909"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6EDD3249" w14:textId="77777777" w:rsidR="000A1948" w:rsidRDefault="00594E15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36DF0465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查看医生详情数据。</w:t>
      </w:r>
    </w:p>
    <w:p w14:paraId="24B8637F" w14:textId="77777777" w:rsidR="000A1948" w:rsidRDefault="00594E15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50CDB995" w14:textId="77777777" w:rsidR="000A1948" w:rsidRDefault="00594E15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页面元素</w:t>
      </w:r>
    </w:p>
    <w:p w14:paraId="7F5556AD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医生信息：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55BC7859" w14:textId="77777777">
        <w:tc>
          <w:tcPr>
            <w:tcW w:w="2201" w:type="dxa"/>
          </w:tcPr>
          <w:p w14:paraId="07EB2AFB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63DC83AC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1DB448EF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285EBE6F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42AF1125" w14:textId="77777777">
        <w:tc>
          <w:tcPr>
            <w:tcW w:w="2201" w:type="dxa"/>
          </w:tcPr>
          <w:p w14:paraId="3A61C7D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543D922C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591D8BDB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D8B43A6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362C0042" w14:textId="77777777">
        <w:tc>
          <w:tcPr>
            <w:tcW w:w="2201" w:type="dxa"/>
          </w:tcPr>
          <w:p w14:paraId="51318A1D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748C53EC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67C795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04730E8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04AF7204" w14:textId="77777777">
        <w:tc>
          <w:tcPr>
            <w:tcW w:w="2201" w:type="dxa"/>
          </w:tcPr>
          <w:p w14:paraId="5112C4DC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5817007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578C4B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051EABB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1D69306B" w14:textId="77777777">
        <w:tc>
          <w:tcPr>
            <w:tcW w:w="2201" w:type="dxa"/>
          </w:tcPr>
          <w:p w14:paraId="59B5BCB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</w:p>
        </w:tc>
        <w:tc>
          <w:tcPr>
            <w:tcW w:w="2200" w:type="dxa"/>
          </w:tcPr>
          <w:p w14:paraId="2C14F02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3A4EBD5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79C1DDDC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364C777F" w14:textId="77777777">
        <w:tc>
          <w:tcPr>
            <w:tcW w:w="2201" w:type="dxa"/>
          </w:tcPr>
          <w:p w14:paraId="6773372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行政职务</w:t>
            </w:r>
          </w:p>
        </w:tc>
        <w:tc>
          <w:tcPr>
            <w:tcW w:w="2200" w:type="dxa"/>
          </w:tcPr>
          <w:p w14:paraId="4A17116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7202A401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6A5ABE89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3AE5D898" w14:textId="77777777">
        <w:tc>
          <w:tcPr>
            <w:tcW w:w="2201" w:type="dxa"/>
          </w:tcPr>
          <w:p w14:paraId="2E9101E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性别</w:t>
            </w:r>
          </w:p>
        </w:tc>
        <w:tc>
          <w:tcPr>
            <w:tcW w:w="2200" w:type="dxa"/>
          </w:tcPr>
          <w:p w14:paraId="0C03C32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7638CA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1117034A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27789320" w14:textId="77777777">
        <w:tc>
          <w:tcPr>
            <w:tcW w:w="2201" w:type="dxa"/>
          </w:tcPr>
          <w:p w14:paraId="1EB3073A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职称</w:t>
            </w:r>
          </w:p>
        </w:tc>
        <w:tc>
          <w:tcPr>
            <w:tcW w:w="2200" w:type="dxa"/>
          </w:tcPr>
          <w:p w14:paraId="552904E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21ADDAAD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5AAE0A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1FF5FDA" w14:textId="77777777">
        <w:tc>
          <w:tcPr>
            <w:tcW w:w="2201" w:type="dxa"/>
          </w:tcPr>
          <w:p w14:paraId="57B0F828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学历</w:t>
            </w:r>
          </w:p>
        </w:tc>
        <w:tc>
          <w:tcPr>
            <w:tcW w:w="2200" w:type="dxa"/>
          </w:tcPr>
          <w:p w14:paraId="3B2D05F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94A18F0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AAB8AFA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0AA79DF3" w14:textId="77777777">
        <w:tc>
          <w:tcPr>
            <w:tcW w:w="2201" w:type="dxa"/>
          </w:tcPr>
          <w:p w14:paraId="1D0D0F88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简介</w:t>
            </w:r>
          </w:p>
        </w:tc>
        <w:tc>
          <w:tcPr>
            <w:tcW w:w="2200" w:type="dxa"/>
          </w:tcPr>
          <w:p w14:paraId="1919860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0336DE0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6AEFC00D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F21BEE4" w14:textId="77777777">
        <w:tc>
          <w:tcPr>
            <w:tcW w:w="2201" w:type="dxa"/>
          </w:tcPr>
          <w:p w14:paraId="5B633AFB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头像图片</w:t>
            </w:r>
          </w:p>
        </w:tc>
        <w:tc>
          <w:tcPr>
            <w:tcW w:w="2200" w:type="dxa"/>
          </w:tcPr>
          <w:p w14:paraId="08DAA8D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78D25E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0CF35C1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20ADEB2B" w14:textId="77777777">
        <w:tc>
          <w:tcPr>
            <w:tcW w:w="2201" w:type="dxa"/>
          </w:tcPr>
          <w:p w14:paraId="7CA5226B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关联服务信息</w:t>
            </w:r>
          </w:p>
        </w:tc>
        <w:tc>
          <w:tcPr>
            <w:tcW w:w="2200" w:type="dxa"/>
          </w:tcPr>
          <w:p w14:paraId="66264ACB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6104B8C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1A2F3917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显示关联的服务名称，可多个</w:t>
            </w:r>
          </w:p>
        </w:tc>
      </w:tr>
    </w:tbl>
    <w:p w14:paraId="4B2392DB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服务列表：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5AF1F896" w14:textId="77777777">
        <w:tc>
          <w:tcPr>
            <w:tcW w:w="2201" w:type="dxa"/>
          </w:tcPr>
          <w:p w14:paraId="2EC5CB47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751435F6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23671009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43DEF1E0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58087274" w14:textId="77777777">
        <w:tc>
          <w:tcPr>
            <w:tcW w:w="2201" w:type="dxa"/>
          </w:tcPr>
          <w:p w14:paraId="0FDA870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服务名称</w:t>
            </w:r>
          </w:p>
        </w:tc>
        <w:tc>
          <w:tcPr>
            <w:tcW w:w="2200" w:type="dxa"/>
          </w:tcPr>
          <w:p w14:paraId="4D7A1C8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0A49DB0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6424972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4E270B6D" w14:textId="77777777">
        <w:tc>
          <w:tcPr>
            <w:tcW w:w="2201" w:type="dxa"/>
          </w:tcPr>
          <w:p w14:paraId="571BB66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服务状态</w:t>
            </w:r>
          </w:p>
        </w:tc>
        <w:tc>
          <w:tcPr>
            <w:tcW w:w="2200" w:type="dxa"/>
          </w:tcPr>
          <w:p w14:paraId="5D30E38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3795C401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078D2DE9" w14:textId="4E9DE1BD" w:rsidR="000A1948" w:rsidRDefault="00B30B9F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类型为：有效、无效</w:t>
            </w:r>
          </w:p>
        </w:tc>
      </w:tr>
      <w:tr w:rsidR="000A1948" w14:paraId="4F3C5480" w14:textId="77777777">
        <w:tc>
          <w:tcPr>
            <w:tcW w:w="2201" w:type="dxa"/>
          </w:tcPr>
          <w:p w14:paraId="4AEE2EE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合作截止时间</w:t>
            </w:r>
          </w:p>
        </w:tc>
        <w:tc>
          <w:tcPr>
            <w:tcW w:w="2200" w:type="dxa"/>
          </w:tcPr>
          <w:p w14:paraId="2E898F9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E562E27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7B35850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合作商服务截止时</w:t>
            </w:r>
            <w:r>
              <w:rPr>
                <w:rFonts w:ascii="微软雅黑" w:eastAsia="微软雅黑" w:hAnsi="微软雅黑" w:hint="eastAsia"/>
                <w:sz w:val="24"/>
              </w:rPr>
              <w:lastRenderedPageBreak/>
              <w:t>间</w:t>
            </w:r>
          </w:p>
        </w:tc>
      </w:tr>
    </w:tbl>
    <w:p w14:paraId="588283F2" w14:textId="4998C92F" w:rsidR="000A1948" w:rsidRDefault="007157DD" w:rsidP="007157DD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4"/>
        </w:rPr>
      </w:pPr>
      <w:r w:rsidRPr="007157DD">
        <w:rPr>
          <w:rFonts w:ascii="微软雅黑" w:eastAsia="微软雅黑" w:hAnsi="微软雅黑" w:hint="eastAsia"/>
          <w:b/>
          <w:bCs/>
          <w:sz w:val="24"/>
        </w:rPr>
        <w:lastRenderedPageBreak/>
        <w:t>限制条件</w:t>
      </w:r>
    </w:p>
    <w:p w14:paraId="056AFD53" w14:textId="683D0E62" w:rsidR="007157DD" w:rsidRDefault="00B30B9F" w:rsidP="007157DD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服务列表 </w:t>
      </w:r>
      <w:r>
        <w:rPr>
          <w:rFonts w:ascii="微软雅黑" w:eastAsia="微软雅黑" w:hAnsi="微软雅黑"/>
          <w:sz w:val="24"/>
        </w:rPr>
        <w:t xml:space="preserve">- </w:t>
      </w:r>
      <w:r>
        <w:rPr>
          <w:rFonts w:ascii="微软雅黑" w:eastAsia="微软雅黑" w:hAnsi="微软雅黑" w:hint="eastAsia"/>
          <w:sz w:val="24"/>
        </w:rPr>
        <w:t>服务状态说明：</w:t>
      </w:r>
    </w:p>
    <w:p w14:paraId="095DA2E4" w14:textId="6409301D" w:rsidR="00B30B9F" w:rsidRDefault="00B30B9F" w:rsidP="00520A53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有效，该医生对应的合作商服务（服务管理）已启用，并且医生所属门店（服务门店管理）已启用，并且服务已发布（服务发布管理）</w:t>
      </w:r>
      <w:r w:rsidR="006F576E">
        <w:rPr>
          <w:rFonts w:ascii="微软雅黑" w:eastAsia="微软雅黑" w:hAnsi="微软雅黑" w:hint="eastAsia"/>
          <w:sz w:val="24"/>
        </w:rPr>
        <w:t>，并且合作商服务截止时间未过期</w:t>
      </w:r>
    </w:p>
    <w:p w14:paraId="61C7EA9C" w14:textId="60CD5034" w:rsidR="00B30B9F" w:rsidRPr="00B30B9F" w:rsidRDefault="00B30B9F" w:rsidP="00520A53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无效，不</w:t>
      </w:r>
      <w:r w:rsidR="00520A53">
        <w:rPr>
          <w:rFonts w:ascii="微软雅黑" w:eastAsia="微软雅黑" w:hAnsi="微软雅黑" w:hint="eastAsia"/>
          <w:sz w:val="24"/>
        </w:rPr>
        <w:t>满足</w:t>
      </w:r>
      <w:r>
        <w:rPr>
          <w:rFonts w:ascii="微软雅黑" w:eastAsia="微软雅黑" w:hAnsi="微软雅黑" w:hint="eastAsia"/>
          <w:sz w:val="24"/>
        </w:rPr>
        <w:t>有效</w:t>
      </w:r>
      <w:r w:rsidR="00520A53">
        <w:rPr>
          <w:rFonts w:ascii="微软雅黑" w:eastAsia="微软雅黑" w:hAnsi="微软雅黑" w:hint="eastAsia"/>
          <w:sz w:val="24"/>
        </w:rPr>
        <w:t>状态</w:t>
      </w:r>
      <w:r>
        <w:rPr>
          <w:rFonts w:ascii="微软雅黑" w:eastAsia="微软雅黑" w:hAnsi="微软雅黑" w:hint="eastAsia"/>
          <w:sz w:val="24"/>
        </w:rPr>
        <w:t>条件</w:t>
      </w:r>
      <w:r w:rsidR="00520A53">
        <w:rPr>
          <w:rFonts w:ascii="微软雅黑" w:eastAsia="微软雅黑" w:hAnsi="微软雅黑" w:hint="eastAsia"/>
          <w:sz w:val="24"/>
        </w:rPr>
        <w:t>的都为无效</w:t>
      </w:r>
    </w:p>
    <w:p w14:paraId="220CC5C4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新增/编辑医生详情</w:t>
      </w:r>
    </w:p>
    <w:p w14:paraId="5F0BA46D" w14:textId="77777777" w:rsidR="000A1948" w:rsidRDefault="00594E15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5CAFDA97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查看新增/编辑医生详情数据。</w:t>
      </w:r>
    </w:p>
    <w:p w14:paraId="6161A965" w14:textId="77777777" w:rsidR="000A1948" w:rsidRDefault="00594E15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7AAC8006" w14:textId="77777777" w:rsidR="000A1948" w:rsidRDefault="00594E15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页面元素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76E2CF08" w14:textId="77777777">
        <w:tc>
          <w:tcPr>
            <w:tcW w:w="2201" w:type="dxa"/>
          </w:tcPr>
          <w:p w14:paraId="46B85B71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2998E23B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692BC5A7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4F4A77CD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4B3D8502" w14:textId="77777777">
        <w:tc>
          <w:tcPr>
            <w:tcW w:w="2201" w:type="dxa"/>
          </w:tcPr>
          <w:p w14:paraId="762D64C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467F543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文本输入</w:t>
            </w:r>
          </w:p>
        </w:tc>
        <w:tc>
          <w:tcPr>
            <w:tcW w:w="2200" w:type="dxa"/>
          </w:tcPr>
          <w:p w14:paraId="1DCFD2C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48D5C042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9160282" w14:textId="77777777">
        <w:tc>
          <w:tcPr>
            <w:tcW w:w="2201" w:type="dxa"/>
          </w:tcPr>
          <w:p w14:paraId="1224802F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1D56587A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148D0C27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0217E0C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多选，树形结构分级显示</w:t>
            </w:r>
          </w:p>
        </w:tc>
      </w:tr>
      <w:tr w:rsidR="000A1948" w14:paraId="5A26D766" w14:textId="77777777">
        <w:tc>
          <w:tcPr>
            <w:tcW w:w="2201" w:type="dxa"/>
          </w:tcPr>
          <w:p w14:paraId="0C6B307D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072FEE2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文本输入</w:t>
            </w:r>
          </w:p>
        </w:tc>
        <w:tc>
          <w:tcPr>
            <w:tcW w:w="2200" w:type="dxa"/>
          </w:tcPr>
          <w:p w14:paraId="54D0E1C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6C7185CC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7434C63" w14:textId="77777777">
        <w:tc>
          <w:tcPr>
            <w:tcW w:w="2201" w:type="dxa"/>
          </w:tcPr>
          <w:p w14:paraId="1F223A4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commentRangeStart w:id="8"/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  <w:commentRangeEnd w:id="8"/>
            <w:r>
              <w:rPr>
                <w:rStyle w:val="a9"/>
              </w:rPr>
              <w:commentReference w:id="8"/>
            </w:r>
          </w:p>
        </w:tc>
        <w:tc>
          <w:tcPr>
            <w:tcW w:w="2200" w:type="dxa"/>
          </w:tcPr>
          <w:p w14:paraId="09105BE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53A34F6A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3B2A77D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单选，支持根据医院名称模糊搜索</w:t>
            </w:r>
          </w:p>
        </w:tc>
      </w:tr>
      <w:tr w:rsidR="000A1948" w14:paraId="06D60965" w14:textId="77777777">
        <w:tc>
          <w:tcPr>
            <w:tcW w:w="2201" w:type="dxa"/>
          </w:tcPr>
          <w:p w14:paraId="1BD66C6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行政职务</w:t>
            </w:r>
          </w:p>
        </w:tc>
        <w:tc>
          <w:tcPr>
            <w:tcW w:w="2200" w:type="dxa"/>
          </w:tcPr>
          <w:p w14:paraId="0C09574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文本输入</w:t>
            </w:r>
          </w:p>
        </w:tc>
        <w:tc>
          <w:tcPr>
            <w:tcW w:w="2200" w:type="dxa"/>
          </w:tcPr>
          <w:p w14:paraId="5D65160E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0A0BEED5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B9A1B10" w14:textId="77777777">
        <w:tc>
          <w:tcPr>
            <w:tcW w:w="2201" w:type="dxa"/>
          </w:tcPr>
          <w:p w14:paraId="5C331B04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性别</w:t>
            </w:r>
          </w:p>
        </w:tc>
        <w:tc>
          <w:tcPr>
            <w:tcW w:w="2200" w:type="dxa"/>
          </w:tcPr>
          <w:p w14:paraId="2FA0528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单选按钮</w:t>
            </w:r>
          </w:p>
        </w:tc>
        <w:tc>
          <w:tcPr>
            <w:tcW w:w="2200" w:type="dxa"/>
          </w:tcPr>
          <w:p w14:paraId="348BCCDB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723EBB08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0F8BB720" w14:textId="77777777">
        <w:tc>
          <w:tcPr>
            <w:tcW w:w="2201" w:type="dxa"/>
          </w:tcPr>
          <w:p w14:paraId="120D2A14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commentRangeStart w:id="9"/>
            <w:r>
              <w:rPr>
                <w:rFonts w:ascii="微软雅黑" w:eastAsia="微软雅黑" w:hAnsi="微软雅黑" w:hint="eastAsia"/>
                <w:sz w:val="24"/>
              </w:rPr>
              <w:t>职称</w:t>
            </w:r>
            <w:commentRangeEnd w:id="9"/>
            <w:r>
              <w:rPr>
                <w:rStyle w:val="a9"/>
              </w:rPr>
              <w:commentReference w:id="9"/>
            </w:r>
          </w:p>
        </w:tc>
        <w:tc>
          <w:tcPr>
            <w:tcW w:w="2200" w:type="dxa"/>
          </w:tcPr>
          <w:p w14:paraId="002D9CDA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70E710F6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6B82AF4B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EDDCC10" w14:textId="77777777">
        <w:tc>
          <w:tcPr>
            <w:tcW w:w="2201" w:type="dxa"/>
          </w:tcPr>
          <w:p w14:paraId="7DFD093C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commentRangeStart w:id="10"/>
            <w:r>
              <w:rPr>
                <w:rFonts w:ascii="微软雅黑" w:eastAsia="微软雅黑" w:hAnsi="微软雅黑" w:hint="eastAsia"/>
                <w:sz w:val="24"/>
              </w:rPr>
              <w:t>学历</w:t>
            </w:r>
            <w:commentRangeEnd w:id="10"/>
            <w:r>
              <w:rPr>
                <w:rStyle w:val="a9"/>
              </w:rPr>
              <w:commentReference w:id="10"/>
            </w:r>
          </w:p>
        </w:tc>
        <w:tc>
          <w:tcPr>
            <w:tcW w:w="2200" w:type="dxa"/>
          </w:tcPr>
          <w:p w14:paraId="250FAB34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6527B724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3FA9C455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79D075A9" w14:textId="77777777">
        <w:tc>
          <w:tcPr>
            <w:tcW w:w="2201" w:type="dxa"/>
          </w:tcPr>
          <w:p w14:paraId="4DEA843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简介</w:t>
            </w:r>
          </w:p>
        </w:tc>
        <w:tc>
          <w:tcPr>
            <w:tcW w:w="2200" w:type="dxa"/>
          </w:tcPr>
          <w:p w14:paraId="38DE016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富文本</w:t>
            </w:r>
          </w:p>
        </w:tc>
        <w:tc>
          <w:tcPr>
            <w:tcW w:w="2200" w:type="dxa"/>
          </w:tcPr>
          <w:p w14:paraId="37E794D8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A45FB8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支持图文混排</w:t>
            </w:r>
          </w:p>
        </w:tc>
      </w:tr>
      <w:tr w:rsidR="000A1948" w14:paraId="07366A5D" w14:textId="77777777">
        <w:tc>
          <w:tcPr>
            <w:tcW w:w="2201" w:type="dxa"/>
          </w:tcPr>
          <w:p w14:paraId="4D3ED6F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头像图片</w:t>
            </w:r>
          </w:p>
        </w:tc>
        <w:tc>
          <w:tcPr>
            <w:tcW w:w="2200" w:type="dxa"/>
          </w:tcPr>
          <w:p w14:paraId="7ECABF3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文件上传</w:t>
            </w:r>
          </w:p>
        </w:tc>
        <w:tc>
          <w:tcPr>
            <w:tcW w:w="2200" w:type="dxa"/>
          </w:tcPr>
          <w:p w14:paraId="43158A60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C6A5B1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设置默认图片</w:t>
            </w:r>
          </w:p>
        </w:tc>
      </w:tr>
    </w:tbl>
    <w:p w14:paraId="4D9B2ACE" w14:textId="77777777" w:rsidR="000A1948" w:rsidRDefault="000A1948">
      <w:pPr>
        <w:rPr>
          <w:rFonts w:ascii="微软雅黑" w:eastAsia="微软雅黑" w:hAnsi="微软雅黑"/>
          <w:sz w:val="24"/>
        </w:rPr>
      </w:pPr>
    </w:p>
    <w:p w14:paraId="54C60371" w14:textId="77777777" w:rsidR="000A1948" w:rsidRDefault="00594E15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其它说明</w:t>
      </w:r>
    </w:p>
    <w:p w14:paraId="4B7EE163" w14:textId="77777777" w:rsidR="000A1948" w:rsidRPr="00A71156" w:rsidRDefault="00594E15">
      <w:pPr>
        <w:ind w:left="420"/>
        <w:rPr>
          <w:rFonts w:ascii="微软雅黑" w:eastAsia="微软雅黑" w:hAnsi="微软雅黑"/>
          <w:strike/>
          <w:sz w:val="24"/>
        </w:rPr>
      </w:pPr>
      <w:r w:rsidRPr="00A71156">
        <w:rPr>
          <w:rFonts w:ascii="微软雅黑" w:eastAsia="微软雅黑" w:hAnsi="微软雅黑" w:hint="eastAsia"/>
          <w:strike/>
          <w:sz w:val="24"/>
        </w:rPr>
        <w:t>提交数据需要两个按钮。</w:t>
      </w:r>
    </w:p>
    <w:p w14:paraId="5D997CE9" w14:textId="77777777" w:rsidR="000A1948" w:rsidRPr="00A71156" w:rsidRDefault="00594E15">
      <w:pPr>
        <w:ind w:left="420"/>
        <w:rPr>
          <w:rFonts w:ascii="微软雅黑" w:eastAsia="微软雅黑" w:hAnsi="微软雅黑"/>
          <w:strike/>
          <w:sz w:val="24"/>
        </w:rPr>
      </w:pPr>
      <w:r w:rsidRPr="00A71156">
        <w:rPr>
          <w:rFonts w:ascii="微软雅黑" w:eastAsia="微软雅黑" w:hAnsi="微软雅黑" w:hint="eastAsia"/>
          <w:strike/>
          <w:sz w:val="24"/>
        </w:rPr>
        <w:t>按钮1为“保存”，点击后保存数据并跳转到平台医生列表页面；</w:t>
      </w:r>
    </w:p>
    <w:p w14:paraId="6459F0B3" w14:textId="77777777" w:rsidR="000A1948" w:rsidRPr="00A71156" w:rsidRDefault="00594E15">
      <w:pPr>
        <w:ind w:left="420"/>
        <w:rPr>
          <w:rFonts w:ascii="微软雅黑" w:eastAsia="微软雅黑" w:hAnsi="微软雅黑"/>
          <w:strike/>
          <w:sz w:val="24"/>
        </w:rPr>
      </w:pPr>
      <w:r w:rsidRPr="00A71156">
        <w:rPr>
          <w:rFonts w:ascii="微软雅黑" w:eastAsia="微软雅黑" w:hAnsi="微软雅黑" w:hint="eastAsia"/>
          <w:strike/>
          <w:sz w:val="24"/>
        </w:rPr>
        <w:t>按钮2为“保存并关联服务”，点击后保存数据并跳转到关联服务页面。</w:t>
      </w:r>
    </w:p>
    <w:p w14:paraId="6973FF1B" w14:textId="77777777" w:rsidR="000A1948" w:rsidRPr="001B062F" w:rsidRDefault="00594E15">
      <w:pPr>
        <w:pStyle w:val="4"/>
        <w:rPr>
          <w:rFonts w:ascii="微软雅黑" w:eastAsia="微软雅黑" w:hAnsi="微软雅黑"/>
          <w:strike/>
        </w:rPr>
      </w:pPr>
      <w:commentRangeStart w:id="11"/>
      <w:commentRangeStart w:id="12"/>
      <w:r w:rsidRPr="001B062F">
        <w:rPr>
          <w:rFonts w:ascii="微软雅黑" w:eastAsia="微软雅黑" w:hAnsi="微软雅黑" w:hint="eastAsia"/>
          <w:strike/>
        </w:rPr>
        <w:lastRenderedPageBreak/>
        <w:t>关联服务</w:t>
      </w:r>
      <w:commentRangeEnd w:id="11"/>
      <w:r w:rsidRPr="001B062F">
        <w:rPr>
          <w:strike/>
        </w:rPr>
        <w:commentReference w:id="11"/>
      </w:r>
      <w:commentRangeEnd w:id="12"/>
      <w:r w:rsidR="00A71156" w:rsidRPr="001B062F">
        <w:rPr>
          <w:rStyle w:val="a9"/>
          <w:rFonts w:asciiTheme="minorHAnsi" w:eastAsiaTheme="minorEastAsia" w:hAnsiTheme="minorHAnsi" w:cstheme="minorBidi"/>
          <w:b w:val="0"/>
          <w:bCs w:val="0"/>
          <w:strike/>
        </w:rPr>
        <w:commentReference w:id="12"/>
      </w:r>
    </w:p>
    <w:p w14:paraId="2731E537" w14:textId="77777777" w:rsidR="000A1948" w:rsidRDefault="00594E15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4033289A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为平台医生关联服务。待关联的服务数据来源于该医生所属医院（门店）已开通的服务。</w:t>
      </w:r>
    </w:p>
    <w:p w14:paraId="05A96993" w14:textId="77777777" w:rsidR="000A1948" w:rsidRDefault="00594E15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4F43E6C5" w14:textId="77777777" w:rsidR="000A1948" w:rsidRDefault="00594E15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页面元素</w:t>
      </w:r>
    </w:p>
    <w:p w14:paraId="7AF90082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医生信息：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6A0113A1" w14:textId="77777777">
        <w:tc>
          <w:tcPr>
            <w:tcW w:w="2201" w:type="dxa"/>
          </w:tcPr>
          <w:p w14:paraId="3D957F7A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2B4835BA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0C41E236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568FE996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0858F0DC" w14:textId="77777777">
        <w:tc>
          <w:tcPr>
            <w:tcW w:w="2201" w:type="dxa"/>
          </w:tcPr>
          <w:p w14:paraId="465AF628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2AA2413D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2DAD796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73185A9B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57351E39" w14:textId="77777777">
        <w:tc>
          <w:tcPr>
            <w:tcW w:w="2201" w:type="dxa"/>
          </w:tcPr>
          <w:p w14:paraId="571CE7D6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0AF6D443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3A39C7C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5B33640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49E29C66" w14:textId="77777777">
        <w:tc>
          <w:tcPr>
            <w:tcW w:w="2201" w:type="dxa"/>
          </w:tcPr>
          <w:p w14:paraId="2BD55CE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3359EED9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1C2CC803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7D01D202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53E58B83" w14:textId="77777777">
        <w:tc>
          <w:tcPr>
            <w:tcW w:w="2201" w:type="dxa"/>
          </w:tcPr>
          <w:p w14:paraId="1596D0B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</w:p>
        </w:tc>
        <w:tc>
          <w:tcPr>
            <w:tcW w:w="2200" w:type="dxa"/>
          </w:tcPr>
          <w:p w14:paraId="55D0F5C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C70FD0D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25A8B2F1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14:paraId="2825F0C4" w14:textId="77777777" w:rsidR="000A1948" w:rsidRDefault="000A1948">
      <w:pPr>
        <w:ind w:left="420"/>
        <w:rPr>
          <w:rFonts w:ascii="微软雅黑" w:eastAsia="微软雅黑" w:hAnsi="微软雅黑"/>
          <w:sz w:val="24"/>
        </w:rPr>
      </w:pPr>
    </w:p>
    <w:p w14:paraId="52925051" w14:textId="77777777" w:rsidR="000A1948" w:rsidRDefault="00594E15">
      <w:pPr>
        <w:ind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服务列表：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0A1948" w14:paraId="30B30910" w14:textId="77777777">
        <w:tc>
          <w:tcPr>
            <w:tcW w:w="2201" w:type="dxa"/>
          </w:tcPr>
          <w:p w14:paraId="5220075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31C6A598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2CCB7DE7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15A9DDEA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0A1948" w14:paraId="67BD1552" w14:textId="77777777">
        <w:tc>
          <w:tcPr>
            <w:tcW w:w="2201" w:type="dxa"/>
          </w:tcPr>
          <w:p w14:paraId="5F6F8759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服务名称</w:t>
            </w:r>
          </w:p>
        </w:tc>
        <w:tc>
          <w:tcPr>
            <w:tcW w:w="2200" w:type="dxa"/>
          </w:tcPr>
          <w:p w14:paraId="54A847AF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56D2E30F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735D9229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0A1948" w14:paraId="6F4BDAB3" w14:textId="77777777">
        <w:tc>
          <w:tcPr>
            <w:tcW w:w="2201" w:type="dxa"/>
          </w:tcPr>
          <w:p w14:paraId="5BE7D05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服务状态</w:t>
            </w:r>
          </w:p>
        </w:tc>
        <w:tc>
          <w:tcPr>
            <w:tcW w:w="2200" w:type="dxa"/>
          </w:tcPr>
          <w:p w14:paraId="672F91FC" w14:textId="77777777" w:rsidR="000A1948" w:rsidRDefault="00594E15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2700533B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285BA60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生效和发布状态</w:t>
            </w:r>
          </w:p>
        </w:tc>
      </w:tr>
      <w:tr w:rsidR="000A1948" w14:paraId="503D29DC" w14:textId="77777777">
        <w:tc>
          <w:tcPr>
            <w:tcW w:w="2201" w:type="dxa"/>
          </w:tcPr>
          <w:p w14:paraId="4C11FF7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合作截止时间</w:t>
            </w:r>
          </w:p>
        </w:tc>
        <w:tc>
          <w:tcPr>
            <w:tcW w:w="2200" w:type="dxa"/>
          </w:tcPr>
          <w:p w14:paraId="69822436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40B41D5C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8D721EB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合作商服务截止时间</w:t>
            </w:r>
          </w:p>
        </w:tc>
      </w:tr>
      <w:tr w:rsidR="000A1948" w14:paraId="366C3579" w14:textId="77777777">
        <w:tc>
          <w:tcPr>
            <w:tcW w:w="2201" w:type="dxa"/>
          </w:tcPr>
          <w:p w14:paraId="557BAF91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是否关联</w:t>
            </w:r>
          </w:p>
        </w:tc>
        <w:tc>
          <w:tcPr>
            <w:tcW w:w="2200" w:type="dxa"/>
          </w:tcPr>
          <w:p w14:paraId="050B34EE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复选框</w:t>
            </w:r>
          </w:p>
        </w:tc>
        <w:tc>
          <w:tcPr>
            <w:tcW w:w="2200" w:type="dxa"/>
          </w:tcPr>
          <w:p w14:paraId="19FA4D7A" w14:textId="77777777" w:rsidR="000A1948" w:rsidRDefault="000A194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27B11F2" w14:textId="77777777" w:rsidR="000A1948" w:rsidRDefault="00594E1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允许所有服务都不选</w:t>
            </w:r>
          </w:p>
        </w:tc>
      </w:tr>
    </w:tbl>
    <w:p w14:paraId="704C4483" w14:textId="77777777" w:rsidR="000A1948" w:rsidRDefault="000A1948"/>
    <w:p w14:paraId="38ED4276" w14:textId="77777777" w:rsidR="000A1948" w:rsidRDefault="00594E15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限制条件</w:t>
      </w:r>
    </w:p>
    <w:p w14:paraId="011B7FDD" w14:textId="77777777" w:rsidR="000A1948" w:rsidRDefault="00594E15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默认勾选已关联的服务</w:t>
      </w:r>
    </w:p>
    <w:p w14:paraId="1704F058" w14:textId="77777777" w:rsidR="000A1948" w:rsidRDefault="00594E15">
      <w:pPr>
        <w:pStyle w:val="2"/>
        <w:rPr>
          <w:rFonts w:ascii="微软雅黑" w:eastAsia="微软雅黑" w:hAnsi="微软雅黑"/>
        </w:rPr>
      </w:pPr>
      <w:commentRangeStart w:id="13"/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eature</w:t>
      </w:r>
      <w:r>
        <w:rPr>
          <w:rFonts w:ascii="微软雅黑" w:eastAsia="微软雅黑" w:hAnsi="微软雅黑"/>
        </w:rPr>
        <w:t>-03</w:t>
      </w:r>
      <w:r>
        <w:rPr>
          <w:rFonts w:ascii="微软雅黑" w:eastAsia="微软雅黑" w:hAnsi="微软雅黑" w:hint="eastAsia"/>
        </w:rPr>
        <w:t>问诊医生改造</w:t>
      </w:r>
      <w:commentRangeEnd w:id="13"/>
      <w:r>
        <w:commentReference w:id="13"/>
      </w:r>
    </w:p>
    <w:p w14:paraId="13AF54EF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涉及版块</w:t>
      </w:r>
    </w:p>
    <w:tbl>
      <w:tblPr>
        <w:tblStyle w:val="aa"/>
        <w:tblW w:w="9236" w:type="dxa"/>
        <w:tblLayout w:type="fixed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0A1948" w14:paraId="1B23C962" w14:textId="77777777">
        <w:tc>
          <w:tcPr>
            <w:tcW w:w="3078" w:type="dxa"/>
          </w:tcPr>
          <w:p w14:paraId="485A1B98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版块</w:t>
            </w:r>
          </w:p>
        </w:tc>
        <w:tc>
          <w:tcPr>
            <w:tcW w:w="3079" w:type="dxa"/>
          </w:tcPr>
          <w:p w14:paraId="43E17258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是否涉及</w:t>
            </w:r>
          </w:p>
        </w:tc>
        <w:tc>
          <w:tcPr>
            <w:tcW w:w="3079" w:type="dxa"/>
          </w:tcPr>
          <w:p w14:paraId="3AEC6D24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0A1948" w14:paraId="2973ECF8" w14:textId="77777777">
        <w:tc>
          <w:tcPr>
            <w:tcW w:w="3078" w:type="dxa"/>
          </w:tcPr>
          <w:p w14:paraId="46F17D22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PP</w:t>
            </w:r>
          </w:p>
        </w:tc>
        <w:tc>
          <w:tcPr>
            <w:tcW w:w="3079" w:type="dxa"/>
          </w:tcPr>
          <w:p w14:paraId="395A5499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596C43DA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4D10B270" w14:textId="77777777">
        <w:tc>
          <w:tcPr>
            <w:tcW w:w="3078" w:type="dxa"/>
          </w:tcPr>
          <w:p w14:paraId="5F56B9B6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lastRenderedPageBreak/>
              <w:t>H</w:t>
            </w:r>
            <w:r>
              <w:rPr>
                <w:rFonts w:ascii="微软雅黑" w:eastAsia="微软雅黑" w:hAnsi="微软雅黑" w:cs="Cambria"/>
              </w:rPr>
              <w:t>5</w:t>
            </w:r>
          </w:p>
        </w:tc>
        <w:tc>
          <w:tcPr>
            <w:tcW w:w="3079" w:type="dxa"/>
          </w:tcPr>
          <w:p w14:paraId="1D1F703C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5A215D9A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59B39C8B" w14:textId="77777777">
        <w:tc>
          <w:tcPr>
            <w:tcW w:w="3078" w:type="dxa"/>
          </w:tcPr>
          <w:p w14:paraId="149A5632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C</w:t>
            </w:r>
            <w:r>
              <w:rPr>
                <w:rFonts w:ascii="微软雅黑" w:eastAsia="微软雅黑" w:hAnsi="微软雅黑" w:cs="Cambria" w:hint="eastAsia"/>
              </w:rPr>
              <w:t>lient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7FE97807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3AAEA9C4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6ADDEF4C" w14:textId="77777777">
        <w:tc>
          <w:tcPr>
            <w:tcW w:w="3078" w:type="dxa"/>
          </w:tcPr>
          <w:p w14:paraId="5A896041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O</w:t>
            </w:r>
            <w:r>
              <w:rPr>
                <w:rFonts w:ascii="微软雅黑" w:eastAsia="微软雅黑" w:hAnsi="微软雅黑" w:cs="Cambria" w:hint="eastAsia"/>
              </w:rPr>
              <w:t>pen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633E7CB2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6F42A5C2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367E377B" w14:textId="77777777">
        <w:tc>
          <w:tcPr>
            <w:tcW w:w="3078" w:type="dxa"/>
          </w:tcPr>
          <w:p w14:paraId="5F321F22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管理页面</w:t>
            </w:r>
          </w:p>
        </w:tc>
        <w:tc>
          <w:tcPr>
            <w:tcW w:w="3079" w:type="dxa"/>
          </w:tcPr>
          <w:p w14:paraId="20E1442E" w14:textId="40B090C5" w:rsidR="000A1948" w:rsidRDefault="00A15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7D01509B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37007920" w14:textId="77777777">
        <w:tc>
          <w:tcPr>
            <w:tcW w:w="3078" w:type="dxa"/>
          </w:tcPr>
          <w:p w14:paraId="23233630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ambria" w:hint="eastAsia"/>
              </w:rPr>
              <w:t>管理平台接口</w:t>
            </w:r>
          </w:p>
        </w:tc>
        <w:tc>
          <w:tcPr>
            <w:tcW w:w="3079" w:type="dxa"/>
          </w:tcPr>
          <w:p w14:paraId="18E29460" w14:textId="722A19A5" w:rsidR="000A1948" w:rsidRDefault="00A158D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4762DE8C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</w:tbl>
    <w:p w14:paraId="2833996B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业务功能</w:t>
      </w:r>
    </w:p>
    <w:p w14:paraId="5E915AB6" w14:textId="77777777" w:rsidR="000A1948" w:rsidRDefault="00594E1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目前是查询合作商同步的问诊医生数据，需改造成查询平台医生数据。</w:t>
      </w:r>
    </w:p>
    <w:p w14:paraId="0951E4D8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查询问诊医生列表</w:t>
      </w:r>
    </w:p>
    <w:p w14:paraId="25C4D516" w14:textId="46B3D630" w:rsidR="000A1948" w:rsidRDefault="00594E1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查询关联了问诊服务的平台医生数据，接口的请求/返回报文的数据结构不变。</w:t>
      </w:r>
    </w:p>
    <w:p w14:paraId="5B720EA3" w14:textId="70E01AEB" w:rsidR="00A158D6" w:rsidRPr="00A158D6" w:rsidRDefault="00A158D6" w:rsidP="00A158D6">
      <w:pPr>
        <w:pStyle w:val="4"/>
        <w:rPr>
          <w:rFonts w:ascii="微软雅黑" w:eastAsia="微软雅黑" w:hAnsi="微软雅黑"/>
        </w:rPr>
      </w:pPr>
      <w:r w:rsidRPr="00A158D6">
        <w:rPr>
          <w:rFonts w:ascii="微软雅黑" w:eastAsia="微软雅黑" w:hAnsi="微软雅黑" w:hint="eastAsia"/>
        </w:rPr>
        <w:t>关联</w:t>
      </w:r>
      <w:r>
        <w:rPr>
          <w:rFonts w:ascii="微软雅黑" w:eastAsia="微软雅黑" w:hAnsi="微软雅黑" w:hint="eastAsia"/>
        </w:rPr>
        <w:t>平台医生</w:t>
      </w:r>
    </w:p>
    <w:p w14:paraId="41A879D4" w14:textId="77777777" w:rsidR="00A158D6" w:rsidRDefault="00A158D6" w:rsidP="00A158D6">
      <w:pPr>
        <w:pStyle w:val="11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77568218" w14:textId="3EBB1BCE" w:rsidR="00A158D6" w:rsidRDefault="00942A59" w:rsidP="00A158D6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管理平台咨询医生管理列表页面的操作项增加“关联平台医生”功能链接，用于将咨询医生与平台医生做关联</w:t>
      </w:r>
      <w:r w:rsidR="00866283">
        <w:rPr>
          <w:rFonts w:ascii="微软雅黑" w:eastAsia="微软雅黑" w:hAnsi="微软雅黑" w:hint="eastAsia"/>
          <w:sz w:val="24"/>
        </w:rPr>
        <w:t>，重新关联时页面默认显示上次关联的平台医生</w:t>
      </w:r>
      <w:r>
        <w:rPr>
          <w:rFonts w:ascii="微软雅黑" w:eastAsia="微软雅黑" w:hAnsi="微软雅黑" w:hint="eastAsia"/>
          <w:sz w:val="24"/>
        </w:rPr>
        <w:t>。</w:t>
      </w:r>
    </w:p>
    <w:p w14:paraId="4CC9C8E1" w14:textId="38329256" w:rsidR="00A158D6" w:rsidRDefault="00A158D6" w:rsidP="00A158D6">
      <w:pPr>
        <w:pStyle w:val="11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623ED6B1" w14:textId="26DFFBF7" w:rsidR="00A158D6" w:rsidRDefault="00942A59" w:rsidP="00235E21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关联平台医生页面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A158D6" w14:paraId="61758B39" w14:textId="77777777" w:rsidTr="00FA2B88">
        <w:tc>
          <w:tcPr>
            <w:tcW w:w="2201" w:type="dxa"/>
          </w:tcPr>
          <w:p w14:paraId="1FBF28EF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元素</w:t>
            </w:r>
          </w:p>
        </w:tc>
        <w:tc>
          <w:tcPr>
            <w:tcW w:w="2200" w:type="dxa"/>
          </w:tcPr>
          <w:p w14:paraId="03920A22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149B5B66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270E0F81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A158D6" w14:paraId="2CCADA9B" w14:textId="77777777" w:rsidTr="00FA2B88">
        <w:tc>
          <w:tcPr>
            <w:tcW w:w="2201" w:type="dxa"/>
          </w:tcPr>
          <w:p w14:paraId="756AEEDB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225A5001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7DBC075B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1733BD3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158D6" w14:paraId="766A42A2" w14:textId="77777777" w:rsidTr="00FA2B88">
        <w:tc>
          <w:tcPr>
            <w:tcW w:w="2201" w:type="dxa"/>
          </w:tcPr>
          <w:p w14:paraId="7D3134B0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63BF2F9C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38924E43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FD12AF8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158D6" w14:paraId="559157DD" w14:textId="77777777" w:rsidTr="00FA2B88">
        <w:tc>
          <w:tcPr>
            <w:tcW w:w="2201" w:type="dxa"/>
          </w:tcPr>
          <w:p w14:paraId="658B392F" w14:textId="77777777" w:rsidR="00A158D6" w:rsidRDefault="00A158D6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291DB57D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73C84816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65825F5D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158D6" w14:paraId="69D09918" w14:textId="77777777" w:rsidTr="00FA2B88">
        <w:tc>
          <w:tcPr>
            <w:tcW w:w="2201" w:type="dxa"/>
          </w:tcPr>
          <w:p w14:paraId="43E49466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</w:p>
        </w:tc>
        <w:tc>
          <w:tcPr>
            <w:tcW w:w="2200" w:type="dxa"/>
          </w:tcPr>
          <w:p w14:paraId="331DE219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1C77B925" w14:textId="77777777" w:rsidR="00A158D6" w:rsidRDefault="00A158D6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8066EAC" w14:textId="09C8987E" w:rsidR="00A158D6" w:rsidRDefault="00973DE7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对应门店数据</w:t>
            </w:r>
          </w:p>
        </w:tc>
      </w:tr>
      <w:tr w:rsidR="00942A59" w14:paraId="4189EB0D" w14:textId="77777777" w:rsidTr="00FA2B88">
        <w:tc>
          <w:tcPr>
            <w:tcW w:w="2201" w:type="dxa"/>
          </w:tcPr>
          <w:p w14:paraId="7DBFE070" w14:textId="5497B3CA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合作商名称</w:t>
            </w:r>
          </w:p>
        </w:tc>
        <w:tc>
          <w:tcPr>
            <w:tcW w:w="2200" w:type="dxa"/>
          </w:tcPr>
          <w:p w14:paraId="45122658" w14:textId="42CCAB5C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455C8F8" w14:textId="77777777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A0BCB7A" w14:textId="77777777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942A59" w14:paraId="08D11719" w14:textId="77777777" w:rsidTr="00FA2B88">
        <w:tc>
          <w:tcPr>
            <w:tcW w:w="2201" w:type="dxa"/>
          </w:tcPr>
          <w:p w14:paraId="66EFD470" w14:textId="7DEB6A1D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服务截止时间</w:t>
            </w:r>
          </w:p>
        </w:tc>
        <w:tc>
          <w:tcPr>
            <w:tcW w:w="2200" w:type="dxa"/>
          </w:tcPr>
          <w:p w14:paraId="19B5AD7F" w14:textId="40D6B1DA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9CDAEAF" w14:textId="77777777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12B36FB4" w14:textId="3E53F467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咨询服务的截止时间</w:t>
            </w:r>
          </w:p>
        </w:tc>
      </w:tr>
      <w:tr w:rsidR="00942A59" w14:paraId="5296AE83" w14:textId="77777777" w:rsidTr="00FA2B88">
        <w:tc>
          <w:tcPr>
            <w:tcW w:w="2201" w:type="dxa"/>
          </w:tcPr>
          <w:p w14:paraId="417A7EA3" w14:textId="19F4D6C3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平台医生</w:t>
            </w:r>
          </w:p>
        </w:tc>
        <w:tc>
          <w:tcPr>
            <w:tcW w:w="2200" w:type="dxa"/>
          </w:tcPr>
          <w:p w14:paraId="13591393" w14:textId="044C427C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5B50B881" w14:textId="73C5F9C9" w:rsidR="00942A59" w:rsidRDefault="00942A59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42C31F5B" w14:textId="33CB9CA9" w:rsidR="00942A59" w:rsidRDefault="007549C7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单选，支持根据医生名称模糊搜索</w:t>
            </w:r>
            <w:r w:rsidR="00973DE7">
              <w:rPr>
                <w:rFonts w:ascii="微软雅黑" w:eastAsia="微软雅黑" w:hAnsi="微软雅黑" w:hint="eastAsia"/>
                <w:sz w:val="24"/>
              </w:rPr>
              <w:t>，搜索结果根据该问诊医生所属的门店</w:t>
            </w:r>
            <w:r w:rsidR="00973DE7">
              <w:rPr>
                <w:rFonts w:ascii="微软雅黑" w:eastAsia="微软雅黑" w:hAnsi="微软雅黑" w:hint="eastAsia"/>
                <w:sz w:val="24"/>
              </w:rPr>
              <w:lastRenderedPageBreak/>
              <w:t>筛选</w:t>
            </w:r>
          </w:p>
        </w:tc>
      </w:tr>
    </w:tbl>
    <w:p w14:paraId="7C2CBD96" w14:textId="77777777" w:rsidR="00A158D6" w:rsidRDefault="00A158D6">
      <w:pPr>
        <w:rPr>
          <w:rFonts w:ascii="微软雅黑" w:eastAsia="微软雅黑" w:hAnsi="微软雅黑"/>
          <w:sz w:val="24"/>
        </w:rPr>
      </w:pPr>
    </w:p>
    <w:p w14:paraId="0B2F83B0" w14:textId="77777777" w:rsidR="000A1948" w:rsidRDefault="00594E1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eature</w:t>
      </w:r>
      <w:r>
        <w:rPr>
          <w:rFonts w:ascii="微软雅黑" w:eastAsia="微软雅黑" w:hAnsi="微软雅黑"/>
        </w:rPr>
        <w:t>-04</w:t>
      </w:r>
      <w:commentRangeStart w:id="14"/>
      <w:r>
        <w:rPr>
          <w:rFonts w:ascii="微软雅黑" w:eastAsia="微软雅黑" w:hAnsi="微软雅黑" w:hint="eastAsia"/>
        </w:rPr>
        <w:t>当日号源改造</w:t>
      </w:r>
      <w:commentRangeEnd w:id="14"/>
      <w:r>
        <w:commentReference w:id="14"/>
      </w:r>
    </w:p>
    <w:p w14:paraId="5F0E4BB4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涉及版块</w:t>
      </w:r>
    </w:p>
    <w:tbl>
      <w:tblPr>
        <w:tblStyle w:val="aa"/>
        <w:tblW w:w="9236" w:type="dxa"/>
        <w:tblLayout w:type="fixed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0A1948" w14:paraId="7845BC8E" w14:textId="77777777">
        <w:tc>
          <w:tcPr>
            <w:tcW w:w="3078" w:type="dxa"/>
          </w:tcPr>
          <w:p w14:paraId="427B1D3F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版块</w:t>
            </w:r>
          </w:p>
        </w:tc>
        <w:tc>
          <w:tcPr>
            <w:tcW w:w="3079" w:type="dxa"/>
          </w:tcPr>
          <w:p w14:paraId="081DC019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是否涉及</w:t>
            </w:r>
          </w:p>
        </w:tc>
        <w:tc>
          <w:tcPr>
            <w:tcW w:w="3079" w:type="dxa"/>
          </w:tcPr>
          <w:p w14:paraId="785F3A1F" w14:textId="77777777" w:rsidR="000A1948" w:rsidRDefault="00594E15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0A1948" w14:paraId="64BBE709" w14:textId="77777777">
        <w:tc>
          <w:tcPr>
            <w:tcW w:w="3078" w:type="dxa"/>
          </w:tcPr>
          <w:p w14:paraId="265F992F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PP</w:t>
            </w:r>
          </w:p>
        </w:tc>
        <w:tc>
          <w:tcPr>
            <w:tcW w:w="3079" w:type="dxa"/>
          </w:tcPr>
          <w:p w14:paraId="3C8474D2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40826079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54E00598" w14:textId="77777777">
        <w:tc>
          <w:tcPr>
            <w:tcW w:w="3078" w:type="dxa"/>
          </w:tcPr>
          <w:p w14:paraId="179B1F63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H</w:t>
            </w:r>
            <w:r>
              <w:rPr>
                <w:rFonts w:ascii="微软雅黑" w:eastAsia="微软雅黑" w:hAnsi="微软雅黑" w:cs="Cambria"/>
              </w:rPr>
              <w:t>5</w:t>
            </w:r>
          </w:p>
        </w:tc>
        <w:tc>
          <w:tcPr>
            <w:tcW w:w="3079" w:type="dxa"/>
          </w:tcPr>
          <w:p w14:paraId="350FC7A5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396AE500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2DFEC566" w14:textId="77777777">
        <w:tc>
          <w:tcPr>
            <w:tcW w:w="3078" w:type="dxa"/>
          </w:tcPr>
          <w:p w14:paraId="314374D5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C</w:t>
            </w:r>
            <w:r>
              <w:rPr>
                <w:rFonts w:ascii="微软雅黑" w:eastAsia="微软雅黑" w:hAnsi="微软雅黑" w:cs="Cambria" w:hint="eastAsia"/>
              </w:rPr>
              <w:t>lient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03E5D657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235C7B9C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7C6F27CA" w14:textId="77777777">
        <w:tc>
          <w:tcPr>
            <w:tcW w:w="3078" w:type="dxa"/>
          </w:tcPr>
          <w:p w14:paraId="21E79699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/>
              </w:rPr>
              <w:t>O</w:t>
            </w:r>
            <w:r>
              <w:rPr>
                <w:rFonts w:ascii="微软雅黑" w:eastAsia="微软雅黑" w:hAnsi="微软雅黑" w:cs="Cambria" w:hint="eastAsia"/>
              </w:rPr>
              <w:t>pen</w:t>
            </w:r>
            <w:r>
              <w:rPr>
                <w:rFonts w:ascii="微软雅黑" w:eastAsia="微软雅黑" w:hAnsi="微软雅黑" w:cs="Cambr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Cambria" w:hint="eastAsia"/>
              </w:rPr>
              <w:t>api</w:t>
            </w:r>
            <w:proofErr w:type="spellEnd"/>
            <w:r>
              <w:rPr>
                <w:rFonts w:ascii="微软雅黑" w:eastAsia="微软雅黑" w:hAnsi="微软雅黑" w:cs="Cambria" w:hint="eastAsia"/>
              </w:rPr>
              <w:t>接口</w:t>
            </w:r>
          </w:p>
        </w:tc>
        <w:tc>
          <w:tcPr>
            <w:tcW w:w="3079" w:type="dxa"/>
          </w:tcPr>
          <w:p w14:paraId="4C893C6E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079" w:type="dxa"/>
          </w:tcPr>
          <w:p w14:paraId="47E0216D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1D047D43" w14:textId="77777777">
        <w:tc>
          <w:tcPr>
            <w:tcW w:w="3078" w:type="dxa"/>
          </w:tcPr>
          <w:p w14:paraId="4F565E60" w14:textId="77777777" w:rsidR="000A1948" w:rsidRDefault="00594E15">
            <w:pPr>
              <w:rPr>
                <w:rFonts w:ascii="微软雅黑" w:eastAsia="微软雅黑" w:hAnsi="微软雅黑" w:cs="Cambria"/>
              </w:rPr>
            </w:pPr>
            <w:r>
              <w:rPr>
                <w:rFonts w:ascii="微软雅黑" w:eastAsia="微软雅黑" w:hAnsi="微软雅黑" w:cs="Cambria" w:hint="eastAsia"/>
              </w:rPr>
              <w:t>管理页面</w:t>
            </w:r>
          </w:p>
        </w:tc>
        <w:tc>
          <w:tcPr>
            <w:tcW w:w="3079" w:type="dxa"/>
          </w:tcPr>
          <w:p w14:paraId="3F6F7B97" w14:textId="08F456A3" w:rsidR="000A1948" w:rsidRDefault="003D794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32E52D38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  <w:tr w:rsidR="000A1948" w14:paraId="19E48F66" w14:textId="77777777">
        <w:tc>
          <w:tcPr>
            <w:tcW w:w="3078" w:type="dxa"/>
          </w:tcPr>
          <w:p w14:paraId="5046247E" w14:textId="77777777" w:rsidR="000A1948" w:rsidRDefault="00594E1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ambria" w:hint="eastAsia"/>
              </w:rPr>
              <w:t>管理平台接口</w:t>
            </w:r>
          </w:p>
        </w:tc>
        <w:tc>
          <w:tcPr>
            <w:tcW w:w="3079" w:type="dxa"/>
          </w:tcPr>
          <w:p w14:paraId="2DF2D59C" w14:textId="1E402BEC" w:rsidR="000A1948" w:rsidRDefault="003D794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79" w:type="dxa"/>
          </w:tcPr>
          <w:p w14:paraId="57F9815C" w14:textId="77777777" w:rsidR="000A1948" w:rsidRDefault="000A1948">
            <w:pPr>
              <w:rPr>
                <w:rFonts w:ascii="微软雅黑" w:eastAsia="微软雅黑" w:hAnsi="微软雅黑"/>
              </w:rPr>
            </w:pPr>
          </w:p>
        </w:tc>
      </w:tr>
    </w:tbl>
    <w:p w14:paraId="705E01E3" w14:textId="77777777" w:rsidR="000A1948" w:rsidRDefault="00594E15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业务功能</w:t>
      </w:r>
    </w:p>
    <w:p w14:paraId="617B4664" w14:textId="77777777" w:rsidR="000A1948" w:rsidRDefault="00594E1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目前是查询合作商同步的医生数据，需改造成查询平台医生数据。</w:t>
      </w:r>
    </w:p>
    <w:p w14:paraId="51485DF1" w14:textId="77777777" w:rsidR="000A1948" w:rsidRDefault="00594E15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查询医生详情</w:t>
      </w:r>
    </w:p>
    <w:p w14:paraId="6048CACE" w14:textId="1A84C8E1" w:rsidR="000A1948" w:rsidRDefault="00594E1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查询平台医生详情数据，接口的请求/返回报文的数据结构不变。</w:t>
      </w:r>
    </w:p>
    <w:p w14:paraId="726383A3" w14:textId="77777777" w:rsidR="00AB04FC" w:rsidRPr="00A158D6" w:rsidRDefault="00AB04FC" w:rsidP="00AB04FC">
      <w:pPr>
        <w:pStyle w:val="4"/>
        <w:rPr>
          <w:rFonts w:ascii="微软雅黑" w:eastAsia="微软雅黑" w:hAnsi="微软雅黑"/>
        </w:rPr>
      </w:pPr>
      <w:r w:rsidRPr="00A158D6">
        <w:rPr>
          <w:rFonts w:ascii="微软雅黑" w:eastAsia="微软雅黑" w:hAnsi="微软雅黑" w:hint="eastAsia"/>
        </w:rPr>
        <w:t>关联</w:t>
      </w:r>
      <w:r>
        <w:rPr>
          <w:rFonts w:ascii="微软雅黑" w:eastAsia="微软雅黑" w:hAnsi="微软雅黑" w:hint="eastAsia"/>
        </w:rPr>
        <w:t>平台医生</w:t>
      </w:r>
    </w:p>
    <w:p w14:paraId="6EBE0C0F" w14:textId="77777777" w:rsidR="00AB04FC" w:rsidRDefault="00AB04FC" w:rsidP="00AB04FC">
      <w:pPr>
        <w:pStyle w:val="11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功能说明</w:t>
      </w:r>
    </w:p>
    <w:p w14:paraId="0BE1816E" w14:textId="27A06697" w:rsidR="00AB04FC" w:rsidRDefault="00AB04FC" w:rsidP="00AB04FC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管理平台</w:t>
      </w:r>
      <w:r w:rsidR="00BA3922">
        <w:rPr>
          <w:rFonts w:ascii="微软雅黑" w:eastAsia="微软雅黑" w:hAnsi="微软雅黑" w:hint="eastAsia"/>
          <w:sz w:val="24"/>
        </w:rPr>
        <w:t>排版</w:t>
      </w:r>
      <w:r>
        <w:rPr>
          <w:rFonts w:ascii="微软雅黑" w:eastAsia="微软雅黑" w:hAnsi="微软雅黑" w:hint="eastAsia"/>
          <w:sz w:val="24"/>
        </w:rPr>
        <w:t>管理</w:t>
      </w:r>
      <w:r w:rsidR="00BA3922">
        <w:rPr>
          <w:rFonts w:ascii="微软雅黑" w:eastAsia="微软雅黑" w:hAnsi="微软雅黑" w:hint="eastAsia"/>
          <w:sz w:val="24"/>
        </w:rPr>
        <w:t>（当日号源管理）</w:t>
      </w:r>
      <w:r>
        <w:rPr>
          <w:rFonts w:ascii="微软雅黑" w:eastAsia="微软雅黑" w:hAnsi="微软雅黑" w:hint="eastAsia"/>
          <w:sz w:val="24"/>
        </w:rPr>
        <w:t>列表页面的操作项增加“关联平台医生”功能链接，用于将</w:t>
      </w:r>
      <w:r w:rsidR="00BA3922">
        <w:rPr>
          <w:rFonts w:ascii="微软雅黑" w:eastAsia="微软雅黑" w:hAnsi="微软雅黑" w:hint="eastAsia"/>
          <w:sz w:val="24"/>
        </w:rPr>
        <w:t>排班</w:t>
      </w:r>
      <w:r>
        <w:rPr>
          <w:rFonts w:ascii="微软雅黑" w:eastAsia="微软雅黑" w:hAnsi="微软雅黑" w:hint="eastAsia"/>
          <w:sz w:val="24"/>
        </w:rPr>
        <w:t>医生与平台医生做关联</w:t>
      </w:r>
      <w:r w:rsidR="00866283">
        <w:rPr>
          <w:rFonts w:ascii="微软雅黑" w:eastAsia="微软雅黑" w:hAnsi="微软雅黑" w:hint="eastAsia"/>
          <w:sz w:val="24"/>
        </w:rPr>
        <w:t>，重新关联时页面默认显示上次关联的平台医生</w:t>
      </w:r>
      <w:r>
        <w:rPr>
          <w:rFonts w:ascii="微软雅黑" w:eastAsia="微软雅黑" w:hAnsi="微软雅黑" w:hint="eastAsia"/>
          <w:sz w:val="24"/>
        </w:rPr>
        <w:t>。</w:t>
      </w:r>
    </w:p>
    <w:p w14:paraId="652F14AD" w14:textId="77777777" w:rsidR="00AB04FC" w:rsidRDefault="00AB04FC" w:rsidP="00AB04FC">
      <w:pPr>
        <w:pStyle w:val="11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页面元素</w:t>
      </w:r>
    </w:p>
    <w:p w14:paraId="7CEA7017" w14:textId="3D8AD9E2" w:rsidR="00AB04FC" w:rsidRDefault="00AB04FC" w:rsidP="00235E21">
      <w:pPr>
        <w:pStyle w:val="11"/>
        <w:ind w:left="42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关联平台医生页面</w:t>
      </w:r>
    </w:p>
    <w:tbl>
      <w:tblPr>
        <w:tblStyle w:val="aa"/>
        <w:tblW w:w="881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01"/>
        <w:gridCol w:w="2200"/>
        <w:gridCol w:w="2200"/>
        <w:gridCol w:w="2215"/>
      </w:tblGrid>
      <w:tr w:rsidR="00AB04FC" w14:paraId="214724D4" w14:textId="77777777" w:rsidTr="00FA2B88">
        <w:tc>
          <w:tcPr>
            <w:tcW w:w="2201" w:type="dxa"/>
          </w:tcPr>
          <w:p w14:paraId="48DB10BA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lastRenderedPageBreak/>
              <w:t>元素</w:t>
            </w:r>
          </w:p>
        </w:tc>
        <w:tc>
          <w:tcPr>
            <w:tcW w:w="2200" w:type="dxa"/>
          </w:tcPr>
          <w:p w14:paraId="171D787A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类型</w:t>
            </w:r>
          </w:p>
        </w:tc>
        <w:tc>
          <w:tcPr>
            <w:tcW w:w="2200" w:type="dxa"/>
          </w:tcPr>
          <w:p w14:paraId="60A3B00B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必须</w:t>
            </w:r>
          </w:p>
        </w:tc>
        <w:tc>
          <w:tcPr>
            <w:tcW w:w="2215" w:type="dxa"/>
          </w:tcPr>
          <w:p w14:paraId="02A57A08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</w:rPr>
              <w:t>备注</w:t>
            </w:r>
          </w:p>
        </w:tc>
      </w:tr>
      <w:tr w:rsidR="00AB04FC" w14:paraId="52911766" w14:textId="77777777" w:rsidTr="00FA2B88">
        <w:tc>
          <w:tcPr>
            <w:tcW w:w="2201" w:type="dxa"/>
          </w:tcPr>
          <w:p w14:paraId="415C9B08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医生姓名</w:t>
            </w:r>
          </w:p>
        </w:tc>
        <w:tc>
          <w:tcPr>
            <w:tcW w:w="2200" w:type="dxa"/>
          </w:tcPr>
          <w:p w14:paraId="18B44D5D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580898E3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CDE2DD4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B04FC" w14:paraId="659C465C" w14:textId="77777777" w:rsidTr="00FA2B88">
        <w:tc>
          <w:tcPr>
            <w:tcW w:w="2201" w:type="dxa"/>
          </w:tcPr>
          <w:p w14:paraId="233B87C9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国标科室</w:t>
            </w:r>
          </w:p>
        </w:tc>
        <w:tc>
          <w:tcPr>
            <w:tcW w:w="2200" w:type="dxa"/>
          </w:tcPr>
          <w:p w14:paraId="3DD4FACB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2EA6103E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33C9F3D7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B04FC" w14:paraId="03D73453" w14:textId="77777777" w:rsidTr="00FA2B88">
        <w:tc>
          <w:tcPr>
            <w:tcW w:w="2201" w:type="dxa"/>
          </w:tcPr>
          <w:p w14:paraId="37442DA9" w14:textId="77777777" w:rsidR="00AB04FC" w:rsidRDefault="00AB04FC" w:rsidP="00FA2B88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所属科室</w:t>
            </w:r>
          </w:p>
        </w:tc>
        <w:tc>
          <w:tcPr>
            <w:tcW w:w="2200" w:type="dxa"/>
          </w:tcPr>
          <w:p w14:paraId="4D9877FF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D40560A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831A6C2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B04FC" w14:paraId="7CCFEF5D" w14:textId="77777777" w:rsidTr="00FA2B88">
        <w:tc>
          <w:tcPr>
            <w:tcW w:w="2201" w:type="dxa"/>
          </w:tcPr>
          <w:p w14:paraId="71FF1171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所属医院</w:t>
            </w:r>
          </w:p>
        </w:tc>
        <w:tc>
          <w:tcPr>
            <w:tcW w:w="2200" w:type="dxa"/>
          </w:tcPr>
          <w:p w14:paraId="614D0C37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63DA9709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53E1142D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对应门店数据</w:t>
            </w:r>
          </w:p>
        </w:tc>
      </w:tr>
      <w:tr w:rsidR="00AB04FC" w14:paraId="54F995E5" w14:textId="77777777" w:rsidTr="00FA2B88">
        <w:tc>
          <w:tcPr>
            <w:tcW w:w="2201" w:type="dxa"/>
          </w:tcPr>
          <w:p w14:paraId="501ECE00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合作商名称</w:t>
            </w:r>
          </w:p>
        </w:tc>
        <w:tc>
          <w:tcPr>
            <w:tcW w:w="2200" w:type="dxa"/>
          </w:tcPr>
          <w:p w14:paraId="48D1C2B9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3227FC30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3029421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AB04FC" w14:paraId="4C78F7B1" w14:textId="77777777" w:rsidTr="00FA2B88">
        <w:tc>
          <w:tcPr>
            <w:tcW w:w="2201" w:type="dxa"/>
          </w:tcPr>
          <w:p w14:paraId="05F85F37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服务截止时间</w:t>
            </w:r>
          </w:p>
        </w:tc>
        <w:tc>
          <w:tcPr>
            <w:tcW w:w="2200" w:type="dxa"/>
          </w:tcPr>
          <w:p w14:paraId="24697F79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只读</w:t>
            </w:r>
          </w:p>
        </w:tc>
        <w:tc>
          <w:tcPr>
            <w:tcW w:w="2200" w:type="dxa"/>
          </w:tcPr>
          <w:p w14:paraId="7E4C0B29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215" w:type="dxa"/>
          </w:tcPr>
          <w:p w14:paraId="46552BAA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咨询服务的截止时间</w:t>
            </w:r>
          </w:p>
        </w:tc>
      </w:tr>
      <w:tr w:rsidR="00AB04FC" w14:paraId="73A4AE49" w14:textId="77777777" w:rsidTr="00FA2B88">
        <w:tc>
          <w:tcPr>
            <w:tcW w:w="2201" w:type="dxa"/>
          </w:tcPr>
          <w:p w14:paraId="57C32075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平台医生</w:t>
            </w:r>
          </w:p>
        </w:tc>
        <w:tc>
          <w:tcPr>
            <w:tcW w:w="2200" w:type="dxa"/>
          </w:tcPr>
          <w:p w14:paraId="73C11C91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下拉框</w:t>
            </w:r>
          </w:p>
        </w:tc>
        <w:tc>
          <w:tcPr>
            <w:tcW w:w="2200" w:type="dxa"/>
          </w:tcPr>
          <w:p w14:paraId="5271CE60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是</w:t>
            </w:r>
          </w:p>
        </w:tc>
        <w:tc>
          <w:tcPr>
            <w:tcW w:w="2215" w:type="dxa"/>
          </w:tcPr>
          <w:p w14:paraId="730721B2" w14:textId="77777777" w:rsidR="00AB04FC" w:rsidRDefault="00AB04FC" w:rsidP="00FA2B8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单选，支持根据医生名称模糊搜索，搜索结果根据该问诊医生所属的门店筛选</w:t>
            </w:r>
          </w:p>
        </w:tc>
      </w:tr>
    </w:tbl>
    <w:p w14:paraId="731B1E3A" w14:textId="77777777" w:rsidR="00AB04FC" w:rsidRPr="00AB04FC" w:rsidRDefault="00AB04FC">
      <w:pPr>
        <w:rPr>
          <w:rFonts w:ascii="微软雅黑" w:eastAsia="微软雅黑" w:hAnsi="微软雅黑"/>
          <w:sz w:val="24"/>
        </w:rPr>
      </w:pPr>
    </w:p>
    <w:sectPr w:rsidR="00AB04FC" w:rsidRPr="00AB04FC">
      <w:pgSz w:w="11900" w:h="16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石建正" w:date="2019-09-05T09:14:00Z" w:initials="">
    <w:p w14:paraId="1DFB6D61" w14:textId="77777777" w:rsidR="000A1948" w:rsidRDefault="00594E15">
      <w:pPr>
        <w:pStyle w:val="a4"/>
        <w:numPr>
          <w:ilvl w:val="0"/>
          <w:numId w:val="2"/>
        </w:numPr>
      </w:pPr>
      <w:r>
        <w:t>门店服务如何显示</w:t>
      </w:r>
    </w:p>
    <w:p w14:paraId="63991C06" w14:textId="77777777" w:rsidR="000A1948" w:rsidRDefault="00594E15">
      <w:pPr>
        <w:pStyle w:val="a4"/>
        <w:numPr>
          <w:ilvl w:val="0"/>
          <w:numId w:val="2"/>
        </w:numPr>
      </w:pPr>
      <w:r>
        <w:t>同步过来的医院数据如何显示</w:t>
      </w:r>
    </w:p>
  </w:comment>
  <w:comment w:id="2" w:author="he nigel" w:date="2019-09-06T11:32:00Z" w:initials="hn">
    <w:p w14:paraId="00AA70A0" w14:textId="25AF5343" w:rsidR="007157DD" w:rsidRDefault="007157DD" w:rsidP="007157DD">
      <w:pPr>
        <w:pStyle w:val="a4"/>
        <w:numPr>
          <w:ilvl w:val="0"/>
          <w:numId w:val="16"/>
        </w:numPr>
      </w:pPr>
      <w:r>
        <w:rPr>
          <w:rStyle w:val="a9"/>
        </w:rPr>
        <w:annotationRef/>
      </w:r>
      <w:r>
        <w:rPr>
          <w:rFonts w:hint="eastAsia"/>
        </w:rPr>
        <w:t>保持现有方式，通过【合作商管理】</w:t>
      </w:r>
      <w:r>
        <w:rPr>
          <w:rFonts w:hint="eastAsia"/>
        </w:rPr>
        <w:t>-</w:t>
      </w:r>
      <w:r>
        <w:rPr>
          <w:rFonts w:hint="eastAsia"/>
        </w:rPr>
        <w:t>【服务门店管理】下查看</w:t>
      </w:r>
    </w:p>
    <w:p w14:paraId="0D1A7693" w14:textId="02AFBA4E" w:rsidR="007157DD" w:rsidRDefault="007157DD" w:rsidP="007157DD">
      <w:pPr>
        <w:pStyle w:val="a4"/>
        <w:numPr>
          <w:ilvl w:val="0"/>
          <w:numId w:val="16"/>
        </w:numPr>
      </w:pPr>
      <w:r>
        <w:rPr>
          <w:rFonts w:hint="eastAsia"/>
        </w:rPr>
        <w:t>合作商同步过来的医院数据各服务单独维护</w:t>
      </w:r>
    </w:p>
  </w:comment>
  <w:comment w:id="3" w:author="Microsoft Office User" w:date="2019-09-04T19:24:00Z" w:initials="MOU">
    <w:p w14:paraId="6FFF5A31" w14:textId="344CDFFA" w:rsidR="000A1948" w:rsidRPr="00BF70FF" w:rsidRDefault="00BF70FF">
      <w:pPr>
        <w:pStyle w:val="a4"/>
      </w:pPr>
      <w:r>
        <w:rPr>
          <w:rFonts w:hint="eastAsia"/>
        </w:rPr>
        <w:t>通过数据字典维护</w:t>
      </w:r>
    </w:p>
  </w:comment>
  <w:comment w:id="4" w:author="Microsoft Office User" w:date="2019-09-04T19:24:00Z" w:initials="MOU">
    <w:p w14:paraId="5ECE90BF" w14:textId="188E03F3" w:rsidR="000A1948" w:rsidRDefault="00BF70FF">
      <w:pPr>
        <w:pStyle w:val="a4"/>
      </w:pPr>
      <w:r>
        <w:rPr>
          <w:rFonts w:hint="eastAsia"/>
        </w:rPr>
        <w:t>通过数据字典维护</w:t>
      </w:r>
    </w:p>
  </w:comment>
  <w:comment w:id="5" w:author="he nigel" w:date="2019-09-06T17:57:00Z" w:initials="hn">
    <w:p w14:paraId="49770CEF" w14:textId="1C0898A6" w:rsidR="00A71156" w:rsidRDefault="00A71156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取消“关联服务”功能</w:t>
      </w:r>
    </w:p>
  </w:comment>
  <w:comment w:id="6" w:author="石建正" w:date="2019-09-05T09:16:00Z" w:initials="">
    <w:p w14:paraId="1ABE6141" w14:textId="77777777" w:rsidR="000A1948" w:rsidRDefault="00594E15">
      <w:pPr>
        <w:pStyle w:val="a4"/>
      </w:pPr>
      <w:r>
        <w:t>平台医生数据是不是可以修改？</w:t>
      </w:r>
    </w:p>
  </w:comment>
  <w:comment w:id="7" w:author="he nigel" w:date="2019-09-06T11:31:00Z" w:initials="hn">
    <w:p w14:paraId="0706D3E0" w14:textId="105806D9" w:rsidR="00385909" w:rsidRDefault="00385909">
      <w:pPr>
        <w:pStyle w:val="a4"/>
      </w:pPr>
      <w:r>
        <w:rPr>
          <w:rStyle w:val="a9"/>
        </w:rPr>
        <w:annotationRef/>
      </w:r>
      <w:r>
        <w:rPr>
          <w:rFonts w:hint="eastAsia"/>
        </w:rPr>
        <w:t>见</w:t>
      </w:r>
      <w:r>
        <w:rPr>
          <w:rFonts w:hint="eastAsia"/>
        </w:rPr>
        <w:t>1</w:t>
      </w:r>
      <w:r>
        <w:t>.2.2.3</w:t>
      </w:r>
      <w:r>
        <w:rPr>
          <w:rFonts w:hint="eastAsia"/>
        </w:rPr>
        <w:t>章节</w:t>
      </w:r>
    </w:p>
  </w:comment>
  <w:comment w:id="8" w:author="Microsoft Office User" w:date="2019-09-04T20:31:00Z" w:initials="MOU">
    <w:p w14:paraId="6F5ED6F4" w14:textId="77777777" w:rsidR="000A1948" w:rsidRDefault="00594E15">
      <w:pPr>
        <w:pStyle w:val="a4"/>
      </w:pPr>
      <w:r>
        <w:rPr>
          <w:rFonts w:hint="eastAsia"/>
        </w:rPr>
        <w:t>对应门店数据</w:t>
      </w:r>
    </w:p>
  </w:comment>
  <w:comment w:id="9" w:author="Microsoft Office User" w:date="2019-09-04T20:15:00Z" w:initials="MOU">
    <w:p w14:paraId="79E5187B" w14:textId="08F49484" w:rsidR="000A1948" w:rsidRDefault="008E066B">
      <w:pPr>
        <w:pStyle w:val="a4"/>
      </w:pPr>
      <w:r>
        <w:rPr>
          <w:rFonts w:hint="eastAsia"/>
        </w:rPr>
        <w:t>通过数据字典维护</w:t>
      </w:r>
    </w:p>
  </w:comment>
  <w:comment w:id="10" w:author="Microsoft Office User" w:date="2019-09-04T20:15:00Z" w:initials="MOU">
    <w:p w14:paraId="7EEF68B0" w14:textId="48DCB09C" w:rsidR="000A1948" w:rsidRDefault="008E066B">
      <w:pPr>
        <w:pStyle w:val="a4"/>
      </w:pPr>
      <w:r>
        <w:rPr>
          <w:rFonts w:hint="eastAsia"/>
        </w:rPr>
        <w:t>通过数据字典维护</w:t>
      </w:r>
    </w:p>
  </w:comment>
  <w:comment w:id="11" w:author="石建正" w:date="2019-09-05T09:25:00Z" w:initials="">
    <w:p w14:paraId="3BBF8B86" w14:textId="77777777" w:rsidR="000A1948" w:rsidRDefault="00594E15">
      <w:pPr>
        <w:pStyle w:val="a4"/>
      </w:pPr>
      <w:r>
        <w:t>平台医生下只显示已关联的服务以及服务开关，关联服务从业务医生关联平台医生，平台如果没有医生进行复制操作</w:t>
      </w:r>
    </w:p>
  </w:comment>
  <w:comment w:id="12" w:author="he nigel" w:date="2019-09-06T17:58:00Z" w:initials="hn">
    <w:p w14:paraId="10D4DAD8" w14:textId="5DF389BB" w:rsidR="00A71156" w:rsidRDefault="00A71156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平台医生管理模块取消“关联服务”功能</w:t>
      </w:r>
    </w:p>
  </w:comment>
  <w:comment w:id="13" w:author="石建正" w:date="2019-09-05T09:20:00Z" w:initials="">
    <w:p w14:paraId="03D4EE32" w14:textId="77777777" w:rsidR="000A1948" w:rsidRDefault="00594E15">
      <w:pPr>
        <w:pStyle w:val="a4"/>
      </w:pPr>
      <w:r>
        <w:t>有医生主页的数据才需要查询平台医生，如果是从某一个服务进入，只是查询医生列表，建议查询同步服务医生数据</w:t>
      </w:r>
    </w:p>
    <w:p w14:paraId="1AC2A9BE" w14:textId="77777777" w:rsidR="000A1948" w:rsidRDefault="000A1948">
      <w:pPr>
        <w:pStyle w:val="a4"/>
      </w:pPr>
    </w:p>
  </w:comment>
  <w:comment w:id="14" w:author="石建正" w:date="2019-09-05T09:18:00Z" w:initials="">
    <w:p w14:paraId="38F68CA1" w14:textId="77777777" w:rsidR="000A1948" w:rsidRDefault="00594E15">
      <w:pPr>
        <w:pStyle w:val="a4"/>
      </w:pPr>
      <w:r>
        <w:t>有医生主页的数据才需要查询平台医生，如果是从某一个服务进入，只是查询医生列表，建议查询同步服务医生数据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991C06" w15:done="0"/>
  <w15:commentEx w15:paraId="0D1A7693" w15:paraIdParent="63991C06" w15:done="0"/>
  <w15:commentEx w15:paraId="6FFF5A31" w15:done="0"/>
  <w15:commentEx w15:paraId="5ECE90BF" w15:done="0"/>
  <w15:commentEx w15:paraId="49770CEF" w15:done="0"/>
  <w15:commentEx w15:paraId="1ABE6141" w15:done="0"/>
  <w15:commentEx w15:paraId="0706D3E0" w15:paraIdParent="1ABE6141" w15:done="0"/>
  <w15:commentEx w15:paraId="6F5ED6F4" w15:done="0"/>
  <w15:commentEx w15:paraId="79E5187B" w15:done="0"/>
  <w15:commentEx w15:paraId="7EEF68B0" w15:done="0"/>
  <w15:commentEx w15:paraId="3BBF8B86" w15:done="0"/>
  <w15:commentEx w15:paraId="10D4DAD8" w15:paraIdParent="3BBF8B86" w15:done="0"/>
  <w15:commentEx w15:paraId="1AC2A9BE" w15:done="0"/>
  <w15:commentEx w15:paraId="38F68C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991C06" w16cid:durableId="211B6737"/>
  <w16cid:commentId w16cid:paraId="0D1A7693" w16cid:durableId="211CC246"/>
  <w16cid:commentId w16cid:paraId="6FFF5A31" w16cid:durableId="211B6738"/>
  <w16cid:commentId w16cid:paraId="5ECE90BF" w16cid:durableId="211B6739"/>
  <w16cid:commentId w16cid:paraId="49770CEF" w16cid:durableId="211D1C96"/>
  <w16cid:commentId w16cid:paraId="1ABE6141" w16cid:durableId="211B673A"/>
  <w16cid:commentId w16cid:paraId="0706D3E0" w16cid:durableId="211CC221"/>
  <w16cid:commentId w16cid:paraId="6F5ED6F4" w16cid:durableId="211B673B"/>
  <w16cid:commentId w16cid:paraId="79E5187B" w16cid:durableId="211B673C"/>
  <w16cid:commentId w16cid:paraId="7EEF68B0" w16cid:durableId="211B673D"/>
  <w16cid:commentId w16cid:paraId="3BBF8B86" w16cid:durableId="211B673E"/>
  <w16cid:commentId w16cid:paraId="10D4DAD8" w16cid:durableId="211D1CBC"/>
  <w16cid:commentId w16cid:paraId="1AC2A9BE" w16cid:durableId="211B673F"/>
  <w16cid:commentId w16cid:paraId="38F68CA1" w16cid:durableId="211B67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7D5"/>
    <w:multiLevelType w:val="multilevel"/>
    <w:tmpl w:val="089447D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C7ED3"/>
    <w:multiLevelType w:val="multilevel"/>
    <w:tmpl w:val="0F4C7ED3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BE3068"/>
    <w:multiLevelType w:val="multilevel"/>
    <w:tmpl w:val="111C1E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B0F29"/>
    <w:multiLevelType w:val="multilevel"/>
    <w:tmpl w:val="10FB0F29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1C1E55"/>
    <w:multiLevelType w:val="multilevel"/>
    <w:tmpl w:val="111C1E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5B729D"/>
    <w:multiLevelType w:val="multilevel"/>
    <w:tmpl w:val="155B729D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97609D"/>
    <w:multiLevelType w:val="multilevel"/>
    <w:tmpl w:val="1997609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C2B1E"/>
    <w:multiLevelType w:val="multilevel"/>
    <w:tmpl w:val="249C2B1E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09073E"/>
    <w:multiLevelType w:val="multilevel"/>
    <w:tmpl w:val="300907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311F261B"/>
    <w:multiLevelType w:val="multilevel"/>
    <w:tmpl w:val="311F261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64764B"/>
    <w:multiLevelType w:val="multilevel"/>
    <w:tmpl w:val="3264764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171671"/>
    <w:multiLevelType w:val="multilevel"/>
    <w:tmpl w:val="3417167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941FED"/>
    <w:multiLevelType w:val="multilevel"/>
    <w:tmpl w:val="40941F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940CB"/>
    <w:multiLevelType w:val="multilevel"/>
    <w:tmpl w:val="10FB0F29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194A90"/>
    <w:multiLevelType w:val="hybridMultilevel"/>
    <w:tmpl w:val="F8C42FD0"/>
    <w:lvl w:ilvl="0" w:tplc="58C62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66E0A"/>
    <w:multiLevelType w:val="multilevel"/>
    <w:tmpl w:val="111C1E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B5465"/>
    <w:multiLevelType w:val="multilevel"/>
    <w:tmpl w:val="590B5465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0842B"/>
    <w:multiLevelType w:val="singleLevel"/>
    <w:tmpl w:val="5D70842B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6249568D"/>
    <w:multiLevelType w:val="multilevel"/>
    <w:tmpl w:val="10FB0F29"/>
    <w:lvl w:ilvl="0">
      <w:start w:val="1"/>
      <w:numFmt w:val="upperLetter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2A806EE"/>
    <w:multiLevelType w:val="hybridMultilevel"/>
    <w:tmpl w:val="067E866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245219"/>
    <w:multiLevelType w:val="multilevel"/>
    <w:tmpl w:val="7824521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20"/>
  </w:num>
  <w:num w:numId="8">
    <w:abstractNumId w:val="9"/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19"/>
  </w:num>
  <w:num w:numId="18">
    <w:abstractNumId w:val="15"/>
  </w:num>
  <w:num w:numId="19">
    <w:abstractNumId w:val="18"/>
  </w:num>
  <w:num w:numId="20">
    <w:abstractNumId w:val="2"/>
  </w:num>
  <w:num w:numId="2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 nigel">
    <w15:presenceInfo w15:providerId="Windows Live" w15:userId="0751e9cb8e2f439b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85"/>
    <w:rsid w:val="9FF66346"/>
    <w:rsid w:val="D77A8493"/>
    <w:rsid w:val="0003208A"/>
    <w:rsid w:val="000358DB"/>
    <w:rsid w:val="00076363"/>
    <w:rsid w:val="000962E8"/>
    <w:rsid w:val="000A1948"/>
    <w:rsid w:val="000B3D05"/>
    <w:rsid w:val="000D6A99"/>
    <w:rsid w:val="000D6C3F"/>
    <w:rsid w:val="001136B7"/>
    <w:rsid w:val="00150BE3"/>
    <w:rsid w:val="001512B3"/>
    <w:rsid w:val="0017143A"/>
    <w:rsid w:val="00176320"/>
    <w:rsid w:val="001A3839"/>
    <w:rsid w:val="001B062F"/>
    <w:rsid w:val="00202369"/>
    <w:rsid w:val="00210E2D"/>
    <w:rsid w:val="00235E21"/>
    <w:rsid w:val="00290BF1"/>
    <w:rsid w:val="00350936"/>
    <w:rsid w:val="00362838"/>
    <w:rsid w:val="00385909"/>
    <w:rsid w:val="00385E1A"/>
    <w:rsid w:val="00396EBC"/>
    <w:rsid w:val="003D7944"/>
    <w:rsid w:val="004374AB"/>
    <w:rsid w:val="00440F80"/>
    <w:rsid w:val="00471894"/>
    <w:rsid w:val="004A24B3"/>
    <w:rsid w:val="004C3EE9"/>
    <w:rsid w:val="004C6F8C"/>
    <w:rsid w:val="00520A53"/>
    <w:rsid w:val="005542C0"/>
    <w:rsid w:val="005570AC"/>
    <w:rsid w:val="00571668"/>
    <w:rsid w:val="005718A1"/>
    <w:rsid w:val="005744EC"/>
    <w:rsid w:val="005762D6"/>
    <w:rsid w:val="00583937"/>
    <w:rsid w:val="00584786"/>
    <w:rsid w:val="00594E15"/>
    <w:rsid w:val="005C7E7D"/>
    <w:rsid w:val="00645295"/>
    <w:rsid w:val="006842FA"/>
    <w:rsid w:val="006F576E"/>
    <w:rsid w:val="007157DD"/>
    <w:rsid w:val="00720EE2"/>
    <w:rsid w:val="007215EE"/>
    <w:rsid w:val="0074029D"/>
    <w:rsid w:val="007549C7"/>
    <w:rsid w:val="007554F3"/>
    <w:rsid w:val="0077302D"/>
    <w:rsid w:val="0077506F"/>
    <w:rsid w:val="007D2777"/>
    <w:rsid w:val="007E247E"/>
    <w:rsid w:val="008048D2"/>
    <w:rsid w:val="0084702D"/>
    <w:rsid w:val="00866283"/>
    <w:rsid w:val="00886D83"/>
    <w:rsid w:val="008D6137"/>
    <w:rsid w:val="008D7DBA"/>
    <w:rsid w:val="008E066B"/>
    <w:rsid w:val="00942A59"/>
    <w:rsid w:val="00973DE7"/>
    <w:rsid w:val="00992C03"/>
    <w:rsid w:val="009E023F"/>
    <w:rsid w:val="009E0906"/>
    <w:rsid w:val="009F7F2F"/>
    <w:rsid w:val="00A01516"/>
    <w:rsid w:val="00A158D6"/>
    <w:rsid w:val="00A54F71"/>
    <w:rsid w:val="00A65D54"/>
    <w:rsid w:val="00A71156"/>
    <w:rsid w:val="00A75B80"/>
    <w:rsid w:val="00A76D9D"/>
    <w:rsid w:val="00AA7066"/>
    <w:rsid w:val="00AB04FC"/>
    <w:rsid w:val="00AF3309"/>
    <w:rsid w:val="00AF56CE"/>
    <w:rsid w:val="00B172DD"/>
    <w:rsid w:val="00B2695E"/>
    <w:rsid w:val="00B30B9F"/>
    <w:rsid w:val="00B33320"/>
    <w:rsid w:val="00B540BC"/>
    <w:rsid w:val="00BA3922"/>
    <w:rsid w:val="00BB04F6"/>
    <w:rsid w:val="00BC08B8"/>
    <w:rsid w:val="00BF70FF"/>
    <w:rsid w:val="00C476DF"/>
    <w:rsid w:val="00C47C04"/>
    <w:rsid w:val="00CB155C"/>
    <w:rsid w:val="00CB2608"/>
    <w:rsid w:val="00CB2710"/>
    <w:rsid w:val="00CB6290"/>
    <w:rsid w:val="00CB6B21"/>
    <w:rsid w:val="00CD74BC"/>
    <w:rsid w:val="00CE729B"/>
    <w:rsid w:val="00CF5C94"/>
    <w:rsid w:val="00D61197"/>
    <w:rsid w:val="00D72619"/>
    <w:rsid w:val="00DB3D90"/>
    <w:rsid w:val="00DD7247"/>
    <w:rsid w:val="00E4448A"/>
    <w:rsid w:val="00EB329C"/>
    <w:rsid w:val="00EC7688"/>
    <w:rsid w:val="00F252ED"/>
    <w:rsid w:val="00F34D95"/>
    <w:rsid w:val="00F41185"/>
    <w:rsid w:val="00F740DE"/>
    <w:rsid w:val="00FA6FF3"/>
    <w:rsid w:val="00FC74C1"/>
    <w:rsid w:val="00FD0126"/>
    <w:rsid w:val="37FFC1EA"/>
    <w:rsid w:val="3FFF90C3"/>
    <w:rsid w:val="5BCF271D"/>
    <w:rsid w:val="7FF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9ED11"/>
  <w15:docId w15:val="{1F2620C7-84A3-F84D-8257-7A07E39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96D8E5-281A-7141-B28B-A982A287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he nigel</cp:lastModifiedBy>
  <cp:revision>31</cp:revision>
  <dcterms:created xsi:type="dcterms:W3CDTF">2019-09-05T02:52:00Z</dcterms:created>
  <dcterms:modified xsi:type="dcterms:W3CDTF">2019-09-23T11:14:00Z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