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挂号支付测</w:t>
      </w:r>
      <w:bookmarkStart w:id="0" w:name="_GoBack"/>
      <w:bookmarkEnd w:id="0"/>
      <w:r>
        <w:rPr>
          <w:rFonts w:hint="eastAsia"/>
          <w:lang w:val="en-US" w:eastAsia="zh-CN"/>
        </w:rPr>
        <w:t>试案例: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生成挂号支付订单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查询支付订单支付结果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支付结果通知回调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支付订单退款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退款通知回调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挂号订单每日对账结算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E0B4A2"/>
    <w:multiLevelType w:val="singleLevel"/>
    <w:tmpl w:val="81E0B4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A77590"/>
    <w:rsid w:val="70A7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2019-06-28T08:20:00Z</dcterms:created>
  <dc:creator>晴天</dc:creator>
  <cp:lastModifiedBy>晴天</cp:lastModifiedBy>
  <dcterms:modified xsi:type="dcterms:W3CDTF">2019-06-28T08:22:45Z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