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t2sdli4ipg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計然｜V19 主文（Sealed Main Doc）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版本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：V19（封版可實作）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硬體目標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：RTX 3090 + 一般 CPU；可遷移至同級邊緣設備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母語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：繁體中文（台灣語境）；英文資料可高效處理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：組裝優先、CROI（算力投報率）至上、可審計學習、零認知負擔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x6wcriwiw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0. 相對 V18 的關鍵更新（V19 增補）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模型職責釘死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Llama-Breeze2-8B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＝感知/工具調度/渲染（Function Calling；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嚴禁推理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OpenAI Whisper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（faster-whisper）＝</w:t>
      </w:r>
      <w:r w:rsidDel="00000000" w:rsidR="00000000" w:rsidRPr="00000000">
        <w:rPr>
          <w:b w:val="1"/>
          <w:rtl w:val="0"/>
        </w:rPr>
        <w:t xml:space="preserve">STT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（時間戳、快取、流式）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BreezyVoice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＝</w:t>
      </w:r>
      <w:r w:rsidDel="00000000" w:rsidR="00000000" w:rsidRPr="00000000">
        <w:rPr>
          <w:b w:val="1"/>
          <w:rtl w:val="0"/>
        </w:rPr>
        <w:t xml:space="preserve">TTS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（台灣口音、串流、快取）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自研引擎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唯一思考處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（Milvus=系統一、Neo4j=系統二）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統一多模態管線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：影片抽音→STT→與文字/圖片結果一併交 8B→</w:t>
      </w:r>
      <w:r w:rsidDel="00000000" w:rsidR="00000000" w:rsidRPr="00000000">
        <w:rPr>
          <w:b w:val="1"/>
          <w:rtl w:val="0"/>
        </w:rPr>
        <w:t xml:space="preserve">Perception Packet(JSON)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→自研引擎推理→8B 渲染→BreezyVoice 說話。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DocStore 策略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原檔不長留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；上傳後產出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≤5MB 派生檔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作為「準原始」，以此參考入庫與索引。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GNSE（少量資料辨識）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：typed-walk Node2Vec、Δ-Refresh、結構×語義的融合打分；Top-2 分差 &lt;5%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自動回最小可辨識補充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（不要求你裁示）。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概念光譜（附錄 H）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：台灣預設三類（降雨、風力、能見度），多維聚合、門檻可調。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Preflight（附錄 I）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：L2 公理審查前置；單位/時間/因果/紅線先行否決；ERR 去重/覆蓋對齊。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PDP（哲學/悖論協議）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：堆沙（光譜）、電車（紅線→辭典序排序）、反事實（微型因果）、說謊者（K3 真值缺口）。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ADEG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反架構探勘護欄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，統一以「原理層」回覆，不洩漏內構。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3FA 駕駛艙登入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：兩組 20 候選碼（順序固定、由你提供）＋第三題對映；主密碼可直達；錯誤凍結；只存雜湊。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公開測試頁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：同時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單題 500 字前端硬限制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（後端不再二次驗）；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 分鐘無操作即斷線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、不排隊、單人單室。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yk5xgtdro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宗旨與憲法（摘要）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：可持續成長的「通用成長型大腦」。記憶超人、知識可審計、推理嚴謹；以結構性溯因＋多假設驗證為核心。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組裝而非自造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：優先開源與成熟件；自研僅封裝「思考協議」與審計。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算力投報率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：一切算力消耗只為提升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推理準確度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人機協同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：你是唯一導師與仲裁者；遇需裁示的狀態機步驟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必停等你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可審計自主學習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：寫庫必帶元數據日誌；禁止硬刪，以版本/轉向/影響分析代替。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來源分級（E0–E3）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：E0=你的直接指令；E1=官方/一次；E2=權威二次/教科書；E3=社群/非權威。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覆蓋策略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時間性事實可 SUPERSEDE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（保留版史）；一般事實採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純追加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＋轉向；去重合併 alias/source。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dolg802j1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架構總覽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使用者 →（文字/圖/音/影）→ 8B（感知/工具調度）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├─ demux_audio → Whisper（STT, segments+timestamps）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├─ OCR / keyframes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└─ Function Calling ⇒ Perception Packet(JSON)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Perception Packet → 自研引擎（系統一 Milvus；系統二 Neo4j）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├─ GNSE：結構×語義候選、Top-K、多假設驗證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├─ L2 Preflight：公理/物理/單位/時間/紅線前置審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├─ PDP：堆沙/電車/反事實/說謊者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└─ Ethics &amp; Safety Review Core（SafetyAxiom）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結論骨架 → 8B（繁中渲染，不新增事實）→ BreezyVoice（TTS）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審計/回放 → Cockpit（3FA）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9t6dgzubjg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知識四層與入庫規則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L1 公理層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：邏輯公理＋樸素物理（否決型）；你以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自然語言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提供，系統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正規化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 EQ/HORN/Constraint/Temporal。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L2 事實層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：可驗證的 micro-facts（E1/E2 為主）；時間性事實可 SUPERSEDE。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L3 敘事/觀點層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：新聞、評論、小說等；預設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maybe_right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，可引用但不視為事實。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L4 語意教學層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語意教學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四字為觸發詞）：隱喻/諷刺/情感標註；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label_source=self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長留、可迭代；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你標註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label_source=designer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權重高於自學；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L4 不直接產生事實，只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影響理解與渲染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放哪就走哪套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（Facts/、Maybe_right/、Stories/、Courses/、Logic_Axioms/、Images_for_Jiran/）。影音與音訊上傳至任一層時，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最高只到 maybe_right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；待權威到位後升格 micro-fact。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55di26h1p1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統一感知與資料管線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原檔策略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：上傳後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原檔不長留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≤5MB 派生檔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（圖像縮檔／音訊裁樣／文字化）做準原始，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以此入庫/索引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8B 白名單工具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demux_audio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stt_transcribe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ocr_image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extract_keyframes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format_transcript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normalize_units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emit_perception_packet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tts_speak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Perception Packet（最小欄位）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intent, entities, doc_id@span, timestamps, image{tags,bbox,ocr}, candidate_microfacts, source, pdp_type?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Whisper（STT）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：faster-whisper FP16/INT8；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large-v3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預設；語言自動偵測，遇 zh 強制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--language zh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；音訊雜湊快取。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BreezyVoice（TTS）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：串流回放（8–12 秒片段）；voice_id 以 5 秒樣本建，存指紋不留樣本（除非你勾選）。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pp2l61wqw7p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自研引擎（系統一/系統二）與協議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系統一（Milvus）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：多模態向量記憶；Top-K 候選假設。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系統二（Neo4j）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：圖譜推理；L2 Preflight；多假設驗證；Ethics &amp; Safety；PDP；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仲裁駕駛艙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306p9ooh1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5.1 GNSE（少量資料辨識）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結構向量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：typed-walk Node2Vec（行走長度/回返/出逃機率分型於 edge-type）；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Δ-Refresh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：改動子圖觸發局部重算；夜間批與即時混合；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融合打分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= w_s * sim_structure + w_t * sim_text + w_i * sim_image + bias(domain,recency)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Top-2 &lt;5%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：回「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最小可辨識補充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」（如「請提供耳朵形狀與鼻口比」）；若使用者回「無法提供」→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禮貌收束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（資料不足）。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qfy9tbllgh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5.2 L2 Preflight（前置審）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正規化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：去噪→分句→模板映射→型別/單位→形式化（EQ/HORN/Constraint/Temporal）。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否決規則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：等式矛盾、因果倒置、單位不相容、時間粒度不一、地理層級不一致、紅線侵害等。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回報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{rule_id, type, span_or_fact_id, reason, minimal_counterexample}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ERR 連動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：重複→合併；新舊互斥→舊轉向或撤回；時間性→SUPERSEDE。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z6iexrg9d2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5.3 PDP（哲學/悖論）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堆沙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：光譜模型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TRUE/FALSE/UNDETERMINED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＋補充建議。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電車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紅線先行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；其餘辭典序排序；分差小於 5% → 並列建議（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倫理分析，非行為建議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反事實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：微型因果（A–I–P）；輸出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do(·)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對比與關鍵因子。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說謊者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：K3（三值）回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＋可判替代表述。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cn21i87uw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5.4 元指令與覆蓋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【…】元指令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：由感知層解析為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meta_context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（如角色扮演/資源模擬）；引擎依 meta 切換臨時情境。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//SIM_OVERRIDE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：停用外部知識，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100% 服從你提供的宇宙真理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（本回合）。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g213kbraq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安全與存取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Ethics &amp; Safety Review Core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：SafetyAxiom 節點（Neo4j）；放行前最後一關。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覆寫（立法式）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：僅在「公理編輯器」中以三密鑰動作；一切變更可審計。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ADEG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：偵測探勘問題→以「原理層模板」回覆，不暴露內構/端口/成本/路徑。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3FA 駕駛艙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S1/S2：你提供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兩組 20 候選碼（順序固定）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＋各自正解（儲存雜湊）；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S3：提示碼＋應答（雜湊）；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主密碼可直達；錯誤凍結 180 秒；只存雜湊＋ Pepper。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公開測試頁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：同時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單題 500 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前端硬限制（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後端不再二次驗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 分鐘無操作即斷線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；單人單室；無排隊。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piwlrf39y3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7. 資料保留與備份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DocStore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：CAS；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原檔不長留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，長留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≤5MB 派生檔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＋Transcript/標註/索引。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需你裁示佇列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：60 天未決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自動刪除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（新聞等）；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自決斷類=永久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備份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DB：開機觸發、低優先度執行、保留最近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 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程式：你下指令才備份，保留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 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備份上雲：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agentic AI/Backups/{database|program}/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不做硬刪以外的清理（超額自清）。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ggx1ny9jsh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8. 介面與使用者體驗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開發者駕駛艙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：對話主控、仲裁、感知中心、靈光一閃回顧；白話按鈕＋說明卡；所作所為皆可回放。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公開頁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：極簡；輸入框顯示約 4 行內容；超 500 字無法輸入；5 分鐘斷線通知後釋位；每人僅一房。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語氣政策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：知識性、親和、同理；坦誠邊界；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先收斂再建議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；選項式決策呈現（A/B）。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9ps48t32554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9. 實作與驗收（摘要）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工具白名單 API → Perception Packet → Milvus/Neo4j → L2 Preflight → GNSE → 光譜 → PDP → ADEG → 3FA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的順序落地。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核心驗收卡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（詳見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/tests/acceptance/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）：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A-STT-1/2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A-IMG-1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A-PIPE-1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A-OUT-1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A-L2-1..6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（正規化/否決/單位/因果/橋接）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A-GNSE-*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（typed-walk / Δ-Refresh / 融合打分）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A-PDP-1..4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（堆沙/電車/反事實/說謊者）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A-SEC-*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（ADEG 生效、3FA 流程正確、公開頁限制生效）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fnzne3cy6r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10. 環境與機密（總覽）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不入版控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）：觸發詞、3FA 雜湊、Whisper/BreezyVoice 路徑、Pepper、連線憑證等。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附錄 D 提供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鍵名與預設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；真正密鑰部署時再填。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00le62x4bn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11. 版控與審計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規則/事實/標註皆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版本化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revised_of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）；SUPERSEDE 僅用於時間性事實；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寫庫＝審計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：作者/時間/hash/回歸結果；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禁硬刪；以轉向、撤回、影響分析實作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一次學會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a30mmui6o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小結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V19 已將「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LLM 不推理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」與「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少量資料辨識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」落到工程可執行的協議與接口：</w:t>
        <w:br w:type="textWrapping"/>
        <w:t xml:space="preserve"> Whisper＋8B＋BreezyVoice 形成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耳-眼-嘴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的感知殼，自研引擎是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唯一的腦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  <w:t xml:space="preserve"> L1/L2/光譜/Preflight/PDP/GNSE/ADEG/3FA 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準確性、安全性與可審計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貫穿始終。</w:t>
        <w:br w:type="textWrapping"/>
        <w:t xml:space="preserve"> 這份主文即是你封版備份的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核心文件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