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V19｜PDP 協議（哲學／悖論處理）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目標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在「無標準答案」或「內在衝突」場景中，提供**可審計、可重現、可對話**的處理流程；輸出不是唯一真解，而是**清晰假設 + 多觀點方案 + 取捨透明**。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適用範圍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Sorites（沙堆悖論/模糊邊界）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Trolley / Fat Man / Loop（兩難倫理）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Gettier 類（知識論）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反事實推論（counterfactual）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自指／矛盾語句（語義層判定→避免做真值承諾）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流程（S2 內部協議）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**類型判定（Type）**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`normative`（價值/倫理）｜`epistemic`（認知/知識）｜`semantic`（語義/自指）｜`counterfactual`（反事實）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**框架建模（Frames）**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建立 2–3 個常見立場框架（例：結果論／義務論／德性論；或連續量光譜）。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**假設顯性化（Assumptions）**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條列必要前提（時間、風險、角色權限、不可做之事）。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**多假設驗證（MHV）**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系統一 Top-K 候選 → 系統二對每個候選產證據鏈與**代價/風險**。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**安全護欄（L1/L2）**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任何觸犯紅線或 L2 邏輯/物理約束→直接否決或改寫成「思想實驗的分析報告」。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**輸出模板（見下）**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報告化輸出＋明確說明「為何非唯一解」。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輸出模板（面向使用者）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**題型**：`normative | epistemic | semantic | counterfactual`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**前提**：清單化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**可行方案**（每條含：做法、依據原則、好處/風險、受影響對象）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**光譜定位**（若適用；引用 Appendix H）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**建議**：在你指定優先權重下的「暫定選擇」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**開放議題**：列出仍未定的點與需要補充的資訊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例 1：沙堆悖論（Sorites）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類型：semantic + epistemic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作法：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a) 宣告**用語政策**：在操作層定義一個可執行閾值（例如 ≥1000 粒稱「一堆」），同時承認語義連續性。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b) 說明：此為**制度化決策**，非形上真理；可在 Appendix H 的光譜上掛載「模糊集合」標籤。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例 2：電車難題（Trolley）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類型：normative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輸出：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立場 A（結果論）：最小化死亡數；風險：工具化人。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立場 B（義務論）：不以人為手段；風險：總傷害可能更大。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**建議**：默認輸出為**分析報告**而非指令；若要「行動建議」，需由設計者在駕駛艙設定「倫理優先序」。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降級與時間箱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`GNSE_TIMEBOX_MS=1200 / steps=4` 超時 → 只輸出「框架 + 需要補齊的資訊」，不強出結論。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審計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保存：類型判定、候選方案、被否決原因（含 L1/L2 觸發）、光譜評分、時間與操作者（若有）。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