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A2EAF" w14:textId="77777777" w:rsidR="00CA597F" w:rsidRDefault="00CA597F" w:rsidP="00A002C0">
      <w:pPr>
        <w:spacing w:before="100" w:beforeAutospacing="1" w:after="100" w:afterAutospacing="1" w:line="240" w:lineRule="auto"/>
        <w:jc w:val="center"/>
        <w:rPr>
          <w:rFonts w:eastAsia="Times New Roman" w:cstheme="minorHAnsi"/>
          <w:b/>
          <w:bCs/>
          <w:sz w:val="24"/>
          <w:szCs w:val="24"/>
          <w:lang w:eastAsia="en-IN"/>
        </w:rPr>
      </w:pPr>
      <w:r w:rsidRPr="006672A9">
        <w:rPr>
          <w:rFonts w:cstheme="minorHAnsi"/>
          <w:noProof/>
          <w:sz w:val="20"/>
          <w:szCs w:val="20"/>
          <w:lang w:eastAsia="en-IN"/>
        </w:rPr>
        <w:drawing>
          <wp:inline distT="0" distB="0" distL="0" distR="0" wp14:anchorId="097419EC" wp14:editId="536A3DFD">
            <wp:extent cx="2731381" cy="1545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2222" cy="1647315"/>
                    </a:xfrm>
                    <a:prstGeom prst="rect">
                      <a:avLst/>
                    </a:prstGeom>
                    <a:noFill/>
                    <a:ln>
                      <a:noFill/>
                    </a:ln>
                  </pic:spPr>
                </pic:pic>
              </a:graphicData>
            </a:graphic>
          </wp:inline>
        </w:drawing>
      </w:r>
    </w:p>
    <w:p w14:paraId="4DFDDB8C" w14:textId="77777777" w:rsidR="00CA597F" w:rsidRPr="00CA597F" w:rsidRDefault="00CA597F" w:rsidP="00A002C0">
      <w:pPr>
        <w:spacing w:before="100" w:beforeAutospacing="1" w:after="100" w:afterAutospacing="1" w:line="240" w:lineRule="auto"/>
        <w:jc w:val="center"/>
        <w:rPr>
          <w:rFonts w:eastAsia="Times New Roman" w:cstheme="minorHAnsi"/>
          <w:sz w:val="24"/>
          <w:szCs w:val="24"/>
          <w:lang w:eastAsia="en-IN"/>
        </w:rPr>
      </w:pPr>
      <w:r w:rsidRPr="00CA597F">
        <w:rPr>
          <w:rFonts w:eastAsia="Times New Roman" w:cstheme="minorHAnsi"/>
          <w:b/>
          <w:bCs/>
          <w:sz w:val="24"/>
          <w:szCs w:val="24"/>
          <w:lang w:eastAsia="en-IN"/>
        </w:rPr>
        <w:t>EMPLOYMENT BOND AGREEMENT</w:t>
      </w:r>
    </w:p>
    <w:p w14:paraId="1EDC59F6" w14:textId="77777777" w:rsidR="00CA597F" w:rsidRPr="00FB7013" w:rsidRDefault="00CA597F" w:rsidP="00A002C0">
      <w:p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 xml:space="preserve">This Employment Bond Agreement ("Agreement") is made and entered into on this </w:t>
      </w:r>
      <w:r w:rsidR="00CD789B" w:rsidRPr="00FB7013">
        <w:rPr>
          <w:rFonts w:eastAsia="Times New Roman" w:cstheme="minorHAnsi"/>
          <w:sz w:val="18"/>
          <w:szCs w:val="18"/>
          <w:lang w:eastAsia="en-IN"/>
        </w:rPr>
        <w:t>DATE</w:t>
      </w:r>
      <w:r w:rsidRPr="00FB7013">
        <w:rPr>
          <w:rFonts w:eastAsia="Times New Roman" w:cstheme="minorHAnsi"/>
          <w:sz w:val="18"/>
          <w:szCs w:val="18"/>
          <w:lang w:eastAsia="en-IN"/>
        </w:rPr>
        <w:t>, by and between:</w:t>
      </w:r>
    </w:p>
    <w:p w14:paraId="0673EC84" w14:textId="77777777" w:rsidR="00CA597F" w:rsidRPr="00FB7013" w:rsidRDefault="00CA597F" w:rsidP="00A002C0">
      <w:p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b/>
          <w:bCs/>
          <w:sz w:val="18"/>
          <w:szCs w:val="18"/>
          <w:lang w:eastAsia="en-IN"/>
        </w:rPr>
        <w:t>Company Name:</w:t>
      </w:r>
      <w:r w:rsidRPr="00FB7013">
        <w:rPr>
          <w:rFonts w:eastAsia="Times New Roman" w:cstheme="minorHAnsi"/>
          <w:sz w:val="18"/>
          <w:szCs w:val="18"/>
          <w:lang w:eastAsia="en-IN"/>
        </w:rPr>
        <w:t xml:space="preserve"> </w:t>
      </w:r>
      <w:proofErr w:type="spellStart"/>
      <w:r w:rsidRPr="00FB7013">
        <w:rPr>
          <w:rFonts w:eastAsia="Times New Roman" w:cstheme="minorHAnsi"/>
          <w:sz w:val="18"/>
          <w:szCs w:val="18"/>
          <w:lang w:eastAsia="en-IN"/>
        </w:rPr>
        <w:t>Heterize</w:t>
      </w:r>
      <w:proofErr w:type="spellEnd"/>
      <w:r w:rsidRPr="00FB7013">
        <w:rPr>
          <w:rFonts w:eastAsia="Times New Roman" w:cstheme="minorHAnsi"/>
          <w:sz w:val="18"/>
          <w:szCs w:val="18"/>
          <w:lang w:eastAsia="en-IN"/>
        </w:rPr>
        <w:t xml:space="preserve"> </w:t>
      </w:r>
      <w:proofErr w:type="spellStart"/>
      <w:r w:rsidRPr="00FB7013">
        <w:rPr>
          <w:rFonts w:eastAsia="Times New Roman" w:cstheme="minorHAnsi"/>
          <w:sz w:val="18"/>
          <w:szCs w:val="18"/>
          <w:lang w:eastAsia="en-IN"/>
        </w:rPr>
        <w:t>Infotech</w:t>
      </w:r>
      <w:proofErr w:type="spellEnd"/>
      <w:r w:rsidRPr="00FB7013">
        <w:rPr>
          <w:rFonts w:eastAsia="Times New Roman" w:cstheme="minorHAnsi"/>
          <w:sz w:val="18"/>
          <w:szCs w:val="18"/>
          <w:lang w:eastAsia="en-IN"/>
        </w:rPr>
        <w:t xml:space="preserve"> Private Limited</w:t>
      </w:r>
      <w:r w:rsidRPr="00FB7013">
        <w:rPr>
          <w:rFonts w:eastAsia="Times New Roman" w:cstheme="minorHAnsi"/>
          <w:sz w:val="18"/>
          <w:szCs w:val="18"/>
          <w:lang w:eastAsia="en-IN"/>
        </w:rPr>
        <w:br/>
      </w:r>
      <w:r w:rsidRPr="00FB7013">
        <w:rPr>
          <w:rFonts w:eastAsia="Times New Roman" w:cstheme="minorHAnsi"/>
          <w:b/>
          <w:bCs/>
          <w:sz w:val="18"/>
          <w:szCs w:val="18"/>
          <w:lang w:eastAsia="en-IN"/>
        </w:rPr>
        <w:t>Registered Office:</w:t>
      </w:r>
      <w:r w:rsidRPr="00FB7013">
        <w:rPr>
          <w:rFonts w:eastAsia="Times New Roman" w:cstheme="minorHAnsi"/>
          <w:sz w:val="18"/>
          <w:szCs w:val="18"/>
          <w:lang w:eastAsia="en-IN"/>
        </w:rPr>
        <w:t xml:space="preserve"> 71, Scheme No. 103, </w:t>
      </w:r>
      <w:proofErr w:type="spellStart"/>
      <w:r w:rsidRPr="00FB7013">
        <w:rPr>
          <w:rFonts w:eastAsia="Times New Roman" w:cstheme="minorHAnsi"/>
          <w:sz w:val="18"/>
          <w:szCs w:val="18"/>
          <w:lang w:eastAsia="en-IN"/>
        </w:rPr>
        <w:t>Kesar</w:t>
      </w:r>
      <w:proofErr w:type="spellEnd"/>
      <w:r w:rsidRPr="00FB7013">
        <w:rPr>
          <w:rFonts w:eastAsia="Times New Roman" w:cstheme="minorHAnsi"/>
          <w:sz w:val="18"/>
          <w:szCs w:val="18"/>
          <w:lang w:eastAsia="en-IN"/>
        </w:rPr>
        <w:t xml:space="preserve"> </w:t>
      </w:r>
      <w:proofErr w:type="spellStart"/>
      <w:r w:rsidRPr="00FB7013">
        <w:rPr>
          <w:rFonts w:eastAsia="Times New Roman" w:cstheme="minorHAnsi"/>
          <w:sz w:val="18"/>
          <w:szCs w:val="18"/>
          <w:lang w:eastAsia="en-IN"/>
        </w:rPr>
        <w:t>Bagh</w:t>
      </w:r>
      <w:proofErr w:type="spellEnd"/>
      <w:r w:rsidRPr="00FB7013">
        <w:rPr>
          <w:rFonts w:eastAsia="Times New Roman" w:cstheme="minorHAnsi"/>
          <w:sz w:val="18"/>
          <w:szCs w:val="18"/>
          <w:lang w:eastAsia="en-IN"/>
        </w:rPr>
        <w:t xml:space="preserve"> Road, In-front of SBI BANK/JMD PROPERTIES, Indore (M.P.)</w:t>
      </w:r>
    </w:p>
    <w:p w14:paraId="284535A2" w14:textId="77777777" w:rsidR="00CA597F" w:rsidRPr="00FB7013" w:rsidRDefault="00CA597F" w:rsidP="00A002C0">
      <w:p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b/>
          <w:bCs/>
          <w:sz w:val="18"/>
          <w:szCs w:val="18"/>
          <w:lang w:eastAsia="en-IN"/>
        </w:rPr>
        <w:t>Hereinafter referred to as "Employer,"</w:t>
      </w:r>
      <w:r w:rsidRPr="00FB7013">
        <w:rPr>
          <w:rFonts w:eastAsia="Times New Roman" w:cstheme="minorHAnsi"/>
          <w:sz w:val="18"/>
          <w:szCs w:val="18"/>
          <w:lang w:eastAsia="en-IN"/>
        </w:rPr>
        <w:t xml:space="preserve"> which expression shall, unless repugnant to the context or meaning thereof, be deemed to mean and include its successors, affiliates, and assigns</w:t>
      </w:r>
      <w:r w:rsidRPr="00FB7013">
        <w:rPr>
          <w:rFonts w:eastAsia="Times New Roman" w:cstheme="minorHAnsi"/>
          <w:sz w:val="18"/>
          <w:szCs w:val="18"/>
          <w:lang w:eastAsia="en-IN"/>
        </w:rPr>
        <w:br/>
        <w:t>AND</w:t>
      </w:r>
      <w:r w:rsidRPr="00FB7013">
        <w:rPr>
          <w:rFonts w:eastAsia="Times New Roman" w:cstheme="minorHAnsi"/>
          <w:sz w:val="18"/>
          <w:szCs w:val="18"/>
          <w:lang w:eastAsia="en-IN"/>
        </w:rPr>
        <w:br/>
      </w:r>
      <w:r w:rsidRPr="00FB7013">
        <w:rPr>
          <w:rFonts w:eastAsia="Times New Roman" w:cstheme="minorHAnsi"/>
          <w:b/>
          <w:bCs/>
          <w:sz w:val="18"/>
          <w:szCs w:val="18"/>
          <w:lang w:eastAsia="en-IN"/>
        </w:rPr>
        <w:t>Employee Name:</w:t>
      </w:r>
      <w:r w:rsidRPr="00FB7013">
        <w:rPr>
          <w:rFonts w:eastAsia="Times New Roman" w:cstheme="minorHAnsi"/>
          <w:sz w:val="18"/>
          <w:szCs w:val="18"/>
          <w:lang w:eastAsia="en-IN"/>
        </w:rPr>
        <w:t xml:space="preserve"> </w:t>
      </w:r>
      <w:r w:rsidR="00CD789B" w:rsidRPr="00FB7013">
        <w:rPr>
          <w:rFonts w:eastAsia="Times New Roman" w:cstheme="minorHAnsi"/>
          <w:sz w:val="18"/>
          <w:szCs w:val="18"/>
          <w:lang w:eastAsia="en-IN"/>
        </w:rPr>
        <w:t>[NAME]</w:t>
      </w:r>
      <w:r w:rsidRPr="00FB7013">
        <w:rPr>
          <w:rFonts w:eastAsia="Times New Roman" w:cstheme="minorHAnsi"/>
          <w:sz w:val="18"/>
          <w:szCs w:val="18"/>
          <w:lang w:eastAsia="en-IN"/>
        </w:rPr>
        <w:br/>
      </w:r>
      <w:r w:rsidRPr="00FB7013">
        <w:rPr>
          <w:rFonts w:eastAsia="Times New Roman" w:cstheme="minorHAnsi"/>
          <w:b/>
          <w:bCs/>
          <w:sz w:val="18"/>
          <w:szCs w:val="18"/>
          <w:lang w:eastAsia="en-IN"/>
        </w:rPr>
        <w:t>Address:</w:t>
      </w:r>
      <w:r w:rsidRPr="00FB7013">
        <w:rPr>
          <w:rFonts w:eastAsia="Times New Roman" w:cstheme="minorHAnsi"/>
          <w:sz w:val="18"/>
          <w:szCs w:val="18"/>
          <w:lang w:eastAsia="en-IN"/>
        </w:rPr>
        <w:t xml:space="preserve"> </w:t>
      </w:r>
      <w:r w:rsidR="00CD789B" w:rsidRPr="00FB7013">
        <w:rPr>
          <w:rFonts w:eastAsia="Times New Roman" w:cstheme="minorHAnsi"/>
          <w:sz w:val="18"/>
          <w:szCs w:val="18"/>
          <w:lang w:eastAsia="en-IN"/>
        </w:rPr>
        <w:t>[ADDRESS]</w:t>
      </w:r>
    </w:p>
    <w:p w14:paraId="02274BBE" w14:textId="77777777" w:rsidR="00CA597F" w:rsidRPr="00FB7013" w:rsidRDefault="00CA597F" w:rsidP="00A002C0">
      <w:p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b/>
          <w:bCs/>
          <w:sz w:val="18"/>
          <w:szCs w:val="18"/>
          <w:lang w:eastAsia="en-IN"/>
        </w:rPr>
        <w:t>Hereinafter referred to as "Employee,"</w:t>
      </w:r>
      <w:r w:rsidRPr="00FB7013">
        <w:rPr>
          <w:rFonts w:eastAsia="Times New Roman" w:cstheme="minorHAnsi"/>
          <w:sz w:val="18"/>
          <w:szCs w:val="18"/>
          <w:lang w:eastAsia="en-IN"/>
        </w:rPr>
        <w:t xml:space="preserve"> which expression shall, unless repugnant to the context or meaning thereof, be deemed to mean and include his/her heirs, executors, and administrators.</w:t>
      </w:r>
    </w:p>
    <w:p w14:paraId="38915ADE" w14:textId="77777777" w:rsidR="00CA597F" w:rsidRPr="00FB7013" w:rsidRDefault="00CA597F" w:rsidP="00A002C0">
      <w:pPr>
        <w:spacing w:before="100" w:beforeAutospacing="1" w:after="100" w:afterAutospacing="1" w:line="240" w:lineRule="auto"/>
        <w:outlineLvl w:val="2"/>
        <w:rPr>
          <w:rFonts w:eastAsia="Times New Roman" w:cstheme="minorHAnsi"/>
          <w:b/>
          <w:bCs/>
          <w:sz w:val="18"/>
          <w:szCs w:val="18"/>
          <w:lang w:eastAsia="en-IN"/>
        </w:rPr>
      </w:pPr>
      <w:r w:rsidRPr="00FB7013">
        <w:rPr>
          <w:rFonts w:eastAsia="Times New Roman" w:cstheme="minorHAnsi"/>
          <w:b/>
          <w:bCs/>
          <w:sz w:val="18"/>
          <w:szCs w:val="18"/>
          <w:lang w:eastAsia="en-IN"/>
        </w:rPr>
        <w:t>WHEREAS:</w:t>
      </w:r>
    </w:p>
    <w:p w14:paraId="3B57BBE3" w14:textId="77777777" w:rsidR="00CA597F" w:rsidRPr="00FB7013" w:rsidRDefault="00CA597F" w:rsidP="00A002C0">
      <w:pPr>
        <w:numPr>
          <w:ilvl w:val="0"/>
          <w:numId w:val="1"/>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 xml:space="preserve">The Employer is engaged in the business of </w:t>
      </w:r>
      <w:r w:rsidR="003B7036" w:rsidRPr="00FB7013">
        <w:rPr>
          <w:rFonts w:eastAsia="Times New Roman" w:cstheme="minorHAnsi"/>
          <w:sz w:val="18"/>
          <w:szCs w:val="18"/>
          <w:lang w:eastAsia="en-IN"/>
        </w:rPr>
        <w:t>&lt;ROLE&gt;.</w:t>
      </w:r>
    </w:p>
    <w:p w14:paraId="2FCFB7A7" w14:textId="77777777" w:rsidR="00CA597F" w:rsidRPr="00FB7013" w:rsidRDefault="00CA597F" w:rsidP="00A002C0">
      <w:pPr>
        <w:numPr>
          <w:ilvl w:val="0"/>
          <w:numId w:val="1"/>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 xml:space="preserve">The Employer has agreed to employ the Employee as </w:t>
      </w:r>
      <w:r w:rsidR="00CD789B" w:rsidRPr="00FB7013">
        <w:rPr>
          <w:rFonts w:eastAsia="Times New Roman" w:cstheme="minorHAnsi"/>
          <w:sz w:val="18"/>
          <w:szCs w:val="18"/>
          <w:lang w:eastAsia="en-IN"/>
        </w:rPr>
        <w:t>&lt;ROLE&gt;</w:t>
      </w:r>
      <w:r w:rsidRPr="00FB7013">
        <w:rPr>
          <w:rFonts w:eastAsia="Times New Roman" w:cstheme="minorHAnsi"/>
          <w:sz w:val="18"/>
          <w:szCs w:val="18"/>
          <w:lang w:eastAsia="en-IN"/>
        </w:rPr>
        <w:t xml:space="preserve"> with effect from </w:t>
      </w:r>
      <w:r w:rsidR="00063FBF" w:rsidRPr="00FB7013">
        <w:rPr>
          <w:rFonts w:eastAsia="Times New Roman" w:cstheme="minorHAnsi"/>
          <w:sz w:val="18"/>
          <w:szCs w:val="18"/>
          <w:lang w:eastAsia="en-IN"/>
        </w:rPr>
        <w:t>DATE</w:t>
      </w:r>
      <w:r w:rsidRPr="00FB7013">
        <w:rPr>
          <w:rFonts w:eastAsia="Times New Roman" w:cstheme="minorHAnsi"/>
          <w:sz w:val="18"/>
          <w:szCs w:val="18"/>
          <w:lang w:eastAsia="en-IN"/>
        </w:rPr>
        <w:t>.</w:t>
      </w:r>
    </w:p>
    <w:p w14:paraId="4EC54062" w14:textId="77777777" w:rsidR="00CA597F" w:rsidRPr="00FB7013" w:rsidRDefault="00CA597F" w:rsidP="00A002C0">
      <w:pPr>
        <w:numPr>
          <w:ilvl w:val="0"/>
          <w:numId w:val="1"/>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The Employer has agreed to provide the Employee with specific training and development at its cost, to enhance the Employee's skills and expertise.</w:t>
      </w:r>
    </w:p>
    <w:p w14:paraId="0043CAB8" w14:textId="77777777" w:rsidR="00CA597F" w:rsidRPr="00FB7013" w:rsidRDefault="00CA597F" w:rsidP="00A002C0">
      <w:pPr>
        <w:numPr>
          <w:ilvl w:val="0"/>
          <w:numId w:val="1"/>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The Employee has agreed to serve the Employer for a minimum period of one year in consideration of the training and employment provided by the Employer.</w:t>
      </w:r>
    </w:p>
    <w:p w14:paraId="43C4A386" w14:textId="77777777" w:rsidR="00CA597F" w:rsidRPr="00FB7013" w:rsidRDefault="00CA597F" w:rsidP="00A002C0">
      <w:pPr>
        <w:spacing w:before="100" w:beforeAutospacing="1" w:after="100" w:afterAutospacing="1" w:line="240" w:lineRule="auto"/>
        <w:outlineLvl w:val="2"/>
        <w:rPr>
          <w:rFonts w:eastAsia="Times New Roman" w:cstheme="minorHAnsi"/>
          <w:b/>
          <w:bCs/>
          <w:sz w:val="18"/>
          <w:szCs w:val="18"/>
          <w:lang w:eastAsia="en-IN"/>
        </w:rPr>
      </w:pPr>
      <w:r w:rsidRPr="00FB7013">
        <w:rPr>
          <w:rFonts w:eastAsia="Times New Roman" w:cstheme="minorHAnsi"/>
          <w:b/>
          <w:bCs/>
          <w:sz w:val="18"/>
          <w:szCs w:val="18"/>
          <w:lang w:eastAsia="en-IN"/>
        </w:rPr>
        <w:t>NOW, THEREFORE, in consideration of the mutual covenants and agreements contained herein, the parties hereto agree as follows:</w:t>
      </w:r>
    </w:p>
    <w:p w14:paraId="69C22BBD" w14:textId="77777777" w:rsidR="00CA597F" w:rsidRPr="00FB7013" w:rsidRDefault="00CA597F" w:rsidP="00A002C0">
      <w:pPr>
        <w:spacing w:before="100" w:beforeAutospacing="1" w:after="100" w:afterAutospacing="1" w:line="240" w:lineRule="auto"/>
        <w:outlineLvl w:val="3"/>
        <w:rPr>
          <w:rFonts w:eastAsia="Times New Roman" w:cstheme="minorHAnsi"/>
          <w:b/>
          <w:bCs/>
          <w:sz w:val="18"/>
          <w:szCs w:val="18"/>
          <w:lang w:eastAsia="en-IN"/>
        </w:rPr>
      </w:pPr>
      <w:r w:rsidRPr="00FB7013">
        <w:rPr>
          <w:rFonts w:eastAsia="Times New Roman" w:cstheme="minorHAnsi"/>
          <w:b/>
          <w:bCs/>
          <w:sz w:val="18"/>
          <w:szCs w:val="18"/>
          <w:lang w:eastAsia="en-IN"/>
        </w:rPr>
        <w:t>1. Training and Development</w:t>
      </w:r>
    </w:p>
    <w:p w14:paraId="5914D4A4" w14:textId="77777777" w:rsidR="00CA597F" w:rsidRPr="00FB7013" w:rsidRDefault="00CA597F" w:rsidP="00A002C0">
      <w:pPr>
        <w:numPr>
          <w:ilvl w:val="0"/>
          <w:numId w:val="2"/>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 xml:space="preserve">The Employer agrees to provide the Employee with training and skill development programs related to the Employee's role as </w:t>
      </w:r>
      <w:r w:rsidR="00CD789B" w:rsidRPr="00FB7013">
        <w:rPr>
          <w:rFonts w:eastAsia="Times New Roman" w:cstheme="minorHAnsi"/>
          <w:sz w:val="18"/>
          <w:szCs w:val="18"/>
          <w:lang w:eastAsia="en-IN"/>
        </w:rPr>
        <w:t>&lt;ROLE&gt;</w:t>
      </w:r>
      <w:r w:rsidRPr="00FB7013">
        <w:rPr>
          <w:rFonts w:eastAsia="Times New Roman" w:cstheme="minorHAnsi"/>
          <w:sz w:val="18"/>
          <w:szCs w:val="18"/>
          <w:lang w:eastAsia="en-IN"/>
        </w:rPr>
        <w:t>. The estimated cost of such training is ₹100,000.</w:t>
      </w:r>
    </w:p>
    <w:p w14:paraId="0F2E6F66" w14:textId="77777777" w:rsidR="00CA597F" w:rsidRPr="00FB7013" w:rsidRDefault="00CA597F" w:rsidP="00A002C0">
      <w:pPr>
        <w:spacing w:before="100" w:beforeAutospacing="1" w:after="100" w:afterAutospacing="1" w:line="240" w:lineRule="auto"/>
        <w:outlineLvl w:val="3"/>
        <w:rPr>
          <w:rFonts w:eastAsia="Times New Roman" w:cstheme="minorHAnsi"/>
          <w:b/>
          <w:bCs/>
          <w:sz w:val="18"/>
          <w:szCs w:val="18"/>
          <w:lang w:eastAsia="en-IN"/>
        </w:rPr>
      </w:pPr>
      <w:r w:rsidRPr="00FB7013">
        <w:rPr>
          <w:rFonts w:eastAsia="Times New Roman" w:cstheme="minorHAnsi"/>
          <w:b/>
          <w:bCs/>
          <w:sz w:val="18"/>
          <w:szCs w:val="18"/>
          <w:lang w:eastAsia="en-IN"/>
        </w:rPr>
        <w:t>2. Minimum Service Period</w:t>
      </w:r>
    </w:p>
    <w:p w14:paraId="03744B0A" w14:textId="39CD0F7F" w:rsidR="002A1042" w:rsidRDefault="00CA597F" w:rsidP="002A1042">
      <w:pPr>
        <w:numPr>
          <w:ilvl w:val="0"/>
          <w:numId w:val="3"/>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 xml:space="preserve">The Employee agrees to serve the Employer for a minimum period of one year from the date of joining, i.e., from </w:t>
      </w:r>
      <w:r w:rsidR="00CD789B" w:rsidRPr="00FB7013">
        <w:rPr>
          <w:rFonts w:eastAsia="Times New Roman" w:cstheme="minorHAnsi"/>
          <w:sz w:val="18"/>
          <w:szCs w:val="18"/>
          <w:lang w:eastAsia="en-IN"/>
        </w:rPr>
        <w:t>DATE</w:t>
      </w:r>
      <w:r w:rsidRPr="00FB7013">
        <w:rPr>
          <w:rFonts w:eastAsia="Times New Roman" w:cstheme="minorHAnsi"/>
          <w:sz w:val="18"/>
          <w:szCs w:val="18"/>
          <w:lang w:eastAsia="en-IN"/>
        </w:rPr>
        <w:t xml:space="preserve"> to </w:t>
      </w:r>
      <w:r w:rsidR="00CD789B" w:rsidRPr="00FB7013">
        <w:rPr>
          <w:rFonts w:eastAsia="Times New Roman" w:cstheme="minorHAnsi"/>
          <w:sz w:val="18"/>
          <w:szCs w:val="18"/>
          <w:lang w:eastAsia="en-IN"/>
        </w:rPr>
        <w:t>JODA</w:t>
      </w:r>
      <w:r w:rsidRPr="00FB7013">
        <w:rPr>
          <w:rFonts w:eastAsia="Times New Roman" w:cstheme="minorHAnsi"/>
          <w:sz w:val="18"/>
          <w:szCs w:val="18"/>
          <w:lang w:eastAsia="en-IN"/>
        </w:rPr>
        <w:t xml:space="preserve"> ("Minimum Service Period").</w:t>
      </w:r>
      <w:r w:rsidR="00485879">
        <w:rPr>
          <w:rFonts w:eastAsia="Times New Roman" w:cstheme="minorHAnsi"/>
          <w:sz w:val="18"/>
          <w:szCs w:val="18"/>
          <w:lang w:eastAsia="en-IN"/>
        </w:rPr>
        <w:t xml:space="preserve"> </w:t>
      </w:r>
    </w:p>
    <w:p w14:paraId="1F6F6DD7" w14:textId="77777777" w:rsidR="00CA597F" w:rsidRPr="00FB7013" w:rsidRDefault="00CA597F" w:rsidP="00A002C0">
      <w:pPr>
        <w:spacing w:before="100" w:beforeAutospacing="1" w:after="100" w:afterAutospacing="1" w:line="240" w:lineRule="auto"/>
        <w:outlineLvl w:val="3"/>
        <w:rPr>
          <w:rFonts w:eastAsia="Times New Roman" w:cstheme="minorHAnsi"/>
          <w:b/>
          <w:bCs/>
          <w:sz w:val="18"/>
          <w:szCs w:val="18"/>
          <w:lang w:eastAsia="en-IN"/>
        </w:rPr>
      </w:pPr>
      <w:r w:rsidRPr="00FB7013">
        <w:rPr>
          <w:rFonts w:eastAsia="Times New Roman" w:cstheme="minorHAnsi"/>
          <w:b/>
          <w:bCs/>
          <w:sz w:val="18"/>
          <w:szCs w:val="18"/>
          <w:lang w:eastAsia="en-IN"/>
        </w:rPr>
        <w:t>3. Termination Clause</w:t>
      </w:r>
    </w:p>
    <w:p w14:paraId="78D97292" w14:textId="6BC58BA6" w:rsidR="00F24349" w:rsidRPr="002A1042" w:rsidRDefault="00CA597F" w:rsidP="00F24349">
      <w:pPr>
        <w:numPr>
          <w:ilvl w:val="0"/>
          <w:numId w:val="4"/>
        </w:numPr>
        <w:spacing w:before="100" w:beforeAutospacing="1" w:after="100" w:afterAutospacing="1" w:line="240" w:lineRule="auto"/>
        <w:jc w:val="both"/>
        <w:rPr>
          <w:rFonts w:eastAsia="Times New Roman" w:cstheme="minorHAnsi"/>
          <w:sz w:val="18"/>
          <w:szCs w:val="18"/>
          <w:lang w:eastAsia="en-IN"/>
        </w:rPr>
      </w:pPr>
      <w:r w:rsidRPr="00FB7013">
        <w:rPr>
          <w:rFonts w:eastAsia="Times New Roman" w:cstheme="minorHAnsi"/>
          <w:sz w:val="18"/>
          <w:szCs w:val="18"/>
          <w:lang w:eastAsia="en-IN"/>
        </w:rPr>
        <w:t xml:space="preserve">The Employer reserves the right to terminate the Employee's employment </w:t>
      </w:r>
      <w:r w:rsidR="004765FD">
        <w:rPr>
          <w:rFonts w:eastAsia="Times New Roman" w:cstheme="minorHAnsi"/>
          <w:sz w:val="18"/>
          <w:szCs w:val="18"/>
          <w:lang w:eastAsia="en-IN"/>
        </w:rPr>
        <w:t>during</w:t>
      </w:r>
      <w:r w:rsidRPr="00FB7013">
        <w:rPr>
          <w:rFonts w:eastAsia="Times New Roman" w:cstheme="minorHAnsi"/>
          <w:sz w:val="18"/>
          <w:szCs w:val="18"/>
          <w:lang w:eastAsia="en-IN"/>
        </w:rPr>
        <w:t xml:space="preserve"> the Minimum Service Period if the Employee's performance is deemed unsatisfactory or if there are issues related to discipline, conduct, or any other such matters. In such cases, the Employee shall not be liable to pay </w:t>
      </w:r>
      <w:r w:rsidRPr="004765FD">
        <w:rPr>
          <w:rFonts w:eastAsia="Times New Roman" w:cstheme="minorHAnsi"/>
          <w:sz w:val="18"/>
          <w:szCs w:val="18"/>
          <w:lang w:eastAsia="en-IN"/>
        </w:rPr>
        <w:t xml:space="preserve">any liquidated damages under this </w:t>
      </w:r>
      <w:r w:rsidRPr="00245C4F">
        <w:rPr>
          <w:rFonts w:eastAsia="Times New Roman" w:cstheme="minorHAnsi"/>
          <w:sz w:val="18"/>
          <w:szCs w:val="18"/>
          <w:lang w:eastAsia="en-IN"/>
        </w:rPr>
        <w:t>bond.</w:t>
      </w:r>
    </w:p>
    <w:p w14:paraId="1C576EEE" w14:textId="77777777" w:rsidR="00F24349" w:rsidRPr="00245C4F" w:rsidRDefault="00F24349" w:rsidP="00F24349">
      <w:pPr>
        <w:spacing w:before="100" w:beforeAutospacing="1" w:after="100" w:afterAutospacing="1" w:line="240" w:lineRule="auto"/>
        <w:jc w:val="both"/>
        <w:rPr>
          <w:rFonts w:eastAsia="Times New Roman" w:cstheme="minorHAnsi"/>
          <w:sz w:val="18"/>
          <w:szCs w:val="18"/>
          <w:lang w:eastAsia="en-IN"/>
        </w:rPr>
      </w:pPr>
    </w:p>
    <w:p w14:paraId="6CCA3D17" w14:textId="77777777" w:rsidR="00CA597F" w:rsidRPr="00FB7013" w:rsidRDefault="00CA597F" w:rsidP="00A002C0">
      <w:pPr>
        <w:spacing w:before="100" w:beforeAutospacing="1" w:after="100" w:afterAutospacing="1" w:line="240" w:lineRule="auto"/>
        <w:outlineLvl w:val="3"/>
        <w:rPr>
          <w:rFonts w:eastAsia="Times New Roman" w:cstheme="minorHAnsi"/>
          <w:b/>
          <w:bCs/>
          <w:sz w:val="18"/>
          <w:szCs w:val="18"/>
          <w:lang w:eastAsia="en-IN"/>
        </w:rPr>
      </w:pPr>
      <w:r w:rsidRPr="00FB7013">
        <w:rPr>
          <w:rFonts w:eastAsia="Times New Roman" w:cstheme="minorHAnsi"/>
          <w:b/>
          <w:bCs/>
          <w:sz w:val="18"/>
          <w:szCs w:val="18"/>
          <w:lang w:eastAsia="en-IN"/>
        </w:rPr>
        <w:lastRenderedPageBreak/>
        <w:t xml:space="preserve">4. Breach </w:t>
      </w:r>
      <w:bookmarkStart w:id="0" w:name="_GoBack"/>
      <w:bookmarkEnd w:id="0"/>
      <w:r w:rsidRPr="00FB7013">
        <w:rPr>
          <w:rFonts w:eastAsia="Times New Roman" w:cstheme="minorHAnsi"/>
          <w:b/>
          <w:bCs/>
          <w:sz w:val="18"/>
          <w:szCs w:val="18"/>
          <w:lang w:eastAsia="en-IN"/>
        </w:rPr>
        <w:t>of Bond</w:t>
      </w:r>
    </w:p>
    <w:p w14:paraId="60F00F0E" w14:textId="77777777" w:rsidR="00F24349" w:rsidRPr="00F24349" w:rsidRDefault="00CA597F" w:rsidP="00F24349">
      <w:pPr>
        <w:numPr>
          <w:ilvl w:val="0"/>
          <w:numId w:val="12"/>
        </w:numPr>
        <w:spacing w:before="100" w:beforeAutospacing="1" w:after="0" w:line="240" w:lineRule="auto"/>
        <w:jc w:val="both"/>
        <w:rPr>
          <w:rFonts w:cstheme="minorHAnsi"/>
          <w:sz w:val="18"/>
          <w:szCs w:val="18"/>
        </w:rPr>
      </w:pPr>
      <w:r w:rsidRPr="00F24349">
        <w:rPr>
          <w:rFonts w:eastAsia="Times New Roman" w:cstheme="minorHAnsi"/>
          <w:sz w:val="18"/>
          <w:szCs w:val="18"/>
          <w:lang w:eastAsia="en-IN"/>
        </w:rPr>
        <w:t>In the event the Employee terminates their employment with the Employer before the completion of the Minimum Service Period, except under the conditions mentioned in Section 3, the Employee agrees to pay the Employer a sum of ₹100,000 as liquidated damages within next 12months from the last working date of employee</w:t>
      </w:r>
      <w:r w:rsidR="008A4BA5" w:rsidRPr="00F24349">
        <w:rPr>
          <w:rFonts w:eastAsia="Times New Roman" w:cstheme="minorHAnsi"/>
          <w:sz w:val="18"/>
          <w:szCs w:val="18"/>
          <w:lang w:eastAsia="en-IN"/>
        </w:rPr>
        <w:t xml:space="preserve"> and the salary given to the employee during this period</w:t>
      </w:r>
      <w:r w:rsidRPr="00F24349">
        <w:rPr>
          <w:rFonts w:eastAsia="Times New Roman" w:cstheme="minorHAnsi"/>
          <w:sz w:val="18"/>
          <w:szCs w:val="18"/>
          <w:lang w:eastAsia="en-IN"/>
        </w:rPr>
        <w:t xml:space="preserve">. This amount is intended to cover the costs of </w:t>
      </w:r>
      <w:r w:rsidR="008A4BA5" w:rsidRPr="00F24349">
        <w:rPr>
          <w:rFonts w:eastAsia="Times New Roman" w:cstheme="minorHAnsi"/>
          <w:sz w:val="18"/>
          <w:szCs w:val="18"/>
          <w:lang w:eastAsia="en-IN"/>
        </w:rPr>
        <w:t>training,</w:t>
      </w:r>
      <w:r w:rsidRPr="00F24349">
        <w:rPr>
          <w:rFonts w:eastAsia="Times New Roman" w:cstheme="minorHAnsi"/>
          <w:sz w:val="18"/>
          <w:szCs w:val="18"/>
          <w:lang w:eastAsia="en-IN"/>
        </w:rPr>
        <w:t xml:space="preserve"> and the inconvenience caused to the Employer.</w:t>
      </w:r>
      <w:r w:rsidR="00F24349">
        <w:rPr>
          <w:rFonts w:eastAsia="Times New Roman" w:cstheme="minorHAnsi"/>
          <w:sz w:val="18"/>
          <w:szCs w:val="18"/>
          <w:lang w:eastAsia="en-IN"/>
        </w:rPr>
        <w:br/>
      </w:r>
    </w:p>
    <w:p w14:paraId="18E9C79A" w14:textId="77777777" w:rsidR="00CA597F" w:rsidRPr="00FB7013" w:rsidRDefault="00CA597F" w:rsidP="00F24349">
      <w:pPr>
        <w:spacing w:before="100" w:beforeAutospacing="1" w:after="100" w:afterAutospacing="1" w:line="240" w:lineRule="auto"/>
        <w:outlineLvl w:val="3"/>
        <w:rPr>
          <w:rFonts w:eastAsia="Times New Roman" w:cstheme="minorHAnsi"/>
          <w:b/>
          <w:bCs/>
          <w:sz w:val="18"/>
          <w:szCs w:val="18"/>
          <w:lang w:eastAsia="en-IN"/>
        </w:rPr>
      </w:pPr>
      <w:r w:rsidRPr="00FB7013">
        <w:rPr>
          <w:rFonts w:eastAsia="Times New Roman" w:cstheme="minorHAnsi"/>
          <w:b/>
          <w:bCs/>
          <w:sz w:val="18"/>
          <w:szCs w:val="18"/>
          <w:lang w:eastAsia="en-IN"/>
        </w:rPr>
        <w:t>5. Exceptions</w:t>
      </w:r>
    </w:p>
    <w:p w14:paraId="5B9B2321" w14:textId="77777777" w:rsidR="00CA597F" w:rsidRPr="00FB7013" w:rsidRDefault="00CA597F" w:rsidP="00A002C0">
      <w:pPr>
        <w:numPr>
          <w:ilvl w:val="0"/>
          <w:numId w:val="6"/>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This bond shall not apply in the event of:</w:t>
      </w:r>
    </w:p>
    <w:p w14:paraId="699F8E10" w14:textId="77777777" w:rsidR="00CA597F" w:rsidRPr="00FB7013" w:rsidRDefault="00CA597F" w:rsidP="00A002C0">
      <w:pPr>
        <w:numPr>
          <w:ilvl w:val="1"/>
          <w:numId w:val="6"/>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Termination of employment by the Employer without cause.</w:t>
      </w:r>
    </w:p>
    <w:p w14:paraId="2919FD4A" w14:textId="77777777" w:rsidR="00CA597F" w:rsidRPr="00FB7013" w:rsidRDefault="00CA597F" w:rsidP="00A002C0">
      <w:pPr>
        <w:numPr>
          <w:ilvl w:val="1"/>
          <w:numId w:val="6"/>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Layoff or redundancy.</w:t>
      </w:r>
    </w:p>
    <w:p w14:paraId="6516D4ED" w14:textId="77777777" w:rsidR="00CA597F" w:rsidRPr="00FB7013" w:rsidRDefault="00CA597F" w:rsidP="00A002C0">
      <w:pPr>
        <w:numPr>
          <w:ilvl w:val="1"/>
          <w:numId w:val="6"/>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Medical conditions or health issues substantiated by appropriate documentation.</w:t>
      </w:r>
    </w:p>
    <w:p w14:paraId="37F36828" w14:textId="77777777" w:rsidR="00CA597F" w:rsidRPr="00FB7013" w:rsidRDefault="00CA597F" w:rsidP="00A002C0">
      <w:pPr>
        <w:numPr>
          <w:ilvl w:val="1"/>
          <w:numId w:val="6"/>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Significant downgrading of the employee's job role without mutual consent.</w:t>
      </w:r>
    </w:p>
    <w:p w14:paraId="0FEF9B21" w14:textId="77777777" w:rsidR="00CA597F" w:rsidRPr="00FB7013" w:rsidRDefault="00CA597F" w:rsidP="00A002C0">
      <w:pPr>
        <w:numPr>
          <w:ilvl w:val="1"/>
          <w:numId w:val="6"/>
        </w:num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sz w:val="18"/>
          <w:szCs w:val="18"/>
          <w:lang w:eastAsia="en-IN"/>
        </w:rPr>
        <w:t>Maternity or paternity leave, where the bond period may be paused or extended.</w:t>
      </w:r>
    </w:p>
    <w:p w14:paraId="761EF73C" w14:textId="77777777" w:rsidR="00CA597F" w:rsidRPr="00FB7013" w:rsidRDefault="00CA597F" w:rsidP="00A002C0">
      <w:pPr>
        <w:spacing w:before="100" w:beforeAutospacing="1" w:after="100" w:afterAutospacing="1" w:line="240" w:lineRule="auto"/>
        <w:jc w:val="both"/>
        <w:outlineLvl w:val="3"/>
        <w:rPr>
          <w:rFonts w:eastAsia="Times New Roman" w:cstheme="minorHAnsi"/>
          <w:b/>
          <w:bCs/>
          <w:sz w:val="18"/>
          <w:szCs w:val="18"/>
          <w:lang w:eastAsia="en-IN"/>
        </w:rPr>
      </w:pPr>
      <w:r w:rsidRPr="00FB7013">
        <w:rPr>
          <w:rFonts w:eastAsia="Times New Roman" w:cstheme="minorHAnsi"/>
          <w:b/>
          <w:bCs/>
          <w:sz w:val="18"/>
          <w:szCs w:val="18"/>
          <w:lang w:eastAsia="en-IN"/>
        </w:rPr>
        <w:t>6. Confidentiality and Non-Compete</w:t>
      </w:r>
    </w:p>
    <w:p w14:paraId="7BD7761E" w14:textId="77777777" w:rsidR="008A4BA5" w:rsidRDefault="00CA597F" w:rsidP="00A002C0">
      <w:pPr>
        <w:numPr>
          <w:ilvl w:val="0"/>
          <w:numId w:val="7"/>
        </w:numPr>
        <w:spacing w:before="100" w:beforeAutospacing="1" w:after="100" w:afterAutospacing="1" w:line="240" w:lineRule="auto"/>
        <w:jc w:val="both"/>
        <w:rPr>
          <w:rFonts w:eastAsia="Times New Roman" w:cstheme="minorHAnsi"/>
          <w:sz w:val="18"/>
          <w:szCs w:val="18"/>
          <w:lang w:eastAsia="en-IN"/>
        </w:rPr>
      </w:pPr>
      <w:r w:rsidRPr="00FB7013">
        <w:rPr>
          <w:rFonts w:eastAsia="Times New Roman" w:cstheme="minorHAnsi"/>
          <w:sz w:val="18"/>
          <w:szCs w:val="18"/>
          <w:lang w:eastAsia="en-IN"/>
        </w:rPr>
        <w:t>The Employee agrees to maintain the confidentiality of all proprietary information, trade secrets, and intellectual property of the Employer during the course of employment and for a period of 12 months after termination of employment.</w:t>
      </w:r>
    </w:p>
    <w:p w14:paraId="1694A757" w14:textId="43B46D72" w:rsidR="00CA597F" w:rsidRPr="008A4BA5" w:rsidRDefault="00CA597F" w:rsidP="00A002C0">
      <w:pPr>
        <w:numPr>
          <w:ilvl w:val="0"/>
          <w:numId w:val="7"/>
        </w:numPr>
        <w:spacing w:before="100" w:beforeAutospacing="1" w:after="100" w:afterAutospacing="1" w:line="240" w:lineRule="auto"/>
        <w:jc w:val="both"/>
        <w:rPr>
          <w:rFonts w:eastAsia="Times New Roman" w:cstheme="minorHAnsi"/>
          <w:sz w:val="18"/>
          <w:szCs w:val="18"/>
          <w:lang w:eastAsia="en-IN"/>
        </w:rPr>
      </w:pPr>
      <w:r w:rsidRPr="008A4BA5">
        <w:rPr>
          <w:rFonts w:eastAsia="Times New Roman" w:cstheme="minorHAnsi"/>
          <w:sz w:val="18"/>
          <w:szCs w:val="18"/>
          <w:lang w:eastAsia="en-IN"/>
        </w:rPr>
        <w:t>The Employee shall not join a competing organization in a similar role for a period of 12 months after leaving the Employer.</w:t>
      </w:r>
    </w:p>
    <w:p w14:paraId="5FE4714C" w14:textId="77777777" w:rsidR="00CA597F" w:rsidRPr="00FB7013" w:rsidRDefault="00CA597F" w:rsidP="00A002C0">
      <w:pPr>
        <w:spacing w:before="100" w:beforeAutospacing="1" w:after="100" w:afterAutospacing="1" w:line="240" w:lineRule="auto"/>
        <w:outlineLvl w:val="3"/>
        <w:rPr>
          <w:rFonts w:eastAsia="Times New Roman" w:cstheme="minorHAnsi"/>
          <w:b/>
          <w:bCs/>
          <w:sz w:val="18"/>
          <w:szCs w:val="18"/>
          <w:lang w:eastAsia="en-IN"/>
        </w:rPr>
      </w:pPr>
      <w:r w:rsidRPr="00FB7013">
        <w:rPr>
          <w:rFonts w:eastAsia="Times New Roman" w:cstheme="minorHAnsi"/>
          <w:b/>
          <w:bCs/>
          <w:sz w:val="18"/>
          <w:szCs w:val="18"/>
          <w:lang w:eastAsia="en-IN"/>
        </w:rPr>
        <w:t>7. Legal Recourse</w:t>
      </w:r>
    </w:p>
    <w:p w14:paraId="559AAE52" w14:textId="77777777" w:rsidR="00D7514A" w:rsidRPr="00D7514A" w:rsidRDefault="00CA597F" w:rsidP="00A002C0">
      <w:pPr>
        <w:numPr>
          <w:ilvl w:val="0"/>
          <w:numId w:val="8"/>
        </w:numPr>
        <w:spacing w:before="100" w:beforeAutospacing="1" w:after="100" w:afterAutospacing="1" w:line="240" w:lineRule="auto"/>
        <w:jc w:val="both"/>
        <w:outlineLvl w:val="3"/>
        <w:rPr>
          <w:rFonts w:eastAsia="Times New Roman" w:cstheme="minorHAnsi"/>
          <w:b/>
          <w:bCs/>
          <w:sz w:val="18"/>
          <w:szCs w:val="18"/>
          <w:lang w:eastAsia="en-IN"/>
        </w:rPr>
      </w:pPr>
      <w:r w:rsidRPr="004C1AED">
        <w:rPr>
          <w:rFonts w:eastAsia="Times New Roman" w:cstheme="minorHAnsi"/>
          <w:sz w:val="18"/>
          <w:szCs w:val="18"/>
          <w:lang w:eastAsia="en-IN"/>
        </w:rPr>
        <w:t>In the event of a dispute arising from this Agreement, the parties agree to first attempt to resolve the dispute through mutual negotiation. If the dispute cannot be resolved amicably</w:t>
      </w:r>
      <w:r w:rsidRPr="00D7514A">
        <w:rPr>
          <w:rFonts w:eastAsia="Times New Roman" w:cstheme="minorHAnsi"/>
          <w:sz w:val="18"/>
          <w:szCs w:val="18"/>
          <w:lang w:eastAsia="en-IN"/>
        </w:rPr>
        <w:t xml:space="preserve">, </w:t>
      </w:r>
      <w:r w:rsidR="00D7514A">
        <w:rPr>
          <w:rFonts w:eastAsia="Times New Roman" w:cstheme="minorHAnsi"/>
          <w:sz w:val="18"/>
          <w:szCs w:val="18"/>
          <w:lang w:eastAsia="en-IN"/>
        </w:rPr>
        <w:t>any</w:t>
      </w:r>
      <w:r w:rsidR="00D7514A" w:rsidRPr="00D7514A">
        <w:rPr>
          <w:rFonts w:eastAsia="Times New Roman" w:cstheme="minorHAnsi"/>
          <w:sz w:val="18"/>
          <w:szCs w:val="18"/>
          <w:lang w:eastAsia="en-IN"/>
        </w:rPr>
        <w:t>, dispute or difference relating to or arising out of this Agreement shall be referred to the arbitration, of a sole arbitrator.  The arbitration shall be subject to the Arbitration and Conciliation Act, 1996 as may be amended from time to time. </w:t>
      </w:r>
    </w:p>
    <w:p w14:paraId="1CDE43CA" w14:textId="6FB11B77" w:rsidR="00D7514A" w:rsidRPr="00D7514A" w:rsidRDefault="00D7514A" w:rsidP="00A002C0">
      <w:pPr>
        <w:numPr>
          <w:ilvl w:val="0"/>
          <w:numId w:val="8"/>
        </w:numPr>
        <w:spacing w:before="100" w:beforeAutospacing="1" w:after="100" w:afterAutospacing="1" w:line="240" w:lineRule="auto"/>
        <w:jc w:val="both"/>
        <w:outlineLvl w:val="3"/>
        <w:rPr>
          <w:rFonts w:eastAsia="Times New Roman" w:cstheme="minorHAnsi"/>
          <w:b/>
          <w:bCs/>
          <w:sz w:val="18"/>
          <w:szCs w:val="18"/>
          <w:lang w:eastAsia="en-IN"/>
        </w:rPr>
      </w:pPr>
      <w:r w:rsidRPr="00D7514A">
        <w:rPr>
          <w:rFonts w:eastAsia="Times New Roman" w:cstheme="minorHAnsi"/>
          <w:sz w:val="18"/>
          <w:szCs w:val="18"/>
          <w:lang w:eastAsia="en-IN"/>
        </w:rPr>
        <w:t xml:space="preserve"> </w:t>
      </w:r>
      <w:r>
        <w:rPr>
          <w:rFonts w:eastAsia="Times New Roman" w:cstheme="minorHAnsi"/>
          <w:sz w:val="18"/>
          <w:szCs w:val="18"/>
          <w:lang w:eastAsia="en-IN"/>
        </w:rPr>
        <w:t xml:space="preserve">The employee and the employer shall mutually appoint a sole arbitrator within 30 days </w:t>
      </w:r>
      <w:r w:rsidR="00EF71A1">
        <w:rPr>
          <w:rFonts w:eastAsia="Times New Roman" w:cstheme="minorHAnsi"/>
          <w:sz w:val="18"/>
          <w:szCs w:val="18"/>
          <w:lang w:eastAsia="en-IN"/>
        </w:rPr>
        <w:t xml:space="preserve">from the date of </w:t>
      </w:r>
      <w:r>
        <w:rPr>
          <w:rFonts w:eastAsia="Times New Roman" w:cstheme="minorHAnsi"/>
          <w:sz w:val="18"/>
          <w:szCs w:val="18"/>
          <w:lang w:eastAsia="en-IN"/>
        </w:rPr>
        <w:t xml:space="preserve">notice </w:t>
      </w:r>
      <w:r w:rsidR="00EF71A1">
        <w:rPr>
          <w:rFonts w:eastAsia="Times New Roman" w:cstheme="minorHAnsi"/>
          <w:sz w:val="18"/>
          <w:szCs w:val="18"/>
          <w:lang w:eastAsia="en-IN"/>
        </w:rPr>
        <w:t>from any of the parties to the other to</w:t>
      </w:r>
      <w:r>
        <w:rPr>
          <w:rFonts w:eastAsia="Times New Roman" w:cstheme="minorHAnsi"/>
          <w:sz w:val="18"/>
          <w:szCs w:val="18"/>
          <w:lang w:eastAsia="en-IN"/>
        </w:rPr>
        <w:t xml:space="preserve"> refer </w:t>
      </w:r>
      <w:r w:rsidR="008A4BA5">
        <w:rPr>
          <w:rFonts w:eastAsia="Times New Roman" w:cstheme="minorHAnsi"/>
          <w:sz w:val="18"/>
          <w:szCs w:val="18"/>
          <w:lang w:eastAsia="en-IN"/>
        </w:rPr>
        <w:t>a</w:t>
      </w:r>
      <w:r>
        <w:rPr>
          <w:rFonts w:eastAsia="Times New Roman" w:cstheme="minorHAnsi"/>
          <w:sz w:val="18"/>
          <w:szCs w:val="18"/>
          <w:lang w:eastAsia="en-IN"/>
        </w:rPr>
        <w:t xml:space="preserve"> dispute to arbitration</w:t>
      </w:r>
      <w:r w:rsidR="00EF71A1">
        <w:rPr>
          <w:rFonts w:eastAsia="Times New Roman" w:cstheme="minorHAnsi"/>
          <w:sz w:val="18"/>
          <w:szCs w:val="18"/>
          <w:lang w:eastAsia="en-IN"/>
        </w:rPr>
        <w:t>.</w:t>
      </w:r>
    </w:p>
    <w:p w14:paraId="3959CF90" w14:textId="11EAA5B9" w:rsidR="004C1AED" w:rsidRPr="00D7514A" w:rsidRDefault="00D7514A" w:rsidP="00A002C0">
      <w:pPr>
        <w:numPr>
          <w:ilvl w:val="0"/>
          <w:numId w:val="8"/>
        </w:numPr>
        <w:spacing w:before="100" w:beforeAutospacing="1" w:after="100" w:afterAutospacing="1" w:line="240" w:lineRule="auto"/>
        <w:jc w:val="both"/>
        <w:outlineLvl w:val="3"/>
        <w:rPr>
          <w:rFonts w:eastAsia="Times New Roman" w:cstheme="minorHAnsi"/>
          <w:b/>
          <w:bCs/>
          <w:sz w:val="18"/>
          <w:szCs w:val="18"/>
          <w:lang w:eastAsia="en-IN"/>
        </w:rPr>
      </w:pPr>
      <w:r>
        <w:rPr>
          <w:rFonts w:eastAsia="Times New Roman" w:cstheme="minorHAnsi"/>
          <w:sz w:val="18"/>
          <w:szCs w:val="18"/>
          <w:lang w:eastAsia="en-IN"/>
        </w:rPr>
        <w:t xml:space="preserve">The arbitrator </w:t>
      </w:r>
      <w:r w:rsidRPr="00D7514A">
        <w:rPr>
          <w:rFonts w:eastAsia="Times New Roman" w:cstheme="minorHAnsi"/>
          <w:sz w:val="18"/>
          <w:szCs w:val="18"/>
          <w:lang w:eastAsia="en-IN"/>
        </w:rPr>
        <w:t xml:space="preserve">will conduct the Arbitration in accordance with its rules for conduct of Arbitration proceedings then in force and applicable to the proceeding.  The seat and venue of arbitration shall be </w:t>
      </w:r>
      <w:r w:rsidR="00DF7071">
        <w:rPr>
          <w:rFonts w:eastAsia="Times New Roman" w:cstheme="minorHAnsi"/>
          <w:sz w:val="18"/>
          <w:szCs w:val="18"/>
          <w:lang w:eastAsia="en-IN"/>
        </w:rPr>
        <w:t>Indore</w:t>
      </w:r>
      <w:r w:rsidRPr="00D7514A">
        <w:rPr>
          <w:rFonts w:eastAsia="Times New Roman" w:cstheme="minorHAnsi"/>
          <w:sz w:val="18"/>
          <w:szCs w:val="18"/>
          <w:lang w:eastAsia="en-IN"/>
        </w:rPr>
        <w:t>.  The proceedings shall be undertaken in English</w:t>
      </w:r>
      <w:r w:rsidRPr="008A4BA5">
        <w:rPr>
          <w:rFonts w:eastAsia="Times New Roman" w:cstheme="minorHAnsi"/>
          <w:sz w:val="18"/>
          <w:szCs w:val="18"/>
          <w:lang w:eastAsia="en-IN"/>
        </w:rPr>
        <w:t>.  The arbitration award shall be final and binding on the parties</w:t>
      </w:r>
      <w:r w:rsidR="00DF7071" w:rsidRPr="008A4BA5">
        <w:rPr>
          <w:rFonts w:eastAsia="Times New Roman" w:cstheme="minorHAnsi"/>
          <w:sz w:val="18"/>
          <w:szCs w:val="18"/>
          <w:lang w:eastAsia="en-IN"/>
        </w:rPr>
        <w:t>.</w:t>
      </w:r>
    </w:p>
    <w:p w14:paraId="4D81A6EA" w14:textId="7319A19C" w:rsidR="00CA597F" w:rsidRPr="004C1AED" w:rsidRDefault="00CA597F" w:rsidP="00A002C0">
      <w:pPr>
        <w:spacing w:before="100" w:beforeAutospacing="1" w:after="100" w:afterAutospacing="1" w:line="240" w:lineRule="auto"/>
        <w:jc w:val="both"/>
        <w:outlineLvl w:val="3"/>
        <w:rPr>
          <w:rFonts w:eastAsia="Times New Roman" w:cstheme="minorHAnsi"/>
          <w:b/>
          <w:bCs/>
          <w:sz w:val="18"/>
          <w:szCs w:val="18"/>
          <w:lang w:eastAsia="en-IN"/>
        </w:rPr>
      </w:pPr>
      <w:r w:rsidRPr="004C1AED">
        <w:rPr>
          <w:rFonts w:eastAsia="Times New Roman" w:cstheme="minorHAnsi"/>
          <w:b/>
          <w:bCs/>
          <w:sz w:val="18"/>
          <w:szCs w:val="18"/>
          <w:lang w:eastAsia="en-IN"/>
        </w:rPr>
        <w:t>8. Employee Acknowledgment</w:t>
      </w:r>
    </w:p>
    <w:p w14:paraId="01ED34F4" w14:textId="77777777" w:rsidR="00CA597F" w:rsidRPr="00FB7013" w:rsidRDefault="00CA597F" w:rsidP="00A002C0">
      <w:pPr>
        <w:numPr>
          <w:ilvl w:val="0"/>
          <w:numId w:val="9"/>
        </w:numPr>
        <w:spacing w:before="100" w:beforeAutospacing="1" w:after="100" w:afterAutospacing="1" w:line="240" w:lineRule="auto"/>
        <w:jc w:val="both"/>
        <w:rPr>
          <w:rFonts w:eastAsia="Times New Roman" w:cstheme="minorHAnsi"/>
          <w:sz w:val="18"/>
          <w:szCs w:val="18"/>
          <w:lang w:eastAsia="en-IN"/>
        </w:rPr>
      </w:pPr>
      <w:r w:rsidRPr="00FB7013">
        <w:rPr>
          <w:rFonts w:eastAsia="Times New Roman" w:cstheme="minorHAnsi"/>
          <w:sz w:val="18"/>
          <w:szCs w:val="18"/>
          <w:lang w:eastAsia="en-IN"/>
        </w:rPr>
        <w:t>The Employee acknowledges that they have read and understood the terms and conditions of this Agreement and have entered into it voluntarily without any coercion.</w:t>
      </w:r>
    </w:p>
    <w:p w14:paraId="0415353C" w14:textId="77777777" w:rsidR="00CA597F" w:rsidRPr="00FB7013" w:rsidRDefault="00CA597F" w:rsidP="00A002C0">
      <w:pPr>
        <w:spacing w:before="100" w:beforeAutospacing="1" w:after="100" w:afterAutospacing="1" w:line="240" w:lineRule="auto"/>
        <w:jc w:val="both"/>
        <w:outlineLvl w:val="3"/>
        <w:rPr>
          <w:rFonts w:eastAsia="Times New Roman" w:cstheme="minorHAnsi"/>
          <w:b/>
          <w:bCs/>
          <w:sz w:val="18"/>
          <w:szCs w:val="18"/>
          <w:lang w:eastAsia="en-IN"/>
        </w:rPr>
      </w:pPr>
      <w:r w:rsidRPr="00FB7013">
        <w:rPr>
          <w:rFonts w:eastAsia="Times New Roman" w:cstheme="minorHAnsi"/>
          <w:b/>
          <w:bCs/>
          <w:sz w:val="18"/>
          <w:szCs w:val="18"/>
          <w:lang w:eastAsia="en-IN"/>
        </w:rPr>
        <w:t>9. Governing Law</w:t>
      </w:r>
    </w:p>
    <w:p w14:paraId="3CA7E1F1" w14:textId="77777777" w:rsidR="00CA597F" w:rsidRPr="00FB7013" w:rsidRDefault="00CA597F" w:rsidP="00A002C0">
      <w:pPr>
        <w:numPr>
          <w:ilvl w:val="0"/>
          <w:numId w:val="10"/>
        </w:numPr>
        <w:spacing w:before="100" w:beforeAutospacing="1" w:after="100" w:afterAutospacing="1" w:line="240" w:lineRule="auto"/>
        <w:jc w:val="both"/>
        <w:rPr>
          <w:rFonts w:eastAsia="Times New Roman" w:cstheme="minorHAnsi"/>
          <w:sz w:val="18"/>
          <w:szCs w:val="18"/>
          <w:lang w:eastAsia="en-IN"/>
        </w:rPr>
      </w:pPr>
      <w:r w:rsidRPr="00FB7013">
        <w:rPr>
          <w:rFonts w:eastAsia="Times New Roman" w:cstheme="minorHAnsi"/>
          <w:sz w:val="18"/>
          <w:szCs w:val="18"/>
          <w:lang w:eastAsia="en-IN"/>
        </w:rPr>
        <w:t>This Agreement shall be governed by and construed in accordance with the laws of India, and the courts at Indore shall have exclusive jurisdiction over any matters arising out of this Agreement.</w:t>
      </w:r>
    </w:p>
    <w:p w14:paraId="0F93AC4B" w14:textId="77777777" w:rsidR="00CA597F" w:rsidRPr="00FB7013" w:rsidRDefault="00CA597F" w:rsidP="00A002C0">
      <w:pPr>
        <w:spacing w:before="100" w:beforeAutospacing="1" w:after="100" w:afterAutospacing="1" w:line="240" w:lineRule="auto"/>
        <w:jc w:val="both"/>
        <w:rPr>
          <w:rFonts w:eastAsia="Times New Roman" w:cstheme="minorHAnsi"/>
          <w:sz w:val="18"/>
          <w:szCs w:val="18"/>
          <w:lang w:eastAsia="en-IN"/>
        </w:rPr>
      </w:pPr>
      <w:r w:rsidRPr="00FB7013">
        <w:rPr>
          <w:rFonts w:eastAsia="Times New Roman" w:cstheme="minorHAnsi"/>
          <w:sz w:val="18"/>
          <w:szCs w:val="18"/>
          <w:lang w:eastAsia="en-IN"/>
        </w:rPr>
        <w:t>IN WITNESS WHEREOF, the parties hereto have executed this Employment Bond Agreement on the day and year first above written.</w:t>
      </w:r>
    </w:p>
    <w:p w14:paraId="2F4563F5" w14:textId="77777777" w:rsidR="00CA597F" w:rsidRPr="00FB7013" w:rsidRDefault="00CA597F" w:rsidP="00F24349">
      <w:p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b/>
          <w:bCs/>
          <w:sz w:val="18"/>
          <w:szCs w:val="18"/>
          <w:lang w:eastAsia="en-IN"/>
        </w:rPr>
        <w:t>Signed by:</w:t>
      </w:r>
      <w:r w:rsidRPr="00FB7013">
        <w:rPr>
          <w:rFonts w:eastAsia="Times New Roman" w:cstheme="minorHAnsi"/>
          <w:sz w:val="18"/>
          <w:szCs w:val="18"/>
          <w:lang w:eastAsia="en-IN"/>
        </w:rPr>
        <w:br/>
        <w:t>For and on behalf of</w:t>
      </w:r>
      <w:r w:rsidRPr="00FB7013">
        <w:rPr>
          <w:rFonts w:eastAsia="Times New Roman" w:cstheme="minorHAnsi"/>
          <w:sz w:val="18"/>
          <w:szCs w:val="18"/>
          <w:lang w:eastAsia="en-IN"/>
        </w:rPr>
        <w:br/>
      </w:r>
      <w:proofErr w:type="spellStart"/>
      <w:r w:rsidRPr="00FB7013">
        <w:rPr>
          <w:rFonts w:eastAsia="Times New Roman" w:cstheme="minorHAnsi"/>
          <w:sz w:val="18"/>
          <w:szCs w:val="18"/>
          <w:lang w:eastAsia="en-IN"/>
        </w:rPr>
        <w:t>Heterize</w:t>
      </w:r>
      <w:proofErr w:type="spellEnd"/>
      <w:r w:rsidRPr="00FB7013">
        <w:rPr>
          <w:rFonts w:eastAsia="Times New Roman" w:cstheme="minorHAnsi"/>
          <w:sz w:val="18"/>
          <w:szCs w:val="18"/>
          <w:lang w:eastAsia="en-IN"/>
        </w:rPr>
        <w:t xml:space="preserve"> </w:t>
      </w:r>
      <w:proofErr w:type="spellStart"/>
      <w:r w:rsidRPr="00FB7013">
        <w:rPr>
          <w:rFonts w:eastAsia="Times New Roman" w:cstheme="minorHAnsi"/>
          <w:sz w:val="18"/>
          <w:szCs w:val="18"/>
          <w:lang w:eastAsia="en-IN"/>
        </w:rPr>
        <w:t>Infotech</w:t>
      </w:r>
      <w:proofErr w:type="spellEnd"/>
      <w:r w:rsidRPr="00FB7013">
        <w:rPr>
          <w:rFonts w:eastAsia="Times New Roman" w:cstheme="minorHAnsi"/>
          <w:sz w:val="18"/>
          <w:szCs w:val="18"/>
          <w:lang w:eastAsia="en-IN"/>
        </w:rPr>
        <w:t xml:space="preserve"> Private Limited:</w:t>
      </w:r>
      <w:r w:rsidRPr="00FB7013">
        <w:rPr>
          <w:rFonts w:eastAsia="Times New Roman" w:cstheme="minorHAnsi"/>
          <w:sz w:val="18"/>
          <w:szCs w:val="18"/>
          <w:lang w:eastAsia="en-IN"/>
        </w:rPr>
        <w:br/>
      </w:r>
      <w:proofErr w:type="spellStart"/>
      <w:r w:rsidRPr="00FB7013">
        <w:rPr>
          <w:rFonts w:eastAsia="Times New Roman" w:cstheme="minorHAnsi"/>
          <w:sz w:val="18"/>
          <w:szCs w:val="18"/>
          <w:lang w:eastAsia="en-IN"/>
        </w:rPr>
        <w:t>Parth</w:t>
      </w:r>
      <w:proofErr w:type="spellEnd"/>
      <w:r w:rsidRPr="00FB7013">
        <w:rPr>
          <w:rFonts w:eastAsia="Times New Roman" w:cstheme="minorHAnsi"/>
          <w:sz w:val="18"/>
          <w:szCs w:val="18"/>
          <w:lang w:eastAsia="en-IN"/>
        </w:rPr>
        <w:t xml:space="preserve"> </w:t>
      </w:r>
      <w:proofErr w:type="spellStart"/>
      <w:r w:rsidRPr="00FB7013">
        <w:rPr>
          <w:rFonts w:eastAsia="Times New Roman" w:cstheme="minorHAnsi"/>
          <w:sz w:val="18"/>
          <w:szCs w:val="18"/>
          <w:lang w:eastAsia="en-IN"/>
        </w:rPr>
        <w:t>Kabra</w:t>
      </w:r>
      <w:proofErr w:type="spellEnd"/>
      <w:r w:rsidRPr="00FB7013">
        <w:rPr>
          <w:rFonts w:eastAsia="Times New Roman" w:cstheme="minorHAnsi"/>
          <w:sz w:val="18"/>
          <w:szCs w:val="18"/>
          <w:lang w:eastAsia="en-IN"/>
        </w:rPr>
        <w:br/>
        <w:t>HR MANAGER</w:t>
      </w:r>
    </w:p>
    <w:p w14:paraId="14187603" w14:textId="77777777" w:rsidR="00FC57F7" w:rsidRPr="00FB7013" w:rsidRDefault="00CA597F" w:rsidP="00F24349">
      <w:pPr>
        <w:spacing w:before="100" w:beforeAutospacing="1" w:after="100" w:afterAutospacing="1" w:line="240" w:lineRule="auto"/>
        <w:rPr>
          <w:rFonts w:eastAsia="Times New Roman" w:cstheme="minorHAnsi"/>
          <w:sz w:val="18"/>
          <w:szCs w:val="18"/>
          <w:lang w:eastAsia="en-IN"/>
        </w:rPr>
      </w:pPr>
      <w:r w:rsidRPr="00FB7013">
        <w:rPr>
          <w:rFonts w:eastAsia="Times New Roman" w:cstheme="minorHAnsi"/>
          <w:b/>
          <w:bCs/>
          <w:sz w:val="18"/>
          <w:szCs w:val="18"/>
          <w:lang w:eastAsia="en-IN"/>
        </w:rPr>
        <w:t>Signed by:</w:t>
      </w:r>
      <w:r w:rsidRPr="00FB7013">
        <w:rPr>
          <w:rFonts w:eastAsia="Times New Roman" w:cstheme="minorHAnsi"/>
          <w:sz w:val="18"/>
          <w:szCs w:val="18"/>
          <w:lang w:eastAsia="en-IN"/>
        </w:rPr>
        <w:br/>
      </w:r>
      <w:r w:rsidR="00CD789B" w:rsidRPr="00FB7013">
        <w:rPr>
          <w:rFonts w:eastAsia="Times New Roman" w:cstheme="minorHAnsi"/>
          <w:sz w:val="18"/>
          <w:szCs w:val="18"/>
          <w:lang w:eastAsia="en-IN"/>
        </w:rPr>
        <w:t>[NAME]</w:t>
      </w:r>
      <w:r w:rsidR="00CD789B" w:rsidRPr="00FB7013">
        <w:rPr>
          <w:rFonts w:eastAsia="Times New Roman" w:cstheme="minorHAnsi"/>
          <w:sz w:val="18"/>
          <w:szCs w:val="18"/>
          <w:lang w:eastAsia="en-IN"/>
        </w:rPr>
        <w:br/>
      </w:r>
      <w:r w:rsidR="003E1293" w:rsidRPr="00FB7013">
        <w:rPr>
          <w:rFonts w:eastAsia="Times New Roman" w:cstheme="minorHAnsi"/>
          <w:sz w:val="18"/>
          <w:szCs w:val="18"/>
          <w:lang w:eastAsia="en-IN"/>
        </w:rPr>
        <w:t xml:space="preserve">Mobile: </w:t>
      </w:r>
      <w:r w:rsidR="00CD789B" w:rsidRPr="00FB7013">
        <w:rPr>
          <w:rFonts w:eastAsia="Times New Roman" w:cstheme="minorHAnsi"/>
          <w:sz w:val="18"/>
          <w:szCs w:val="18"/>
          <w:lang w:eastAsia="en-IN"/>
        </w:rPr>
        <w:t>MOBILE</w:t>
      </w:r>
      <w:r w:rsidR="00CD789B" w:rsidRPr="00FB7013">
        <w:rPr>
          <w:rFonts w:eastAsia="Times New Roman" w:cstheme="minorHAnsi"/>
          <w:sz w:val="18"/>
          <w:szCs w:val="18"/>
          <w:lang w:eastAsia="en-IN"/>
        </w:rPr>
        <w:br/>
      </w:r>
      <w:proofErr w:type="spellStart"/>
      <w:r w:rsidR="003E1293" w:rsidRPr="00FB7013">
        <w:rPr>
          <w:rFonts w:eastAsia="Times New Roman" w:cstheme="minorHAnsi"/>
          <w:bCs/>
          <w:sz w:val="18"/>
          <w:szCs w:val="18"/>
          <w:lang w:val="en-US" w:eastAsia="en-IN"/>
        </w:rPr>
        <w:t>Aadhar</w:t>
      </w:r>
      <w:proofErr w:type="spellEnd"/>
      <w:r w:rsidR="003E1293" w:rsidRPr="00FB7013">
        <w:rPr>
          <w:rFonts w:eastAsia="Times New Roman" w:cstheme="minorHAnsi"/>
          <w:bCs/>
          <w:sz w:val="18"/>
          <w:szCs w:val="18"/>
          <w:lang w:val="en-US" w:eastAsia="en-IN"/>
        </w:rPr>
        <w:t>:</w:t>
      </w:r>
      <w:r w:rsidR="003E1293" w:rsidRPr="00FB7013">
        <w:rPr>
          <w:rFonts w:eastAsia="Times New Roman" w:cstheme="minorHAnsi"/>
          <w:b/>
          <w:bCs/>
          <w:sz w:val="18"/>
          <w:szCs w:val="18"/>
          <w:lang w:val="en-US" w:eastAsia="en-IN"/>
        </w:rPr>
        <w:t xml:space="preserve"> </w:t>
      </w:r>
      <w:r w:rsidR="003B7036" w:rsidRPr="00FB7013">
        <w:rPr>
          <w:rFonts w:eastAsia="Times New Roman" w:cstheme="minorHAnsi"/>
          <w:b/>
          <w:bCs/>
          <w:sz w:val="18"/>
          <w:szCs w:val="18"/>
          <w:lang w:val="en-US" w:eastAsia="en-IN"/>
        </w:rPr>
        <w:t>AADHAR</w:t>
      </w:r>
    </w:p>
    <w:sectPr w:rsidR="00FC57F7" w:rsidRPr="00FB7013" w:rsidSect="002A104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1124A" w14:textId="77777777" w:rsidR="00D064FF" w:rsidRDefault="00D064FF" w:rsidP="002A1042">
      <w:pPr>
        <w:spacing w:after="0" w:line="240" w:lineRule="auto"/>
      </w:pPr>
      <w:r>
        <w:separator/>
      </w:r>
    </w:p>
  </w:endnote>
  <w:endnote w:type="continuationSeparator" w:id="0">
    <w:p w14:paraId="0250E615" w14:textId="77777777" w:rsidR="00D064FF" w:rsidRDefault="00D064FF" w:rsidP="002A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7BD53" w14:textId="77777777" w:rsidR="00D064FF" w:rsidRDefault="00D064FF" w:rsidP="002A1042">
      <w:pPr>
        <w:spacing w:after="0" w:line="240" w:lineRule="auto"/>
      </w:pPr>
      <w:r>
        <w:separator/>
      </w:r>
    </w:p>
  </w:footnote>
  <w:footnote w:type="continuationSeparator" w:id="0">
    <w:p w14:paraId="5EA51CD0" w14:textId="77777777" w:rsidR="00D064FF" w:rsidRDefault="00D064FF" w:rsidP="002A1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08F4"/>
    <w:multiLevelType w:val="multilevel"/>
    <w:tmpl w:val="5F2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6DB7"/>
    <w:multiLevelType w:val="multilevel"/>
    <w:tmpl w:val="9DA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3A9"/>
    <w:multiLevelType w:val="multilevel"/>
    <w:tmpl w:val="8BC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52F58"/>
    <w:multiLevelType w:val="multilevel"/>
    <w:tmpl w:val="01B0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46BD3"/>
    <w:multiLevelType w:val="multilevel"/>
    <w:tmpl w:val="835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D31AA"/>
    <w:multiLevelType w:val="multilevel"/>
    <w:tmpl w:val="036E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E6FFB"/>
    <w:multiLevelType w:val="multilevel"/>
    <w:tmpl w:val="8C2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C05D3"/>
    <w:multiLevelType w:val="multilevel"/>
    <w:tmpl w:val="547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82134"/>
    <w:multiLevelType w:val="multilevel"/>
    <w:tmpl w:val="09F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45E04"/>
    <w:multiLevelType w:val="multilevel"/>
    <w:tmpl w:val="197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A2D93"/>
    <w:multiLevelType w:val="multilevel"/>
    <w:tmpl w:val="19DC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C18C2"/>
    <w:multiLevelType w:val="multilevel"/>
    <w:tmpl w:val="1E9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1"/>
  </w:num>
  <w:num w:numId="5">
    <w:abstractNumId w:val="9"/>
  </w:num>
  <w:num w:numId="6">
    <w:abstractNumId w:val="10"/>
  </w:num>
  <w:num w:numId="7">
    <w:abstractNumId w:val="8"/>
  </w:num>
  <w:num w:numId="8">
    <w:abstractNumId w:val="0"/>
  </w:num>
  <w:num w:numId="9">
    <w:abstractNumId w:val="2"/>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7F"/>
    <w:rsid w:val="00063FBF"/>
    <w:rsid w:val="00096984"/>
    <w:rsid w:val="001469D9"/>
    <w:rsid w:val="001A4B6B"/>
    <w:rsid w:val="00245C4F"/>
    <w:rsid w:val="002A1042"/>
    <w:rsid w:val="003B7036"/>
    <w:rsid w:val="003E1293"/>
    <w:rsid w:val="00400A76"/>
    <w:rsid w:val="004765FD"/>
    <w:rsid w:val="00485879"/>
    <w:rsid w:val="004C1AED"/>
    <w:rsid w:val="004E671D"/>
    <w:rsid w:val="004F75CA"/>
    <w:rsid w:val="005C4263"/>
    <w:rsid w:val="005D22BD"/>
    <w:rsid w:val="005E65B7"/>
    <w:rsid w:val="006163A2"/>
    <w:rsid w:val="0066188B"/>
    <w:rsid w:val="007A7983"/>
    <w:rsid w:val="008A4BA5"/>
    <w:rsid w:val="009867BB"/>
    <w:rsid w:val="00A002C0"/>
    <w:rsid w:val="00A2126A"/>
    <w:rsid w:val="00C17400"/>
    <w:rsid w:val="00C43524"/>
    <w:rsid w:val="00CA34E8"/>
    <w:rsid w:val="00CA597F"/>
    <w:rsid w:val="00CD789B"/>
    <w:rsid w:val="00D064FF"/>
    <w:rsid w:val="00D7514A"/>
    <w:rsid w:val="00DF7071"/>
    <w:rsid w:val="00EB5DAD"/>
    <w:rsid w:val="00EF71A1"/>
    <w:rsid w:val="00F24349"/>
    <w:rsid w:val="00F608B7"/>
    <w:rsid w:val="00FB7013"/>
    <w:rsid w:val="00FC5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2450"/>
  <w15:chartTrackingRefBased/>
  <w15:docId w15:val="{F7139F77-FC2F-4B6C-B353-4A942980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59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597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97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597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5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597F"/>
    <w:rPr>
      <w:b/>
      <w:bCs/>
    </w:rPr>
  </w:style>
  <w:style w:type="character" w:styleId="CommentReference">
    <w:name w:val="annotation reference"/>
    <w:basedOn w:val="DefaultParagraphFont"/>
    <w:uiPriority w:val="99"/>
    <w:semiHidden/>
    <w:unhideWhenUsed/>
    <w:rsid w:val="004C1AED"/>
    <w:rPr>
      <w:sz w:val="16"/>
      <w:szCs w:val="16"/>
    </w:rPr>
  </w:style>
  <w:style w:type="paragraph" w:styleId="CommentText">
    <w:name w:val="annotation text"/>
    <w:basedOn w:val="Normal"/>
    <w:link w:val="CommentTextChar"/>
    <w:uiPriority w:val="99"/>
    <w:unhideWhenUsed/>
    <w:rsid w:val="004C1AED"/>
    <w:pPr>
      <w:spacing w:line="240" w:lineRule="auto"/>
    </w:pPr>
    <w:rPr>
      <w:sz w:val="20"/>
      <w:szCs w:val="20"/>
    </w:rPr>
  </w:style>
  <w:style w:type="character" w:customStyle="1" w:styleId="CommentTextChar">
    <w:name w:val="Comment Text Char"/>
    <w:basedOn w:val="DefaultParagraphFont"/>
    <w:link w:val="CommentText"/>
    <w:uiPriority w:val="99"/>
    <w:rsid w:val="004C1AED"/>
    <w:rPr>
      <w:sz w:val="20"/>
      <w:szCs w:val="20"/>
    </w:rPr>
  </w:style>
  <w:style w:type="paragraph" w:styleId="CommentSubject">
    <w:name w:val="annotation subject"/>
    <w:basedOn w:val="CommentText"/>
    <w:next w:val="CommentText"/>
    <w:link w:val="CommentSubjectChar"/>
    <w:uiPriority w:val="99"/>
    <w:semiHidden/>
    <w:unhideWhenUsed/>
    <w:rsid w:val="004C1AED"/>
    <w:rPr>
      <w:b/>
      <w:bCs/>
    </w:rPr>
  </w:style>
  <w:style w:type="character" w:customStyle="1" w:styleId="CommentSubjectChar">
    <w:name w:val="Comment Subject Char"/>
    <w:basedOn w:val="CommentTextChar"/>
    <w:link w:val="CommentSubject"/>
    <w:uiPriority w:val="99"/>
    <w:semiHidden/>
    <w:rsid w:val="004C1AED"/>
    <w:rPr>
      <w:b/>
      <w:bCs/>
      <w:sz w:val="20"/>
      <w:szCs w:val="20"/>
    </w:rPr>
  </w:style>
  <w:style w:type="paragraph" w:styleId="Header">
    <w:name w:val="header"/>
    <w:basedOn w:val="Normal"/>
    <w:link w:val="HeaderChar"/>
    <w:uiPriority w:val="99"/>
    <w:unhideWhenUsed/>
    <w:rsid w:val="002A1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042"/>
  </w:style>
  <w:style w:type="paragraph" w:styleId="Footer">
    <w:name w:val="footer"/>
    <w:basedOn w:val="Normal"/>
    <w:link w:val="FooterChar"/>
    <w:uiPriority w:val="99"/>
    <w:unhideWhenUsed/>
    <w:rsid w:val="002A1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03726">
      <w:bodyDiv w:val="1"/>
      <w:marLeft w:val="0"/>
      <w:marRight w:val="0"/>
      <w:marTop w:val="0"/>
      <w:marBottom w:val="0"/>
      <w:divBdr>
        <w:top w:val="none" w:sz="0" w:space="0" w:color="auto"/>
        <w:left w:val="none" w:sz="0" w:space="0" w:color="auto"/>
        <w:bottom w:val="none" w:sz="0" w:space="0" w:color="auto"/>
        <w:right w:val="none" w:sz="0" w:space="0" w:color="auto"/>
      </w:divBdr>
    </w:div>
    <w:div w:id="1597902394">
      <w:bodyDiv w:val="1"/>
      <w:marLeft w:val="0"/>
      <w:marRight w:val="0"/>
      <w:marTop w:val="0"/>
      <w:marBottom w:val="0"/>
      <w:divBdr>
        <w:top w:val="none" w:sz="0" w:space="0" w:color="auto"/>
        <w:left w:val="none" w:sz="0" w:space="0" w:color="auto"/>
        <w:bottom w:val="none" w:sz="0" w:space="0" w:color="auto"/>
        <w:right w:val="none" w:sz="0" w:space="0" w:color="auto"/>
      </w:divBdr>
      <w:divsChild>
        <w:div w:id="1319459115">
          <w:marLeft w:val="0"/>
          <w:marRight w:val="0"/>
          <w:marTop w:val="0"/>
          <w:marBottom w:val="0"/>
          <w:divBdr>
            <w:top w:val="none" w:sz="0" w:space="0" w:color="auto"/>
            <w:left w:val="none" w:sz="0" w:space="0" w:color="auto"/>
            <w:bottom w:val="none" w:sz="0" w:space="0" w:color="auto"/>
            <w:right w:val="none" w:sz="0" w:space="0" w:color="auto"/>
          </w:divBdr>
          <w:divsChild>
            <w:div w:id="882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2024-08-28T13:12:00Z</dcterms:created>
  <dcterms:modified xsi:type="dcterms:W3CDTF">2024-10-21T04:44:00Z</dcterms:modified>
</cp:coreProperties>
</file>