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신입 사원 교육 정보입니다.</w:t>
      </w:r>
    </w:p>
    <w:p>
      <w:r>
        <w:t>안녕하세요 길동 님,</w:t>
      </w:r>
    </w:p>
    <w:p>
      <w:r>
        <w:t>루비페이퍼에 입사하신 것을 환영합니다.</w:t>
      </w:r>
    </w:p>
    <w:p>
      <w:pPr>
        <w:jc w:val="center"/>
      </w:pPr>
      <w:r>
        <w:t>귀하의 부서에서는 아래 교육을 진행합니다.</w:t>
      </w:r>
    </w:p>
    <w:p>
      <w:r>
        <w:rPr>
          <w:b/>
        </w:rPr>
        <w:t>엑셀 기본</w:t>
      </w:r>
    </w:p>
    <w:p>
      <w:r>
        <w:rPr>
          <w:b/>
        </w:rPr>
        <w:t>엑셀로 작업하기</w:t>
      </w:r>
    </w:p>
    <w:p>
      <w:pPr>
        <w:jc w:val="right"/>
      </w:pPr>
      <w:r>
        <w:t xml:space="preserve">감사합니다. </w:t>
        <w:br/>
        <w:t xml:space="preserve"> 루비페이퍼 인사팀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