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UniPlayer独立升级方案</w:t>
      </w:r>
    </w:p>
    <w:p>
      <w:pPr>
        <w:jc w:val="left"/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背景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早期的uniplayer为便于快速上线，播放器实现是基于独立jar包，由android framework直接调用，注入到app进程中进行工作的。随着OTA若干个版本迭代及业务需求发展，发现这种方式存在着如下问题：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1.播放器直接在app中工作，如果出现播放器端的fatal exception，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会导致app一起crash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2.目前的uniplayer大部分code实现都是java，与app在同一个进程工作时，发现okhttp网络服务在某些case下存在兼容性问题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3.用户端发现的一些source端兼容性问题以及一些因码流异常导致的av sync问题必须等到下个ROM OTA版本上线后才能解决，但实际播放器端解决问题的周期用不了一个ROM OTA的周期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4.一些来自产品的技术需求方案可能比较紧急，但因为ROM OTA升级周期的原因导致时间拉的比较长，延误品牌影响力宣传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为应对uniplayer与ROM耦合的弊端，提出了uniplayer以apk的形式独立工作、独立升级的想法，并进行技术论证，证明其是可行的，采用uniplayer独立工作、升级，有如下好处：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1.uniplayer的工作空间与app进程解耦，提高各自工作的稳定性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2.可以及时应付部分突发问题，及时推出迭代版本</w:t>
      </w:r>
    </w:p>
    <w:p>
      <w:pPr>
        <w:jc w:val="left"/>
        <w:outlineLvl w:val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3.架构清晰，逻辑与实现分开，便于推出独立应用与第三方合作并独立进行feature升级</w:t>
      </w:r>
    </w:p>
    <w:p>
      <w:pPr>
        <w:jc w:val="left"/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技术框架</w:t>
      </w:r>
    </w:p>
    <w:p>
      <w:pPr>
        <w:jc w:val="left"/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44"/>
          <w:szCs w:val="44"/>
        </w:rPr>
        <w:pict>
          <v:shape id="_x0000_s2050" o:spid="_x0000_s2050" o:spt="69" type="#_x0000_t69" style="position:absolute;left:0pt;margin-left:179.75pt;margin-top:93.15pt;height:7.15pt;width:47.7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rPr>
          <w:rFonts w:hint="eastAsia" w:asciiTheme="majorEastAsia" w:hAnsiTheme="majorEastAsia" w:eastAsiaTheme="majorEastAsia"/>
          <w:b/>
          <w:sz w:val="44"/>
          <w:szCs w:val="44"/>
        </w:rPr>
        <w:drawing>
          <wp:inline distT="0" distB="0" distL="0" distR="0">
            <wp:extent cx="2283460" cy="2226310"/>
            <wp:effectExtent l="19050" t="0" r="21524" b="2226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/>
          <w:sz w:val="44"/>
          <w:szCs w:val="44"/>
        </w:rPr>
        <w:t xml:space="preserve">    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drawing>
          <wp:inline distT="0" distB="0" distL="0" distR="0">
            <wp:extent cx="2280920" cy="1412875"/>
            <wp:effectExtent l="19050" t="0" r="24064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/>
          <w:sz w:val="44"/>
          <w:szCs w:val="44"/>
        </w:rPr>
        <w:t xml:space="preserve">   </w:t>
      </w:r>
    </w:p>
    <w:p>
      <w:pPr>
        <w:jc w:val="left"/>
        <w:outlineLvl w:val="0"/>
        <w:rPr>
          <w:rFonts w:asciiTheme="majorEastAsia" w:hAnsiTheme="majorEastAsia" w:eastAsiaTheme="majorEastAsia"/>
          <w:b/>
          <w:sz w:val="44"/>
          <w:szCs w:val="44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1、简述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hint="eastAsia" w:asciiTheme="minorEastAsia" w:hAnsiTheme="minorEastAsia"/>
          <w:sz w:val="28"/>
          <w:szCs w:val="28"/>
        </w:rPr>
        <w:t>ode路径：</w:t>
      </w:r>
      <w:r>
        <w:rPr>
          <w:rFonts w:asciiTheme="minorEastAsia" w:hAnsiTheme="minorEastAsia"/>
          <w:sz w:val="28"/>
          <w:szCs w:val="28"/>
        </w:rPr>
        <w:t>\device\whaley\common\UniPlayer\service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把player实例ExoPlayer放在一个app的service中，通过binder与MediaPlayer通信。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UniPlayer独立升级的app是</w:t>
      </w:r>
      <w:r>
        <w:rPr>
          <w:rFonts w:asciiTheme="minorEastAsia" w:hAnsiTheme="minorEastAsia"/>
          <w:sz w:val="28"/>
          <w:szCs w:val="28"/>
        </w:rPr>
        <w:t>WhaleyPlayerWorker.apk</w:t>
      </w:r>
      <w:r>
        <w:rPr>
          <w:rFonts w:hint="eastAsia" w:asciiTheme="minorEastAsia" w:hAnsiTheme="minorEastAsia"/>
          <w:sz w:val="28"/>
          <w:szCs w:val="28"/>
        </w:rPr>
        <w:t>，包名c</w:t>
      </w:r>
      <w:r>
        <w:rPr>
          <w:rFonts w:asciiTheme="minorEastAsia" w:hAnsiTheme="minorEastAsia"/>
          <w:sz w:val="28"/>
          <w:szCs w:val="28"/>
        </w:rPr>
        <w:t>n.whaley.playerworker，</w:t>
      </w:r>
      <w:r>
        <w:rPr>
          <w:rFonts w:hint="eastAsia" w:asciiTheme="minorEastAsia" w:hAnsiTheme="minorEastAsia"/>
          <w:sz w:val="28"/>
          <w:szCs w:val="28"/>
        </w:rPr>
        <w:t>app中的service是</w:t>
      </w:r>
      <w:r>
        <w:rPr>
          <w:rFonts w:asciiTheme="minorEastAsia" w:hAnsiTheme="minorEastAsia"/>
          <w:sz w:val="28"/>
          <w:szCs w:val="28"/>
        </w:rPr>
        <w:t>PlayerWorkerService。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hint="eastAsia" w:asciiTheme="minorEastAsia" w:hAnsiTheme="minorEastAsia"/>
          <w:sz w:val="28"/>
          <w:szCs w:val="28"/>
        </w:rPr>
        <w:t>inder通信涉及到三个类：</w:t>
      </w:r>
      <w:r>
        <w:rPr>
          <w:rFonts w:asciiTheme="minorEastAsia" w:hAnsiTheme="minorEastAsia"/>
          <w:sz w:val="28"/>
          <w:szCs w:val="28"/>
        </w:rPr>
        <w:t>UniPlayerServiceImpl</w:t>
      </w:r>
      <w:r>
        <w:rPr>
          <w:rFonts w:hint="eastAsia" w:asciiTheme="minorEastAsia" w:hAnsiTheme="minor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Service、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ServiceClient。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UniPlayerServiceImpl</w:t>
      </w:r>
      <w:r>
        <w:rPr>
          <w:rFonts w:hint="eastAsia" w:asciiTheme="minorEastAsia" w:hAnsiTheme="minorEastAsia"/>
          <w:sz w:val="28"/>
          <w:szCs w:val="28"/>
        </w:rPr>
        <w:t>在MediaPlayer进程中，属于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Service的</w:t>
      </w:r>
      <w:r>
        <w:rPr>
          <w:rFonts w:asciiTheme="minorEastAsia" w:hAnsiTheme="minorEastAsia"/>
          <w:sz w:val="28"/>
          <w:szCs w:val="28"/>
        </w:rPr>
        <w:t>Proxy</w:t>
      </w:r>
      <w:r>
        <w:rPr>
          <w:rFonts w:hint="eastAsia" w:asciiTheme="minorEastAsia" w:hAnsiTheme="minorEastAsia"/>
          <w:sz w:val="28"/>
          <w:szCs w:val="28"/>
        </w:rPr>
        <w:t>端，负责与服务端的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Service交互。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Service在</w:t>
      </w:r>
      <w:r>
        <w:rPr>
          <w:rFonts w:asciiTheme="minorEastAsia" w:hAnsiTheme="minorEastAsia"/>
          <w:sz w:val="28"/>
          <w:szCs w:val="28"/>
        </w:rPr>
        <w:t>PlayerWorkerService</w:t>
      </w:r>
      <w:r>
        <w:rPr>
          <w:rFonts w:hint="eastAsia" w:asciiTheme="minorEastAsia" w:hAnsiTheme="minorEastAsia"/>
          <w:sz w:val="28"/>
          <w:szCs w:val="28"/>
        </w:rPr>
        <w:t>中，属于</w:t>
      </w:r>
      <w:r>
        <w:rPr>
          <w:rFonts w:asciiTheme="minorEastAsia" w:hAnsiTheme="minorEastAsia"/>
          <w:sz w:val="28"/>
          <w:szCs w:val="28"/>
        </w:rPr>
        <w:t>WhaleyPlayerWorker</w:t>
      </w:r>
      <w:r>
        <w:rPr>
          <w:rFonts w:hint="eastAsia" w:asciiTheme="minorEastAsia" w:hAnsiTheme="minorEastAsia"/>
          <w:sz w:val="28"/>
          <w:szCs w:val="28"/>
        </w:rPr>
        <w:t>进程，单例模式。成员变量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ServiceClient，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ServiceClient封装ExoPlayer实现，接收</w:t>
      </w:r>
      <w:r>
        <w:rPr>
          <w:rFonts w:asciiTheme="minorEastAsia" w:hAnsiTheme="minorEastAsia"/>
          <w:sz w:val="28"/>
          <w:szCs w:val="28"/>
        </w:rPr>
        <w:t>UniPlayerServiceImpl</w:t>
      </w:r>
      <w:r>
        <w:rPr>
          <w:rFonts w:hint="eastAsia" w:asciiTheme="minorEastAsia" w:hAnsiTheme="minorEastAsia"/>
          <w:sz w:val="28"/>
          <w:szCs w:val="28"/>
        </w:rPr>
        <w:t>传过来的命令和参数。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3个AIDL文件I</w:t>
      </w:r>
      <w:r>
        <w:rPr>
          <w:rFonts w:asciiTheme="minorEastAsia" w:hAnsiTheme="minorEastAsia"/>
          <w:sz w:val="28"/>
          <w:szCs w:val="28"/>
        </w:rPr>
        <w:t>UniPlayerListener、</w:t>
      </w:r>
      <w:r>
        <w:rPr>
          <w:rFonts w:hint="eastAsia" w:asciiTheme="minorEastAsia" w:hAnsiTheme="minorEastAsia"/>
          <w:sz w:val="28"/>
          <w:szCs w:val="28"/>
        </w:rPr>
        <w:t>I</w:t>
      </w:r>
      <w:r>
        <w:rPr>
          <w:rFonts w:asciiTheme="minorEastAsia" w:hAnsiTheme="minorEastAsia"/>
          <w:sz w:val="28"/>
          <w:szCs w:val="28"/>
        </w:rPr>
        <w:t>UniPlayerService、</w:t>
      </w:r>
      <w:r>
        <w:rPr>
          <w:rFonts w:hint="eastAsia" w:asciiTheme="minorEastAsia" w:hAnsiTheme="minorEastAsia"/>
          <w:sz w:val="28"/>
          <w:szCs w:val="28"/>
        </w:rPr>
        <w:t>I</w:t>
      </w:r>
      <w:r>
        <w:rPr>
          <w:rFonts w:asciiTheme="minorEastAsia" w:hAnsiTheme="minorEastAsia"/>
          <w:sz w:val="28"/>
          <w:szCs w:val="28"/>
        </w:rPr>
        <w:t>UniPlayerService</w:t>
      </w:r>
      <w:r>
        <w:rPr>
          <w:rFonts w:hint="eastAsia" w:asciiTheme="minorEastAsia" w:hAnsiTheme="minorEastAsia"/>
          <w:sz w:val="28"/>
          <w:szCs w:val="28"/>
        </w:rPr>
        <w:t>Client。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>
        <w:rPr>
          <w:rFonts w:hint="eastAsia" w:asciiTheme="minorEastAsia" w:hAnsiTheme="minorEastAsia"/>
          <w:sz w:val="28"/>
          <w:szCs w:val="28"/>
        </w:rPr>
        <w:t>个序列化对象：</w:t>
      </w:r>
      <w:r>
        <w:rPr>
          <w:rFonts w:asciiTheme="minorEastAsia" w:hAnsiTheme="minorEastAsia"/>
          <w:sz w:val="28"/>
          <w:szCs w:val="28"/>
        </w:rPr>
        <w:t>TrackInfoParcel、MetadataParcel、InvokeRequestParcel、InvokeReplyParcel。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aidl文件、序列化类等client和service共用部分，打包在jar库：</w:t>
      </w:r>
      <w:r>
        <w:rPr>
          <w:rFonts w:asciiTheme="minorEastAsia" w:hAnsiTheme="minorEastAsia"/>
          <w:sz w:val="28"/>
          <w:szCs w:val="28"/>
        </w:rPr>
        <w:t>uniplayer.service.aidl.</w:t>
      </w:r>
      <w:r>
        <w:rPr>
          <w:rFonts w:hint="eastAsia" w:asciiTheme="minorEastAsia" w:hAnsiTheme="minorEastAsia"/>
          <w:sz w:val="28"/>
          <w:szCs w:val="28"/>
        </w:rPr>
        <w:t>jar中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Service</w:t>
      </w:r>
      <w:r>
        <w:rPr>
          <w:rFonts w:hint="eastAsia" w:asciiTheme="minorEastAsia" w:hAnsiTheme="minorEastAsia"/>
          <w:sz w:val="28"/>
          <w:szCs w:val="28"/>
        </w:rPr>
        <w:t>端code打包在静态java库</w:t>
      </w:r>
      <w:r>
        <w:rPr>
          <w:rFonts w:asciiTheme="minorEastAsia" w:hAnsiTheme="minorEastAsia"/>
          <w:sz w:val="28"/>
          <w:szCs w:val="28"/>
        </w:rPr>
        <w:t>uniplayer.service.stub</w:t>
      </w:r>
      <w:r>
        <w:rPr>
          <w:rFonts w:hint="eastAsia" w:asciiTheme="minorEastAsia" w:hAnsiTheme="minorEastAsia"/>
          <w:sz w:val="28"/>
          <w:szCs w:val="28"/>
        </w:rPr>
        <w:t>中，最终被编译进</w:t>
      </w:r>
      <w:r>
        <w:rPr>
          <w:rFonts w:asciiTheme="minorEastAsia" w:hAnsiTheme="minorEastAsia"/>
          <w:sz w:val="28"/>
          <w:szCs w:val="28"/>
        </w:rPr>
        <w:t>WhaleyPlayerWorker</w:t>
      </w:r>
      <w:r>
        <w:rPr>
          <w:rFonts w:hint="eastAsia" w:asciiTheme="minorEastAsia" w:hAnsiTheme="minorEastAsia"/>
          <w:sz w:val="28"/>
          <w:szCs w:val="28"/>
        </w:rPr>
        <w:t xml:space="preserve"> apk</w:t>
      </w:r>
    </w:p>
    <w:p>
      <w:pPr>
        <w:spacing w:beforeLines="50" w:afterLines="50" w:line="30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设置系统属性</w:t>
      </w:r>
      <w:r>
        <w:rPr>
          <w:rFonts w:asciiTheme="minorEastAsia" w:hAnsiTheme="minorEastAsia"/>
          <w:color w:val="FF0000"/>
          <w:sz w:val="28"/>
          <w:szCs w:val="28"/>
        </w:rPr>
        <w:t>persist.player.bindserver</w:t>
      </w:r>
      <w:r>
        <w:rPr>
          <w:rFonts w:hint="eastAsia" w:asciiTheme="minorEastAsia" w:hAnsiTheme="minorEastAsia"/>
          <w:color w:val="FF0000"/>
          <w:sz w:val="28"/>
          <w:szCs w:val="28"/>
        </w:rPr>
        <w:t>为true，在播放音视频时会走入独立升级code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spacing w:beforeLines="50" w:afterLines="50" w:line="30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下面讲述UniPlayer独立升级后，播放视频时code的调用流程。</w:t>
      </w:r>
    </w:p>
    <w:p>
      <w:pPr>
        <w:spacing w:beforeLines="50" w:afterLines="50" w:line="300" w:lineRule="auto"/>
        <w:rPr>
          <w:rFonts w:asciiTheme="minorEastAsia" w:hAnsiTheme="minorEastAsia"/>
          <w:sz w:val="28"/>
          <w:szCs w:val="28"/>
        </w:rPr>
      </w:pPr>
    </w:p>
    <w:p>
      <w:pPr>
        <w:spacing w:beforeLines="50" w:afterLines="50"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2、3、4节属于MediaPlayer进程，binder的Client端: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cs="Times New Roman" w:hAnsiTheme="minorEastAsia"/>
          <w:b/>
          <w:sz w:val="32"/>
          <w:szCs w:val="32"/>
        </w:rPr>
        <w:t>、</w:t>
      </w:r>
      <w:r>
        <w:rPr>
          <w:rFonts w:ascii="Times New Roman" w:hAnsi="Times New Roman" w:cs="Times New Roman"/>
          <w:b/>
          <w:sz w:val="32"/>
          <w:szCs w:val="32"/>
        </w:rPr>
        <w:t>UniPlayer</w:t>
      </w:r>
      <w:r>
        <w:rPr>
          <w:rFonts w:ascii="Times New Roman" w:cs="Times New Roman" w:hAnsiTheme="minorEastAsia"/>
          <w:b/>
          <w:sz w:val="32"/>
          <w:szCs w:val="32"/>
        </w:rPr>
        <w:t>抽象类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import android.media.UniPlayer</w:t>
      </w:r>
    </w:p>
    <w:p>
      <w:pPr>
        <w:spacing w:beforeLines="50" w:afterLines="50" w:line="300" w:lineRule="auto"/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code</w:t>
      </w:r>
      <w:r>
        <w:rPr>
          <w:rFonts w:hint="eastAsia" w:asciiTheme="minorEastAsia" w:hAnsiTheme="minorEastAsia"/>
          <w:sz w:val="28"/>
          <w:szCs w:val="28"/>
        </w:rPr>
        <w:t>路径：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framework</w:t>
      </w:r>
      <w:r>
        <w:rPr>
          <w:rFonts w:asciiTheme="minorEastAsia" w:hAnsiTheme="minorEastAsia"/>
          <w:sz w:val="28"/>
          <w:szCs w:val="28"/>
        </w:rPr>
        <w:t>s/base/media/java/android/media/UniPlayer.java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MediaPlayer.java</w:t>
      </w:r>
      <w:r>
        <w:rPr>
          <w:rFonts w:hint="eastAsia" w:asciiTheme="minorEastAsia" w:hAnsiTheme="minorEastAsia"/>
          <w:sz w:val="28"/>
          <w:szCs w:val="28"/>
        </w:rPr>
        <w:t>中通过反射得到UniPlayer的子类实例如下：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mUniPlayer = (UniPlayer)Class.forName("cn.whaley.UniPlayerImpl").newInstance();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UniPlayerImpl</w:t>
      </w:r>
      <w:r>
        <w:rPr>
          <w:rFonts w:hint="eastAsia" w:asciiTheme="minorEastAsia" w:hAnsiTheme="minorEastAsia"/>
          <w:sz w:val="28"/>
          <w:szCs w:val="28"/>
        </w:rPr>
        <w:t>类code路径：</w:t>
      </w:r>
      <w:r>
        <w:rPr>
          <w:rFonts w:asciiTheme="minorEastAsia" w:hAnsiTheme="minorEastAsia"/>
          <w:sz w:val="28"/>
          <w:szCs w:val="28"/>
        </w:rPr>
        <w:t>device/whaley/common/UniPlayer/cn/whaley/UniPlayer</w:t>
      </w:r>
      <w:r>
        <w:rPr>
          <w:rFonts w:hint="eastAsia" w:asciiTheme="minorEastAsia" w:hAnsiTheme="minorEastAsia"/>
          <w:sz w:val="28"/>
          <w:szCs w:val="28"/>
        </w:rPr>
        <w:t>Impl</w:t>
      </w:r>
      <w:r>
        <w:rPr>
          <w:rFonts w:asciiTheme="minorEastAsia" w:hAnsiTheme="minorEastAsia"/>
          <w:sz w:val="28"/>
          <w:szCs w:val="28"/>
        </w:rPr>
        <w:t>.java</w:t>
      </w:r>
    </w:p>
    <w:p>
      <w:pPr>
        <w:spacing w:beforeLines="50" w:afterLines="50" w:line="300" w:lineRule="auto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2.1</w:t>
      </w:r>
      <w:r>
        <w:rPr>
          <w:rFonts w:ascii="Times New Roman" w:cs="Times New Roman" w:hAnsiTheme="minorEastAsia"/>
          <w:b/>
          <w:sz w:val="30"/>
          <w:szCs w:val="30"/>
        </w:rPr>
        <w:t>、</w:t>
      </w:r>
      <w:r>
        <w:rPr>
          <w:rFonts w:ascii="Times New Roman" w:hAnsi="Times New Roman" w:cs="Times New Roman"/>
          <w:b/>
          <w:sz w:val="30"/>
          <w:szCs w:val="30"/>
        </w:rPr>
        <w:t>UniPlayer</w:t>
      </w:r>
      <w:r>
        <w:rPr>
          <w:rFonts w:ascii="Times New Roman" w:cs="Times New Roman" w:hAnsiTheme="minorEastAsia"/>
          <w:b/>
          <w:sz w:val="30"/>
          <w:szCs w:val="30"/>
        </w:rPr>
        <w:t>创建逻辑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MediaPlayer.java</w:t>
      </w:r>
      <w:r>
        <w:rPr>
          <w:rFonts w:hint="eastAsia" w:asciiTheme="minorEastAsia" w:hAnsiTheme="minorEastAsia"/>
          <w:sz w:val="28"/>
          <w:szCs w:val="28"/>
        </w:rPr>
        <w:t>的无参构造函数中调用</w:t>
      </w:r>
      <w:r>
        <w:rPr>
          <w:rFonts w:asciiTheme="minorEastAsia" w:hAnsiTheme="minorEastAsia"/>
          <w:sz w:val="28"/>
          <w:szCs w:val="28"/>
        </w:rPr>
        <w:t>bridgePlayerInit()</w:t>
      </w:r>
      <w:r>
        <w:rPr>
          <w:rFonts w:hint="eastAsia" w:asciiTheme="minorEastAsia" w:hAnsiTheme="minorEastAsia"/>
          <w:sz w:val="28"/>
          <w:szCs w:val="28"/>
        </w:rPr>
        <w:t>，来判断是否走UniPlayer。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代码逻辑：根据属性</w:t>
      </w:r>
      <w:r>
        <w:rPr>
          <w:rFonts w:asciiTheme="minorEastAsia" w:hAnsiTheme="minorEastAsia"/>
          <w:sz w:val="28"/>
          <w:szCs w:val="28"/>
        </w:rPr>
        <w:t>persist.player.type</w:t>
      </w:r>
      <w:r>
        <w:rPr>
          <w:rFonts w:hint="eastAsia" w:asciiTheme="minorEastAsia" w:hAnsiTheme="minorEastAsia"/>
          <w:sz w:val="28"/>
          <w:szCs w:val="28"/>
        </w:rPr>
        <w:t>判断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playerTypeStr = SystemProperties.get("persist.player.type", "0")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playerTypeStr</w:t>
      </w:r>
      <w:r>
        <w:rPr>
          <w:rFonts w:hint="eastAsia" w:asciiTheme="minorEastAsia" w:hAnsiTheme="minorEastAsia"/>
          <w:sz w:val="28"/>
          <w:szCs w:val="28"/>
        </w:rPr>
        <w:t>是1、999、2、1000时</w:t>
      </w:r>
      <w:r>
        <w:rPr>
          <w:rFonts w:asciiTheme="minorEastAsia" w:hAnsiTheme="minorEastAsia"/>
          <w:sz w:val="28"/>
          <w:szCs w:val="28"/>
        </w:rPr>
        <w:t>playerType = 1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goUniPlayer = true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反射得到</w:t>
      </w:r>
      <w:r>
        <w:rPr>
          <w:rFonts w:asciiTheme="minorEastAsia" w:hAnsiTheme="minorEastAsia"/>
          <w:sz w:val="28"/>
          <w:szCs w:val="28"/>
        </w:rPr>
        <w:t>UniPlayerImpl</w:t>
      </w:r>
      <w:r>
        <w:rPr>
          <w:rFonts w:hint="eastAsia" w:asciiTheme="minorEastAsia" w:hAnsiTheme="minorEastAsia"/>
          <w:sz w:val="28"/>
          <w:szCs w:val="28"/>
        </w:rPr>
        <w:t>对象：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mUniPlayer = (UniPlayer)Class.forName("cn.whaley.UniPlayerImpl").newInstance();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mUniPlayer.createPlayer(playerTypeStr);</w:t>
      </w:r>
      <w:r>
        <w:rPr>
          <w:rFonts w:hint="eastAsia" w:asciiTheme="minorEastAsia" w:hAnsiTheme="minorEastAsia"/>
          <w:sz w:val="28"/>
          <w:szCs w:val="28"/>
        </w:rPr>
        <w:t>创建底层exoplayer对象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mUniPlayer.setMediaPlayer(this);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mUniPlayer.setHandler(mEventHandler);</w:t>
      </w:r>
      <w:r>
        <w:rPr>
          <w:rFonts w:hint="eastAsia" w:asciiTheme="minorEastAsia" w:hAnsiTheme="minorEastAsia"/>
          <w:sz w:val="28"/>
          <w:szCs w:val="28"/>
        </w:rPr>
        <w:t>设置消息回传handler，用于监听UniPlayer的notify消息。</w:t>
      </w:r>
    </w:p>
    <w:p>
      <w:pPr>
        <w:spacing w:beforeLines="50" w:afterLines="50" w:line="300" w:lineRule="auto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2.2、</w:t>
      </w:r>
      <w:r>
        <w:rPr>
          <w:rFonts w:ascii="Times New Roman" w:hAnsi="Times New Roman" w:cs="Times New Roman"/>
          <w:b/>
          <w:sz w:val="30"/>
          <w:szCs w:val="30"/>
        </w:rPr>
        <w:t>MediaPlayer</w:t>
      </w:r>
      <w:r>
        <w:rPr>
          <w:rFonts w:hint="eastAsia" w:ascii="Times New Roman" w:hAnsi="Times New Roman" w:cs="Times New Roman"/>
          <w:b/>
          <w:sz w:val="30"/>
          <w:szCs w:val="30"/>
        </w:rPr>
        <w:t>与UniPlayer接口对接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setDisplay、setSurface、setDataSource、prepare</w:t>
      </w:r>
      <w:r>
        <w:rPr>
          <w:rFonts w:hint="eastAsia" w:asciiTheme="minorEastAsia" w:hAnsiTheme="minorEastAsia"/>
          <w:sz w:val="28"/>
          <w:szCs w:val="28"/>
        </w:rPr>
        <w:t xml:space="preserve"> 、start 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hint="eastAsia" w:asciiTheme="minorEastAsia" w:hAnsiTheme="minorEastAsia"/>
          <w:sz w:val="28"/>
          <w:szCs w:val="28"/>
        </w:rPr>
        <w:t xml:space="preserve">stop 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hint="eastAsia" w:asciiTheme="minorEastAsia" w:hAnsiTheme="minorEastAsia"/>
          <w:sz w:val="28"/>
          <w:szCs w:val="28"/>
        </w:rPr>
        <w:t>pause 、</w:t>
      </w:r>
      <w:r>
        <w:rPr>
          <w:rFonts w:asciiTheme="minorEastAsia" w:hAnsiTheme="minorEastAsia"/>
          <w:sz w:val="28"/>
          <w:szCs w:val="28"/>
        </w:rPr>
        <w:t>getMetaData</w:t>
      </w:r>
      <w:r>
        <w:rPr>
          <w:rFonts w:hint="eastAsia" w:asciiTheme="minorEastAsia" w:hAnsiTheme="minorEastAsia"/>
          <w:sz w:val="28"/>
          <w:szCs w:val="28"/>
        </w:rPr>
        <w:t xml:space="preserve"> 、</w:t>
      </w:r>
      <w:r>
        <w:rPr>
          <w:rFonts w:asciiTheme="minorEastAsia" w:hAnsiTheme="minorEastAsia"/>
          <w:sz w:val="28"/>
          <w:szCs w:val="28"/>
        </w:rPr>
        <w:t>release</w:t>
      </w:r>
      <w:r>
        <w:rPr>
          <w:rFonts w:hint="eastAsia" w:asciiTheme="minorEastAsia" w:hAnsiTheme="minorEastAsia"/>
          <w:sz w:val="28"/>
          <w:szCs w:val="28"/>
        </w:rPr>
        <w:t xml:space="preserve"> 、reset、</w:t>
      </w:r>
      <w:r>
        <w:rPr>
          <w:rFonts w:asciiTheme="minorEastAsia" w:hAnsiTheme="minorEastAsia"/>
          <w:sz w:val="28"/>
          <w:szCs w:val="28"/>
        </w:rPr>
        <w:t>setOn</w:t>
      </w:r>
      <w:r>
        <w:rPr>
          <w:rFonts w:hint="eastAsia" w:asciiTheme="minorEastAsia" w:hAnsiTheme="minorEastAsia"/>
          <w:sz w:val="28"/>
          <w:szCs w:val="28"/>
        </w:rPr>
        <w:t>XXX</w:t>
      </w:r>
      <w:r>
        <w:rPr>
          <w:rFonts w:asciiTheme="minorEastAsia" w:hAnsiTheme="minorEastAsia"/>
          <w:sz w:val="28"/>
          <w:szCs w:val="28"/>
        </w:rPr>
        <w:t>Listener</w:t>
      </w:r>
      <w:r>
        <w:rPr>
          <w:rFonts w:hint="eastAsia" w:asciiTheme="minorEastAsia" w:hAnsiTheme="minorEastAsia"/>
          <w:sz w:val="28"/>
          <w:szCs w:val="28"/>
        </w:rPr>
        <w:t>等方法直接调用</w:t>
      </w:r>
      <w:r>
        <w:rPr>
          <w:rFonts w:asciiTheme="minorEastAsia" w:hAnsiTheme="minorEastAsia"/>
          <w:sz w:val="28"/>
          <w:szCs w:val="28"/>
        </w:rPr>
        <w:t>mUniPlayer</w:t>
      </w:r>
      <w:r>
        <w:rPr>
          <w:rFonts w:hint="eastAsia" w:asciiTheme="minorEastAsia" w:hAnsiTheme="minorEastAsia"/>
          <w:sz w:val="28"/>
          <w:szCs w:val="28"/>
        </w:rPr>
        <w:t>相应方法。</w:t>
      </w:r>
    </w:p>
    <w:p>
      <w:pPr>
        <w:spacing w:beforeLines="50" w:afterLines="50" w:line="300" w:lineRule="auto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hint="eastAsia" w:ascii="Times New Roman" w:hAnsi="Times New Roman" w:cs="Times New Roman"/>
          <w:b/>
          <w:sz w:val="30"/>
          <w:szCs w:val="30"/>
        </w:rPr>
        <w:t>3</w:t>
      </w:r>
      <w:r>
        <w:rPr>
          <w:rFonts w:ascii="Times New Roman" w:hAnsi="Times New Roman" w:cs="Times New Roman"/>
          <w:b/>
          <w:sz w:val="30"/>
          <w:szCs w:val="30"/>
        </w:rPr>
        <w:t>、UniPlayer</w:t>
      </w:r>
      <w:r>
        <w:rPr>
          <w:rFonts w:hint="eastAsia" w:ascii="Times New Roman" w:hAnsi="Times New Roman" w:cs="Times New Roman"/>
          <w:b/>
          <w:sz w:val="30"/>
          <w:szCs w:val="30"/>
        </w:rPr>
        <w:t>数据成员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protected MediaPlayer mMediaPlayer = null </w:t>
      </w:r>
      <w:r>
        <w:rPr>
          <w:rFonts w:hint="eastAsia" w:asciiTheme="minorEastAsia" w:hAnsiTheme="minorEastAsia"/>
          <w:sz w:val="28"/>
          <w:szCs w:val="28"/>
        </w:rPr>
        <w:t>保存</w:t>
      </w:r>
      <w:r>
        <w:rPr>
          <w:rFonts w:asciiTheme="minorEastAsia" w:hAnsiTheme="minorEastAsia"/>
          <w:sz w:val="28"/>
          <w:szCs w:val="28"/>
        </w:rPr>
        <w:t>MediaPlayer</w:t>
      </w:r>
      <w:r>
        <w:rPr>
          <w:rFonts w:hint="eastAsia" w:asciiTheme="minorEastAsia" w:hAnsiTheme="minorEastAsia"/>
          <w:sz w:val="28"/>
          <w:szCs w:val="28"/>
        </w:rPr>
        <w:t>对象。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protected Handler mHandler = null</w:t>
      </w:r>
      <w:r>
        <w:rPr>
          <w:rFonts w:hint="eastAsia" w:asciiTheme="minorEastAsia" w:hAnsiTheme="minorEastAsia"/>
          <w:sz w:val="28"/>
          <w:szCs w:val="28"/>
        </w:rPr>
        <w:t xml:space="preserve"> 保存</w:t>
      </w:r>
      <w:r>
        <w:rPr>
          <w:rFonts w:asciiTheme="minorEastAsia" w:hAnsiTheme="minorEastAsia"/>
          <w:sz w:val="28"/>
          <w:szCs w:val="28"/>
        </w:rPr>
        <w:t>MediaPlayer</w:t>
      </w:r>
      <w:r>
        <w:rPr>
          <w:rFonts w:hint="eastAsia" w:asciiTheme="minorEastAsia" w:hAnsiTheme="minorEastAsia"/>
          <w:sz w:val="28"/>
          <w:szCs w:val="28"/>
        </w:rPr>
        <w:t>的handler。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重要方法：</w:t>
      </w:r>
      <w:r>
        <w:rPr>
          <w:rFonts w:asciiTheme="minorEastAsia" w:hAnsiTheme="minorEastAsia"/>
          <w:sz w:val="28"/>
          <w:szCs w:val="28"/>
        </w:rPr>
        <w:t>createPlayer()</w:t>
      </w:r>
      <w:r>
        <w:rPr>
          <w:rFonts w:hint="eastAsia" w:asciiTheme="minorEastAsia" w:hAnsiTheme="minorEastAsia"/>
          <w:sz w:val="28"/>
          <w:szCs w:val="28"/>
        </w:rPr>
        <w:t xml:space="preserve"> 创建底层player对象。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3、</w:t>
      </w:r>
      <w:r>
        <w:rPr>
          <w:rFonts w:ascii="Times New Roman" w:hAnsi="Times New Roman" w:cs="Times New Roman"/>
          <w:b/>
          <w:sz w:val="32"/>
          <w:szCs w:val="32"/>
        </w:rPr>
        <w:t>UniPlayerImpl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继承UniPlayer，编译在uniplayer</w:t>
      </w:r>
      <w:r>
        <w:rPr>
          <w:rFonts w:asciiTheme="minorEastAsia" w:hAnsiTheme="minorEastAsia"/>
          <w:sz w:val="28"/>
          <w:szCs w:val="28"/>
        </w:rPr>
        <w:t>.jar</w:t>
      </w:r>
      <w:r>
        <w:rPr>
          <w:rFonts w:hint="eastAsia" w:asciiTheme="minorEastAsia" w:hAnsiTheme="minorEastAsia"/>
          <w:sz w:val="28"/>
          <w:szCs w:val="28"/>
        </w:rPr>
        <w:t>中。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hint="eastAsia" w:asciiTheme="minorEastAsia" w:hAnsiTheme="minorEastAsia"/>
          <w:sz w:val="28"/>
          <w:szCs w:val="28"/>
        </w:rPr>
        <w:t>ode路径：</w:t>
      </w:r>
      <w:r>
        <w:rPr>
          <w:rFonts w:asciiTheme="minorEastAsia" w:hAnsiTheme="minorEastAsia"/>
          <w:sz w:val="28"/>
          <w:szCs w:val="28"/>
        </w:rPr>
        <w:t>\device\whaley\common\UniPlayer\cn\whaley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private UniPlayer player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private String type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createPlayer</w:t>
      </w:r>
      <w:r>
        <w:rPr>
          <w:rFonts w:hint="eastAsia" w:asciiTheme="minorEastAsia" w:hAnsiTheme="minorEastAsia"/>
          <w:sz w:val="28"/>
          <w:szCs w:val="28"/>
        </w:rPr>
        <w:t>根据player类型</w:t>
      </w:r>
      <w:r>
        <w:rPr>
          <w:rFonts w:asciiTheme="minorEastAsia" w:hAnsiTheme="minorEastAsia"/>
          <w:sz w:val="28"/>
          <w:szCs w:val="28"/>
        </w:rPr>
        <w:t>type</w:t>
      </w:r>
      <w:r>
        <w:rPr>
          <w:rFonts w:hint="eastAsia" w:asciiTheme="minorEastAsia" w:hAnsiTheme="minorEastAsia"/>
          <w:sz w:val="28"/>
          <w:szCs w:val="28"/>
        </w:rPr>
        <w:t>选择要构建的真实Player：</w:t>
      </w:r>
      <w:r>
        <w:rPr>
          <w:rFonts w:asciiTheme="minorEastAsia" w:hAnsiTheme="minorEastAsia"/>
          <w:color w:val="FF0000"/>
          <w:sz w:val="28"/>
          <w:szCs w:val="28"/>
        </w:rPr>
        <w:t>UniPlayerServiceImpl</w:t>
      </w:r>
      <w:r>
        <w:rPr>
          <w:rFonts w:asciiTheme="minorEastAsia" w:hAnsiTheme="minorEastAsia"/>
          <w:sz w:val="28"/>
          <w:szCs w:val="28"/>
        </w:rPr>
        <w:t>、UniPlayerExoImpl()</w:t>
      </w:r>
      <w:r>
        <w:rPr>
          <w:rFonts w:hint="eastAsia" w:asciiTheme="minorEastAsia" w:hAnsiTheme="minorEastAsia"/>
          <w:sz w:val="28"/>
          <w:szCs w:val="28"/>
        </w:rPr>
        <w:t>或</w:t>
      </w:r>
      <w:r>
        <w:rPr>
          <w:rFonts w:asciiTheme="minorEastAsia" w:hAnsiTheme="minorEastAsia"/>
          <w:sz w:val="28"/>
          <w:szCs w:val="28"/>
        </w:rPr>
        <w:t>UniPlayerExo2Impl</w:t>
      </w:r>
      <w:r>
        <w:rPr>
          <w:rFonts w:hint="eastAsia" w:asciiTheme="minorEastAsia" w:hAnsiTheme="minorEastAsia"/>
          <w:sz w:val="28"/>
          <w:szCs w:val="28"/>
        </w:rPr>
        <w:t>等。并把</w:t>
      </w:r>
      <w:r>
        <w:rPr>
          <w:rFonts w:asciiTheme="minorEastAsia" w:hAnsiTheme="minorEastAsia"/>
          <w:sz w:val="28"/>
          <w:szCs w:val="28"/>
        </w:rPr>
        <w:t>MediaPlayer、</w:t>
      </w:r>
      <w:r>
        <w:rPr>
          <w:rFonts w:hint="eastAsia" w:asciiTheme="minorEastAsia" w:hAnsiTheme="minorEastAsia"/>
          <w:sz w:val="28"/>
          <w:szCs w:val="28"/>
        </w:rPr>
        <w:t>Listener和</w:t>
      </w:r>
      <w:r>
        <w:rPr>
          <w:rFonts w:asciiTheme="minorEastAsia" w:hAnsiTheme="minorEastAsia"/>
          <w:sz w:val="28"/>
          <w:szCs w:val="28"/>
        </w:rPr>
        <w:t>Handler</w:t>
      </w:r>
      <w:r>
        <w:rPr>
          <w:rFonts w:hint="eastAsia" w:asciiTheme="minorEastAsia" w:hAnsiTheme="minorEastAsia"/>
          <w:sz w:val="28"/>
          <w:szCs w:val="28"/>
        </w:rPr>
        <w:t>传入构建的真实player中，</w:t>
      </w:r>
      <w:r>
        <w:rPr>
          <w:rFonts w:hint="eastAsia" w:asciiTheme="minorEastAsia" w:hAnsiTheme="minorEastAsia"/>
          <w:color w:val="FF0000"/>
          <w:sz w:val="28"/>
          <w:szCs w:val="28"/>
        </w:rPr>
        <w:t>独立升级走</w:t>
      </w:r>
      <w:r>
        <w:rPr>
          <w:rFonts w:asciiTheme="minorEastAsia" w:hAnsiTheme="minorEastAsia"/>
          <w:color w:val="FF0000"/>
          <w:sz w:val="28"/>
          <w:szCs w:val="28"/>
        </w:rPr>
        <w:t>UniPlayerServiceImpl</w:t>
      </w:r>
      <w:r>
        <w:rPr>
          <w:rFonts w:hint="eastAsia" w:asciiTheme="minorEastAsia" w:hAnsiTheme="minorEastAsia"/>
          <w:color w:val="FF0000"/>
          <w:sz w:val="28"/>
          <w:szCs w:val="28"/>
        </w:rPr>
        <w:t>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当前通过设置属性</w:t>
      </w:r>
      <w:r>
        <w:rPr>
          <w:rFonts w:asciiTheme="minorEastAsia" w:hAnsiTheme="minorEastAsia"/>
          <w:color w:val="FF0000"/>
          <w:sz w:val="28"/>
          <w:szCs w:val="28"/>
        </w:rPr>
        <w:t>persist.player.bindserver</w:t>
      </w:r>
      <w:r>
        <w:rPr>
          <w:rFonts w:hint="eastAsia" w:asciiTheme="minorEastAsia" w:hAnsiTheme="minorEastAsia"/>
          <w:color w:val="FF0000"/>
          <w:sz w:val="28"/>
          <w:szCs w:val="28"/>
        </w:rPr>
        <w:t>为true，来进入</w:t>
      </w:r>
      <w:r>
        <w:rPr>
          <w:rFonts w:asciiTheme="minorEastAsia" w:hAnsiTheme="minorEastAsia"/>
          <w:color w:val="FF0000"/>
          <w:sz w:val="28"/>
          <w:szCs w:val="28"/>
        </w:rPr>
        <w:t>UniPlayerServiceImpl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4、</w:t>
      </w:r>
      <w:r>
        <w:rPr>
          <w:rFonts w:ascii="Times New Roman" w:hAnsi="Times New Roman" w:cs="Times New Roman"/>
          <w:b/>
          <w:sz w:val="32"/>
          <w:szCs w:val="32"/>
        </w:rPr>
        <w:t>UniPlayer</w:t>
      </w:r>
      <w:r>
        <w:rPr>
          <w:rFonts w:hint="eastAsia" w:ascii="Times New Roman" w:hAnsi="Times New Roman" w:cs="Times New Roman"/>
          <w:b/>
          <w:sz w:val="32"/>
          <w:szCs w:val="32"/>
        </w:rPr>
        <w:t>ServiceImpl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hint="eastAsia" w:asciiTheme="minorEastAsia" w:hAnsiTheme="minorEastAsia"/>
          <w:sz w:val="28"/>
          <w:szCs w:val="28"/>
        </w:rPr>
        <w:t>ode路径：</w:t>
      </w:r>
      <w:r>
        <w:rPr>
          <w:rFonts w:asciiTheme="minorEastAsia" w:hAnsiTheme="minorEastAsia"/>
          <w:sz w:val="28"/>
          <w:szCs w:val="28"/>
        </w:rPr>
        <w:t>\device\whaley\common\UniPlayer\cn\whaley</w:t>
      </w:r>
    </w:p>
    <w:p>
      <w:pPr>
        <w:spacing w:beforeLines="50" w:afterLines="50" w:line="300" w:lineRule="auto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4.1、构造函数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保存</w:t>
      </w:r>
      <w:r>
        <w:rPr>
          <w:rFonts w:asciiTheme="minorEastAsia" w:hAnsiTheme="minorEastAsia"/>
          <w:sz w:val="28"/>
          <w:szCs w:val="28"/>
        </w:rPr>
        <w:t>playerType，</w:t>
      </w:r>
      <w:r>
        <w:rPr>
          <w:rFonts w:hint="eastAsia" w:asciiTheme="minorEastAsia" w:hAnsiTheme="minorEastAsia"/>
          <w:sz w:val="28"/>
          <w:szCs w:val="28"/>
        </w:rPr>
        <w:t>传到</w:t>
      </w:r>
      <w:r>
        <w:rPr>
          <w:rFonts w:asciiTheme="minorEastAsia" w:hAnsiTheme="minorEastAsia"/>
          <w:sz w:val="28"/>
          <w:szCs w:val="28"/>
        </w:rPr>
        <w:t>UniPlayerService</w:t>
      </w:r>
      <w:r>
        <w:rPr>
          <w:rFonts w:hint="eastAsia" w:asciiTheme="minorEastAsia" w:hAnsiTheme="minorEastAsia"/>
          <w:sz w:val="28"/>
          <w:szCs w:val="28"/>
        </w:rPr>
        <w:t>Client端，判断走哪一个Player。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新建Handler：</w:t>
      </w:r>
      <w:r>
        <w:rPr>
          <w:rFonts w:asciiTheme="minorEastAsia" w:hAnsiTheme="minorEastAsia"/>
          <w:sz w:val="28"/>
          <w:szCs w:val="28"/>
        </w:rPr>
        <w:t>EventHandler，</w:t>
      </w:r>
      <w:r>
        <w:rPr>
          <w:rFonts w:hint="eastAsia" w:asciiTheme="minorEastAsia" w:hAnsiTheme="minorEastAsia"/>
          <w:sz w:val="28"/>
          <w:szCs w:val="28"/>
        </w:rPr>
        <w:t>接收</w:t>
      </w:r>
      <w:r>
        <w:rPr>
          <w:rFonts w:asciiTheme="minorEastAsia" w:hAnsiTheme="minorEastAsia"/>
          <w:sz w:val="28"/>
          <w:szCs w:val="28"/>
        </w:rPr>
        <w:t>UniPlayerService</w:t>
      </w:r>
      <w:r>
        <w:rPr>
          <w:rFonts w:hint="eastAsia" w:asciiTheme="minorEastAsia" w:hAnsiTheme="minorEastAsia"/>
          <w:sz w:val="28"/>
          <w:szCs w:val="28"/>
        </w:rPr>
        <w:t>Client端的notify消息。</w:t>
      </w:r>
    </w:p>
    <w:p>
      <w:pPr>
        <w:spacing w:beforeLines="50" w:afterLines="50" w:line="300" w:lineRule="auto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4.2、</w:t>
      </w:r>
      <w:r>
        <w:rPr>
          <w:rFonts w:ascii="Times New Roman" w:hAnsi="Times New Roman" w:cs="Times New Roman"/>
          <w:b/>
          <w:sz w:val="30"/>
          <w:szCs w:val="30"/>
        </w:rPr>
        <w:t>DeathRecipient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mDeathRecipient，</w:t>
      </w:r>
      <w:r>
        <w:rPr>
          <w:rFonts w:hint="eastAsia" w:asciiTheme="minorEastAsia" w:hAnsiTheme="minorEastAsia"/>
          <w:sz w:val="28"/>
          <w:szCs w:val="28"/>
        </w:rPr>
        <w:t>死亡通知对象重写</w:t>
      </w:r>
      <w:r>
        <w:rPr>
          <w:rFonts w:asciiTheme="minorEastAsia" w:hAnsiTheme="minorEastAsia"/>
          <w:sz w:val="28"/>
          <w:szCs w:val="28"/>
        </w:rPr>
        <w:t>binderDied</w:t>
      </w:r>
      <w:r>
        <w:rPr>
          <w:rFonts w:hint="eastAsia" w:asciiTheme="minorEastAsia" w:hAnsiTheme="minorEastAsia"/>
          <w:sz w:val="28"/>
          <w:szCs w:val="28"/>
        </w:rPr>
        <w:t>接口，发送</w:t>
      </w:r>
      <w:r>
        <w:rPr>
          <w:rFonts w:asciiTheme="minorEastAsia" w:hAnsiTheme="minorEastAsia"/>
          <w:sz w:val="28"/>
          <w:szCs w:val="28"/>
        </w:rPr>
        <w:t>MEDIA_ERROR_SERVER_DIED</w:t>
      </w:r>
      <w:r>
        <w:rPr>
          <w:rFonts w:hint="eastAsia" w:asciiTheme="minorEastAsia" w:hAnsiTheme="minorEastAsia"/>
          <w:sz w:val="28"/>
          <w:szCs w:val="28"/>
        </w:rPr>
        <w:t>消息到MediaPlayer对象。在获取</w:t>
      </w:r>
      <w:r>
        <w:rPr>
          <w:rFonts w:asciiTheme="minorEastAsia" w:hAnsiTheme="minorEastAsia"/>
          <w:sz w:val="28"/>
          <w:szCs w:val="28"/>
        </w:rPr>
        <w:t>UniPlayerService</w:t>
      </w:r>
      <w:r>
        <w:rPr>
          <w:rFonts w:hint="eastAsia" w:asciiTheme="minorEastAsia" w:hAnsiTheme="minorEastAsia"/>
          <w:sz w:val="28"/>
          <w:szCs w:val="28"/>
        </w:rPr>
        <w:t>的代理后，把</w:t>
      </w:r>
      <w:r>
        <w:rPr>
          <w:rFonts w:asciiTheme="minorEastAsia" w:hAnsiTheme="minorEastAsia"/>
          <w:sz w:val="28"/>
          <w:szCs w:val="28"/>
        </w:rPr>
        <w:t>mDeathRecipient</w:t>
      </w:r>
      <w:r>
        <w:rPr>
          <w:rFonts w:hint="eastAsia" w:asciiTheme="minorEastAsia" w:hAnsiTheme="minorEastAsia"/>
          <w:sz w:val="28"/>
          <w:szCs w:val="28"/>
        </w:rPr>
        <w:t>注册到</w:t>
      </w:r>
      <w:r>
        <w:rPr>
          <w:rFonts w:asciiTheme="minorEastAsia" w:hAnsiTheme="minorEastAsia"/>
          <w:sz w:val="28"/>
          <w:szCs w:val="28"/>
        </w:rPr>
        <w:t>Service</w:t>
      </w:r>
      <w:r>
        <w:rPr>
          <w:rFonts w:hint="eastAsia" w:asciiTheme="minorEastAsia" w:hAnsiTheme="minorEastAsia"/>
          <w:sz w:val="28"/>
          <w:szCs w:val="28"/>
        </w:rPr>
        <w:t>端，监听</w:t>
      </w:r>
      <w:r>
        <w:rPr>
          <w:rFonts w:asciiTheme="minorEastAsia" w:hAnsiTheme="minorEastAsia"/>
          <w:sz w:val="28"/>
          <w:szCs w:val="28"/>
        </w:rPr>
        <w:t>UniPlayerService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hint="eastAsia" w:asciiTheme="minorEastAsia" w:hAnsiTheme="minorEastAsia"/>
          <w:sz w:val="28"/>
          <w:szCs w:val="28"/>
          <w:lang w:eastAsia="zh-CN"/>
        </w:rPr>
        <w:t>生命周期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spacing w:beforeLines="50" w:afterLines="50" w:line="300" w:lineRule="auto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4</w:t>
      </w:r>
      <w:r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hint="eastAsia" w:ascii="Times New Roman" w:hAnsi="Times New Roman" w:cs="Times New Roman"/>
          <w:b/>
          <w:sz w:val="30"/>
          <w:szCs w:val="30"/>
        </w:rPr>
        <w:t>3、</w:t>
      </w:r>
      <w:r>
        <w:rPr>
          <w:rFonts w:ascii="Times New Roman" w:hAnsi="Times New Roman" w:cs="Times New Roman"/>
          <w:b/>
          <w:sz w:val="30"/>
          <w:szCs w:val="30"/>
        </w:rPr>
        <w:t>setDataSource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1、S</w:t>
      </w:r>
      <w:r>
        <w:rPr>
          <w:rFonts w:hint="eastAsia" w:asciiTheme="minorEastAsia" w:hAnsiTheme="minorEastAsia"/>
          <w:sz w:val="28"/>
          <w:szCs w:val="28"/>
        </w:rPr>
        <w:t>etdatasource中真正建立与service端的连接，通过</w:t>
      </w:r>
      <w:r>
        <w:rPr>
          <w:rFonts w:asciiTheme="minorEastAsia" w:hAnsiTheme="minorEastAsia"/>
          <w:sz w:val="28"/>
          <w:szCs w:val="28"/>
        </w:rPr>
        <w:t>ServiceManager.getService</w:t>
      </w:r>
      <w:r>
        <w:rPr>
          <w:rFonts w:hint="eastAsia" w:asciiTheme="minorEastAsia" w:hAnsiTheme="minorEastAsia"/>
          <w:sz w:val="28"/>
          <w:szCs w:val="28"/>
        </w:rPr>
        <w:t>获取</w:t>
      </w:r>
      <w:r>
        <w:rPr>
          <w:rFonts w:asciiTheme="minorEastAsia" w:hAnsiTheme="minorEastAsia"/>
          <w:sz w:val="28"/>
          <w:szCs w:val="28"/>
        </w:rPr>
        <w:t>UniPlayerService</w:t>
      </w:r>
      <w:r>
        <w:rPr>
          <w:rFonts w:hint="eastAsia" w:asciiTheme="minorEastAsia" w:hAnsiTheme="minorEastAsia"/>
          <w:sz w:val="28"/>
          <w:szCs w:val="28"/>
        </w:rPr>
        <w:t>代理。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2、新建</w:t>
      </w:r>
      <w:r>
        <w:rPr>
          <w:rFonts w:asciiTheme="minorEastAsia" w:hAnsiTheme="minorEastAsia"/>
          <w:sz w:val="28"/>
          <w:szCs w:val="28"/>
        </w:rPr>
        <w:t>UniPlayerListener，</w:t>
      </w:r>
      <w:r>
        <w:rPr>
          <w:rFonts w:hint="eastAsia" w:asciiTheme="minorEastAsia" w:hAnsiTheme="minorEastAsia"/>
          <w:sz w:val="28"/>
          <w:szCs w:val="28"/>
        </w:rPr>
        <w:t>I</w:t>
      </w:r>
      <w:r>
        <w:rPr>
          <w:rFonts w:asciiTheme="minorEastAsia" w:hAnsiTheme="minorEastAsia"/>
          <w:sz w:val="28"/>
          <w:szCs w:val="28"/>
        </w:rPr>
        <w:t>UniPlayerListener</w:t>
      </w:r>
      <w:r>
        <w:rPr>
          <w:rFonts w:hint="eastAsia" w:asciiTheme="minorEastAsia" w:hAnsiTheme="minorEastAsia"/>
          <w:sz w:val="28"/>
          <w:szCs w:val="28"/>
        </w:rPr>
        <w:t>的stub实现，保存4.1中新建的</w:t>
      </w:r>
      <w:r>
        <w:rPr>
          <w:rFonts w:asciiTheme="minorEastAsia" w:hAnsiTheme="minorEastAsia"/>
          <w:sz w:val="28"/>
          <w:szCs w:val="28"/>
        </w:rPr>
        <w:t>EventHandler，</w:t>
      </w:r>
      <w:r>
        <w:rPr>
          <w:rFonts w:hint="eastAsia" w:asciiTheme="minorEastAsia" w:hAnsiTheme="minorEastAsia"/>
          <w:sz w:val="28"/>
          <w:szCs w:val="28"/>
        </w:rPr>
        <w:t>负责接收</w:t>
      </w:r>
      <w:r>
        <w:rPr>
          <w:rFonts w:asciiTheme="minorEastAsia" w:hAnsiTheme="minorEastAsia"/>
          <w:sz w:val="28"/>
          <w:szCs w:val="28"/>
        </w:rPr>
        <w:t>UniPlayerService</w:t>
      </w:r>
      <w:r>
        <w:rPr>
          <w:rFonts w:hint="eastAsia" w:asciiTheme="minorEastAsia" w:hAnsiTheme="minorEastAsia"/>
          <w:sz w:val="28"/>
          <w:szCs w:val="28"/>
        </w:rPr>
        <w:t>端代理发送的通知消息。在</w:t>
      </w:r>
      <w:r>
        <w:rPr>
          <w:rFonts w:asciiTheme="minorEastAsia" w:hAnsiTheme="minorEastAsia"/>
          <w:sz w:val="28"/>
          <w:szCs w:val="28"/>
        </w:rPr>
        <w:t>EventHandler</w:t>
      </w:r>
      <w:r>
        <w:rPr>
          <w:rFonts w:hint="eastAsia" w:asciiTheme="minorEastAsia" w:hAnsiTheme="minorEastAsia"/>
          <w:sz w:val="28"/>
          <w:szCs w:val="28"/>
        </w:rPr>
        <w:t>中用mHandler或Listener把消息转发给MediaPlayer。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3、新建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ServiceClient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</w:rPr>
        <w:t>用U</w:t>
      </w:r>
      <w:r>
        <w:rPr>
          <w:rFonts w:asciiTheme="minorEastAsia" w:hAnsiTheme="minorEastAsia"/>
          <w:sz w:val="28"/>
          <w:szCs w:val="28"/>
        </w:rPr>
        <w:t>niPlayerService.createPlayer(playerType)</w:t>
      </w:r>
      <w:r>
        <w:rPr>
          <w:rFonts w:hint="eastAsia" w:asciiTheme="minorEastAsia" w:hAnsiTheme="minorEastAsia"/>
          <w:sz w:val="28"/>
          <w:szCs w:val="28"/>
        </w:rPr>
        <w:t>得到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ServiceClient的代理，保存在</w:t>
      </w:r>
      <w:r>
        <w:rPr>
          <w:rFonts w:asciiTheme="minorEastAsia" w:hAnsiTheme="minorEastAsia"/>
          <w:sz w:val="28"/>
          <w:szCs w:val="28"/>
        </w:rPr>
        <w:t>mUniPlayerServiceClient</w:t>
      </w:r>
      <w:r>
        <w:rPr>
          <w:rFonts w:hint="eastAsia" w:asciiTheme="minorEastAsia" w:hAnsiTheme="minorEastAsia"/>
          <w:sz w:val="28"/>
          <w:szCs w:val="28"/>
        </w:rPr>
        <w:t>中与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ServiceClient交互。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4、通过U</w:t>
      </w:r>
      <w:r>
        <w:rPr>
          <w:rFonts w:asciiTheme="minorEastAsia" w:hAnsiTheme="minorEastAsia"/>
          <w:sz w:val="28"/>
          <w:szCs w:val="28"/>
        </w:rPr>
        <w:t>niPlayerServiceClient.registerCallback</w:t>
      </w:r>
      <w:r>
        <w:rPr>
          <w:rFonts w:hint="eastAsia" w:asciiTheme="minorEastAsia" w:hAnsiTheme="minorEastAsia"/>
          <w:sz w:val="28"/>
          <w:szCs w:val="28"/>
        </w:rPr>
        <w:t>把</w:t>
      </w:r>
      <w:r>
        <w:rPr>
          <w:rFonts w:asciiTheme="minorEastAsia" w:hAnsiTheme="minorEastAsia"/>
          <w:sz w:val="28"/>
          <w:szCs w:val="28"/>
        </w:rPr>
        <w:t>UniPlayerListener</w:t>
      </w:r>
      <w:r>
        <w:rPr>
          <w:rFonts w:hint="eastAsia" w:asciiTheme="minorEastAsia" w:hAnsiTheme="minorEastAsia"/>
          <w:sz w:val="28"/>
          <w:szCs w:val="28"/>
        </w:rPr>
        <w:t>的代理注册到U</w:t>
      </w:r>
      <w:r>
        <w:rPr>
          <w:rFonts w:asciiTheme="minorEastAsia" w:hAnsiTheme="minorEastAsia"/>
          <w:sz w:val="28"/>
          <w:szCs w:val="28"/>
        </w:rPr>
        <w:t>niPlayerServiceClient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RemoteCallbackList</w:t>
      </w:r>
      <w:r>
        <w:rPr>
          <w:rFonts w:hint="eastAsia" w:asciiTheme="minorEastAsia" w:hAnsiTheme="minorEastAsia"/>
          <w:sz w:val="28"/>
          <w:szCs w:val="28"/>
        </w:rPr>
        <w:t>中，U</w:t>
      </w:r>
      <w:r>
        <w:rPr>
          <w:rFonts w:asciiTheme="minorEastAsia" w:hAnsiTheme="minorEastAsia"/>
          <w:sz w:val="28"/>
          <w:szCs w:val="28"/>
        </w:rPr>
        <w:t>niPlayerServiceClient</w:t>
      </w:r>
      <w:r>
        <w:rPr>
          <w:rFonts w:hint="eastAsia" w:asciiTheme="minorEastAsia" w:hAnsiTheme="minor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RemoteCallbackList</w:t>
      </w:r>
      <w:r>
        <w:rPr>
          <w:rFonts w:hint="eastAsia" w:asciiTheme="minorEastAsia" w:hAnsiTheme="minorEastAsia"/>
          <w:sz w:val="28"/>
          <w:szCs w:val="28"/>
        </w:rPr>
        <w:t>发送通知消息给</w:t>
      </w:r>
      <w:r>
        <w:rPr>
          <w:rFonts w:asciiTheme="minorEastAsia" w:hAnsiTheme="minorEastAsia"/>
          <w:sz w:val="28"/>
          <w:szCs w:val="28"/>
        </w:rPr>
        <w:t>UniPlayerListener。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</w:t>
      </w:r>
      <w:r>
        <w:rPr>
          <w:rFonts w:asciiTheme="minorEastAsia" w:hAnsiTheme="minorEastAsia"/>
          <w:sz w:val="28"/>
          <w:szCs w:val="28"/>
        </w:rPr>
        <w:t>attachNewPlayer，</w:t>
      </w:r>
      <w:r>
        <w:rPr>
          <w:rFonts w:hint="eastAsia" w:asciiTheme="minorEastAsia" w:hAnsiTheme="minorEastAsia"/>
          <w:sz w:val="28"/>
          <w:szCs w:val="28"/>
        </w:rPr>
        <w:t>保存新建的</w:t>
      </w:r>
      <w:r>
        <w:rPr>
          <w:rFonts w:asciiTheme="minorEastAsia" w:hAnsiTheme="minorEastAsia"/>
          <w:sz w:val="28"/>
          <w:szCs w:val="28"/>
        </w:rPr>
        <w:t>IUniPlayerService、UniPlayerListener、IUniPlayerServiceClient</w:t>
      </w:r>
      <w:r>
        <w:rPr>
          <w:rFonts w:hint="eastAsia" w:asciiTheme="minorEastAsia" w:hAnsiTheme="minorEastAsia"/>
          <w:sz w:val="28"/>
          <w:szCs w:val="28"/>
        </w:rPr>
        <w:t>对象，并释放之前的。</w:t>
      </w:r>
    </w:p>
    <w:p>
      <w:pPr>
        <w:spacing w:beforeLines="50" w:afterLines="50" w:line="300" w:lineRule="auto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4.4、其它方法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setSurface、</w:t>
      </w:r>
      <w:r>
        <w:rPr>
          <w:rFonts w:hint="eastAsia" w:asciiTheme="minorEastAsia" w:hAnsiTheme="minorEastAsia"/>
          <w:sz w:val="28"/>
          <w:szCs w:val="28"/>
        </w:rPr>
        <w:t>start、stop、getTrackInfo、</w:t>
      </w:r>
      <w:r>
        <w:rPr>
          <w:rFonts w:asciiTheme="minorEastAsia" w:hAnsiTheme="minorEastAsia"/>
          <w:sz w:val="28"/>
          <w:szCs w:val="28"/>
        </w:rPr>
        <w:t>release、getMetaData、invoke</w:t>
      </w:r>
      <w:r>
        <w:rPr>
          <w:rFonts w:hint="eastAsia" w:asciiTheme="minorEastAsia" w:hAnsiTheme="minorEastAsia"/>
          <w:sz w:val="28"/>
          <w:szCs w:val="28"/>
        </w:rPr>
        <w:t>等，只是调用</w:t>
      </w:r>
      <w:r>
        <w:rPr>
          <w:rFonts w:asciiTheme="minorEastAsia" w:hAnsiTheme="minorEastAsia"/>
          <w:sz w:val="28"/>
          <w:szCs w:val="28"/>
        </w:rPr>
        <w:t>IUniPlayerServiceClient</w:t>
      </w:r>
      <w:r>
        <w:rPr>
          <w:rFonts w:hint="eastAsia" w:asciiTheme="minorEastAsia" w:hAnsiTheme="minorEastAsia"/>
          <w:sz w:val="28"/>
          <w:szCs w:val="28"/>
        </w:rPr>
        <w:t>相对应的方法，实现在</w:t>
      </w:r>
      <w:r>
        <w:rPr>
          <w:rFonts w:asciiTheme="minorEastAsia" w:hAnsiTheme="minorEastAsia"/>
          <w:sz w:val="28"/>
          <w:szCs w:val="28"/>
        </w:rPr>
        <w:t>UniPlayerServiceClient</w:t>
      </w:r>
      <w:r>
        <w:rPr>
          <w:rFonts w:hint="eastAsia" w:asciiTheme="minorEastAsia" w:hAnsiTheme="minorEastAsia"/>
          <w:sz w:val="28"/>
          <w:szCs w:val="28"/>
        </w:rPr>
        <w:t>中</w:t>
      </w:r>
    </w:p>
    <w:p>
      <w:pPr>
        <w:spacing w:beforeLines="50" w:afterLines="50" w:line="300" w:lineRule="auto"/>
        <w:rPr>
          <w:rFonts w:asciiTheme="minorEastAsia" w:hAnsiTheme="minorEastAsia"/>
          <w:sz w:val="28"/>
          <w:szCs w:val="28"/>
        </w:rPr>
      </w:pPr>
    </w:p>
    <w:p>
      <w:pPr>
        <w:spacing w:beforeLines="50" w:afterLines="50" w:line="300" w:lineRule="auto"/>
        <w:rPr>
          <w:rFonts w:asciiTheme="minorEastAsia" w:hAnsiTheme="minorEastAsia"/>
          <w:sz w:val="28"/>
          <w:szCs w:val="28"/>
        </w:rPr>
      </w:pPr>
    </w:p>
    <w:p>
      <w:pPr>
        <w:spacing w:beforeLines="50" w:afterLines="50"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下面是service端，属于</w:t>
      </w:r>
      <w:r>
        <w:rPr>
          <w:rFonts w:asciiTheme="minorEastAsia" w:hAnsiTheme="minorEastAsia"/>
          <w:b/>
          <w:sz w:val="28"/>
          <w:szCs w:val="28"/>
        </w:rPr>
        <w:t>WhaleyPlayerWorker</w:t>
      </w:r>
      <w:r>
        <w:rPr>
          <w:rFonts w:hint="eastAsia" w:asciiTheme="minorEastAsia" w:hAnsiTheme="minorEastAsia"/>
          <w:b/>
          <w:sz w:val="28"/>
          <w:szCs w:val="28"/>
        </w:rPr>
        <w:t>进程: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5、</w:t>
      </w:r>
      <w:r>
        <w:rPr>
          <w:rFonts w:ascii="Times New Roman" w:hAnsi="Times New Roman" w:cs="Times New Roman"/>
          <w:b/>
          <w:sz w:val="32"/>
          <w:szCs w:val="32"/>
        </w:rPr>
        <w:t>PlayerWorkerService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把</w:t>
      </w:r>
      <w:r>
        <w:rPr>
          <w:rFonts w:asciiTheme="minorEastAsia" w:hAnsiTheme="minorEastAsia"/>
          <w:sz w:val="28"/>
          <w:szCs w:val="28"/>
        </w:rPr>
        <w:t>UniPlayerService</w:t>
      </w:r>
      <w:r>
        <w:rPr>
          <w:rFonts w:hint="eastAsia" w:asciiTheme="minorEastAsia" w:hAnsiTheme="minorEastAsia"/>
          <w:sz w:val="28"/>
          <w:szCs w:val="28"/>
        </w:rPr>
        <w:t>单例运行在</w:t>
      </w:r>
      <w:r>
        <w:rPr>
          <w:rFonts w:asciiTheme="minorEastAsia" w:hAnsiTheme="minorEastAsia"/>
          <w:sz w:val="28"/>
          <w:szCs w:val="28"/>
        </w:rPr>
        <w:t>PlayerWorkerService</w:t>
      </w:r>
      <w:r>
        <w:rPr>
          <w:rFonts w:hint="eastAsia" w:asciiTheme="minorEastAsia" w:hAnsiTheme="minorEastAsia"/>
          <w:sz w:val="28"/>
          <w:szCs w:val="28"/>
        </w:rPr>
        <w:t>进程中，注册到</w:t>
      </w:r>
      <w:r>
        <w:rPr>
          <w:rFonts w:asciiTheme="minorEastAsia" w:hAnsiTheme="minorEastAsia"/>
          <w:sz w:val="28"/>
          <w:szCs w:val="28"/>
        </w:rPr>
        <w:t>ServiceManager</w:t>
      </w:r>
      <w:r>
        <w:rPr>
          <w:rFonts w:hint="eastAsia" w:asciiTheme="minorEastAsia" w:hAnsiTheme="minorEastAsia"/>
          <w:sz w:val="28"/>
          <w:szCs w:val="28"/>
        </w:rPr>
        <w:t>中，如下：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ServiceManager.addService(UniPlayerService.SVC_NAME, (IBinder)UniPlayerService.getInstance(this));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6、aidl文件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IUniPlayerService.a</w:t>
      </w:r>
      <w:r>
        <w:rPr>
          <w:rFonts w:hint="eastAsia" w:asciiTheme="minorEastAsia" w:hAnsiTheme="minorEastAsia"/>
          <w:sz w:val="28"/>
          <w:szCs w:val="28"/>
        </w:rPr>
        <w:t>idl、</w:t>
      </w:r>
      <w:r>
        <w:rPr>
          <w:rFonts w:asciiTheme="minorEastAsia" w:hAnsiTheme="minorEastAsia"/>
          <w:sz w:val="28"/>
          <w:szCs w:val="28"/>
        </w:rPr>
        <w:t>IUniPlayerServiceClient.a</w:t>
      </w:r>
      <w:r>
        <w:rPr>
          <w:rFonts w:hint="eastAsia" w:asciiTheme="minorEastAsia" w:hAnsiTheme="minorEastAsia"/>
          <w:sz w:val="28"/>
          <w:szCs w:val="28"/>
        </w:rPr>
        <w:t>idl</w:t>
      </w:r>
      <w:r>
        <w:rPr>
          <w:rFonts w:asciiTheme="minorEastAsia" w:hAnsiTheme="minorEastAsia"/>
          <w:sz w:val="28"/>
          <w:szCs w:val="28"/>
        </w:rPr>
        <w:t>、IUniPlayerListener.a</w:t>
      </w:r>
      <w:r>
        <w:rPr>
          <w:rFonts w:hint="eastAsia" w:asciiTheme="minorEastAsia" w:hAnsiTheme="minorEastAsia"/>
          <w:sz w:val="28"/>
          <w:szCs w:val="28"/>
        </w:rPr>
        <w:t>idl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IUniPlayerService</w:t>
      </w:r>
      <w:r>
        <w:rPr>
          <w:rFonts w:hint="eastAsia" w:asciiTheme="minorEastAsia" w:hAnsiTheme="minorEastAsia"/>
          <w:sz w:val="28"/>
          <w:szCs w:val="28"/>
        </w:rPr>
        <w:t>只有一个方法：</w:t>
      </w:r>
      <w:r>
        <w:rPr>
          <w:rFonts w:asciiTheme="minorEastAsia" w:hAnsiTheme="minorEastAsia"/>
          <w:sz w:val="28"/>
          <w:szCs w:val="28"/>
        </w:rPr>
        <w:t>createPlayer，</w:t>
      </w:r>
      <w:r>
        <w:rPr>
          <w:rFonts w:hint="eastAsia" w:asciiTheme="minorEastAsia" w:hAnsiTheme="minorEastAsia"/>
          <w:sz w:val="28"/>
          <w:szCs w:val="28"/>
        </w:rPr>
        <w:t>新建</w:t>
      </w:r>
      <w:r>
        <w:rPr>
          <w:rFonts w:asciiTheme="minorEastAsia" w:hAnsiTheme="minorEastAsia"/>
          <w:sz w:val="28"/>
          <w:szCs w:val="28"/>
        </w:rPr>
        <w:t>UniPlayerServiceClient</w:t>
      </w:r>
      <w:r>
        <w:rPr>
          <w:rFonts w:hint="eastAsia" w:asciiTheme="minorEastAsia" w:hAnsiTheme="minorEastAsia"/>
          <w:sz w:val="28"/>
          <w:szCs w:val="28"/>
        </w:rPr>
        <w:t>对象并返回，保存在</w:t>
      </w:r>
      <w:r>
        <w:rPr>
          <w:rFonts w:asciiTheme="minorEastAsia" w:hAnsiTheme="minorEastAsia"/>
          <w:sz w:val="28"/>
          <w:szCs w:val="28"/>
        </w:rPr>
        <w:t>UniPlayerService</w:t>
      </w:r>
      <w:r>
        <w:rPr>
          <w:rFonts w:hint="eastAsia" w:asciiTheme="minorEastAsia" w:hAnsiTheme="minorEastAsia"/>
          <w:sz w:val="28"/>
          <w:szCs w:val="28"/>
        </w:rPr>
        <w:t>的成员</w:t>
      </w:r>
      <w:r>
        <w:rPr>
          <w:rFonts w:asciiTheme="minorEastAsia" w:hAnsiTheme="minorEastAsia"/>
          <w:sz w:val="28"/>
          <w:szCs w:val="28"/>
        </w:rPr>
        <w:t>ArrayList</w:t>
      </w:r>
      <w:r>
        <w:t xml:space="preserve"> </w:t>
      </w:r>
      <w:r>
        <w:rPr>
          <w:rFonts w:asciiTheme="minorEastAsia" w:hAnsiTheme="minorEastAsia"/>
          <w:sz w:val="28"/>
          <w:szCs w:val="28"/>
        </w:rPr>
        <w:t>&lt;UniPlayerServiceClient&gt;</w:t>
      </w:r>
      <w:r>
        <w:rPr>
          <w:rFonts w:hint="eastAsia" w:asciiTheme="minorEastAsia" w:hAnsiTheme="minorEastAsia"/>
          <w:sz w:val="28"/>
          <w:szCs w:val="28"/>
        </w:rPr>
        <w:t>中。release后从此ArrayList中删除。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UniPlayerServiceClient</w:t>
      </w:r>
      <w:r>
        <w:rPr>
          <w:rFonts w:hint="eastAsia" w:asciiTheme="minorEastAsia" w:hAnsiTheme="minorEastAsia"/>
          <w:sz w:val="28"/>
          <w:szCs w:val="28"/>
        </w:rPr>
        <w:t>中的方法与UniPlayer一一对应。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IUniPlayerListener</w:t>
      </w:r>
      <w:r>
        <w:rPr>
          <w:rFonts w:hint="eastAsia" w:asciiTheme="minorEastAsia" w:hAnsiTheme="minorEastAsia"/>
          <w:sz w:val="28"/>
          <w:szCs w:val="28"/>
        </w:rPr>
        <w:t>中只有一个</w:t>
      </w:r>
      <w:r>
        <w:rPr>
          <w:rFonts w:asciiTheme="minorEastAsia" w:hAnsiTheme="minorEastAsia"/>
          <w:sz w:val="28"/>
          <w:szCs w:val="28"/>
        </w:rPr>
        <w:t>notify(int msg, int ext1, int ext2, String s)</w:t>
      </w:r>
      <w:r>
        <w:rPr>
          <w:rFonts w:hint="eastAsia" w:asciiTheme="minorEastAsia" w:hAnsiTheme="minorEastAsia"/>
          <w:sz w:val="28"/>
          <w:szCs w:val="28"/>
        </w:rPr>
        <w:t>方法，接收</w:t>
      </w:r>
      <w:r>
        <w:rPr>
          <w:rFonts w:asciiTheme="minorEastAsia" w:hAnsiTheme="minorEastAsia"/>
          <w:sz w:val="28"/>
          <w:szCs w:val="28"/>
        </w:rPr>
        <w:t>UniPlayerServiceClient</w:t>
      </w:r>
      <w:r>
        <w:rPr>
          <w:rFonts w:hint="eastAsia" w:asciiTheme="minorEastAsia" w:hAnsiTheme="minorEastAsia"/>
          <w:sz w:val="28"/>
          <w:szCs w:val="28"/>
        </w:rPr>
        <w:t>发送过来的通知消息，解析后转发给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ServiceImpl的m</w:t>
      </w:r>
      <w:r>
        <w:rPr>
          <w:rFonts w:asciiTheme="minorEastAsia" w:hAnsiTheme="minorEastAsia"/>
          <w:sz w:val="28"/>
          <w:szCs w:val="28"/>
        </w:rPr>
        <w:t>EventHandler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序列化类：</w:t>
      </w:r>
      <w:r>
        <w:rPr>
          <w:rFonts w:asciiTheme="minorEastAsia" w:hAnsiTheme="minorEastAsia"/>
          <w:sz w:val="28"/>
          <w:szCs w:val="28"/>
        </w:rPr>
        <w:t>TrackInfoParcel、MetadataParcel、InvokeRequestParcel、InvokeReplyParcel，</w:t>
      </w:r>
      <w:r>
        <w:rPr>
          <w:rFonts w:hint="eastAsia" w:asciiTheme="minorEastAsia" w:hAnsiTheme="minorEastAsia"/>
          <w:sz w:val="28"/>
          <w:szCs w:val="28"/>
        </w:rPr>
        <w:t>封装trackinfo、metadata、invoke数据内容。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7、</w:t>
      </w:r>
      <w:r>
        <w:rPr>
          <w:rFonts w:ascii="Times New Roman" w:hAnsi="Times New Roman" w:cs="Times New Roman"/>
          <w:b/>
          <w:sz w:val="32"/>
          <w:szCs w:val="32"/>
        </w:rPr>
        <w:t>UniPlayerService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是一个binder通信中的servcie，已经注册在</w:t>
      </w:r>
      <w:r>
        <w:rPr>
          <w:rFonts w:asciiTheme="minorEastAsia" w:hAnsiTheme="minorEastAsia"/>
          <w:sz w:val="28"/>
          <w:szCs w:val="28"/>
        </w:rPr>
        <w:t>ServiceManager</w:t>
      </w:r>
      <w:r>
        <w:rPr>
          <w:rFonts w:hint="eastAsia" w:asciiTheme="minorEastAsia" w:hAnsiTheme="minorEastAsia"/>
          <w:sz w:val="28"/>
          <w:szCs w:val="28"/>
        </w:rPr>
        <w:t>中，功能：新建</w:t>
      </w:r>
      <w:r>
        <w:rPr>
          <w:rFonts w:asciiTheme="minorEastAsia" w:hAnsiTheme="minorEastAsia"/>
          <w:sz w:val="28"/>
          <w:szCs w:val="28"/>
        </w:rPr>
        <w:t>UniPlayerServiceClient</w:t>
      </w:r>
      <w:r>
        <w:rPr>
          <w:rFonts w:hint="eastAsia" w:asciiTheme="minorEastAsia" w:hAnsiTheme="minorEastAsia"/>
          <w:sz w:val="28"/>
          <w:szCs w:val="28"/>
        </w:rPr>
        <w:t>实例并保存其引用。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8、</w:t>
      </w:r>
      <w:r>
        <w:rPr>
          <w:rFonts w:ascii="Times New Roman" w:hAnsi="Times New Roman" w:cs="Times New Roman"/>
          <w:b/>
          <w:sz w:val="32"/>
          <w:szCs w:val="32"/>
        </w:rPr>
        <w:t>UniPlayerServiceClient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封装EXOPlayer等真实的播放器对象，成员</w:t>
      </w:r>
      <w:r>
        <w:rPr>
          <w:rFonts w:asciiTheme="minorEastAsia" w:hAnsiTheme="minorEastAsia"/>
          <w:sz w:val="28"/>
          <w:szCs w:val="28"/>
        </w:rPr>
        <w:t>RemoteCallbackList</w:t>
      </w:r>
      <w:r>
        <w:rPr>
          <w:rFonts w:hint="eastAsia" w:asciiTheme="minorEastAsia" w:hAnsiTheme="minorEastAsia"/>
          <w:sz w:val="28"/>
          <w:szCs w:val="28"/>
        </w:rPr>
        <w:t>保存一个</w:t>
      </w:r>
      <w:r>
        <w:rPr>
          <w:rFonts w:asciiTheme="minorEastAsia" w:hAnsiTheme="minorEastAsia"/>
          <w:sz w:val="28"/>
          <w:szCs w:val="28"/>
        </w:rPr>
        <w:t>IUniPlayerListener</w:t>
      </w:r>
      <w:r>
        <w:rPr>
          <w:rFonts w:hint="eastAsia" w:asciiTheme="minorEastAsia" w:hAnsiTheme="minorEastAsia"/>
          <w:sz w:val="28"/>
          <w:szCs w:val="28"/>
        </w:rPr>
        <w:t>的代理。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setSurface</w:t>
      </w:r>
      <w:r>
        <w:rPr>
          <w:rFonts w:hint="eastAsia" w:asciiTheme="minorEastAsia" w:hAnsiTheme="minorEastAsia"/>
          <w:sz w:val="28"/>
          <w:szCs w:val="28"/>
        </w:rPr>
        <w:t>：由于binder数据传输时，会在service进程新建一个新的Surface，所以在</w:t>
      </w:r>
      <w:r>
        <w:rPr>
          <w:rFonts w:asciiTheme="minorEastAsia" w:hAnsiTheme="minorEastAsia"/>
          <w:sz w:val="28"/>
          <w:szCs w:val="28"/>
        </w:rPr>
        <w:t>UniPlayerServiceClient</w:t>
      </w:r>
      <w:r>
        <w:rPr>
          <w:rFonts w:hint="eastAsia" w:asciiTheme="minorEastAsia" w:hAnsiTheme="minorEastAsia"/>
          <w:sz w:val="28"/>
          <w:szCs w:val="28"/>
        </w:rPr>
        <w:t>被销毁或再次setSurface时，需要在</w:t>
      </w:r>
      <w:r>
        <w:rPr>
          <w:rFonts w:asciiTheme="minorEastAsia" w:hAnsiTheme="minorEastAsia"/>
          <w:sz w:val="28"/>
          <w:szCs w:val="28"/>
        </w:rPr>
        <w:t>UniPlayerServiceClient</w:t>
      </w:r>
      <w:r>
        <w:rPr>
          <w:rFonts w:hint="eastAsia" w:asciiTheme="minorEastAsia" w:hAnsiTheme="minorEastAsia"/>
          <w:sz w:val="28"/>
          <w:szCs w:val="28"/>
        </w:rPr>
        <w:t>中主动释放这个新建的Surface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HandlerThread：</w:t>
      </w:r>
      <w:r>
        <w:rPr>
          <w:rFonts w:hint="eastAsia" w:asciiTheme="minorEastAsia" w:hAnsiTheme="minorEastAsia"/>
          <w:sz w:val="28"/>
          <w:szCs w:val="28"/>
        </w:rPr>
        <w:t>m</w:t>
      </w:r>
      <w:r>
        <w:rPr>
          <w:rFonts w:asciiTheme="minorEastAsia" w:hAnsiTheme="minorEastAsia"/>
          <w:sz w:val="28"/>
          <w:szCs w:val="28"/>
        </w:rPr>
        <w:t>EventHandler，</w:t>
      </w:r>
      <w:r>
        <w:rPr>
          <w:rFonts w:hint="eastAsia" w:asciiTheme="minorEastAsia" w:hAnsiTheme="minorEastAsia"/>
          <w:sz w:val="28"/>
          <w:szCs w:val="28"/>
        </w:rPr>
        <w:t>接收EXOPlayer发送的通知消息，通过</w:t>
      </w:r>
      <w:r>
        <w:rPr>
          <w:rFonts w:asciiTheme="minorEastAsia" w:hAnsiTheme="minorEastAsia"/>
          <w:sz w:val="28"/>
          <w:szCs w:val="28"/>
        </w:rPr>
        <w:t>IUniPlayerListener</w:t>
      </w:r>
      <w:r>
        <w:rPr>
          <w:rFonts w:hint="eastAsia" w:asciiTheme="minorEastAsia" w:hAnsiTheme="minorEastAsia"/>
          <w:sz w:val="28"/>
          <w:szCs w:val="28"/>
        </w:rPr>
        <w:t>发送到</w:t>
      </w:r>
      <w:r>
        <w:rPr>
          <w:rFonts w:asciiTheme="minorEastAsia" w:hAnsiTheme="minorEastAsia"/>
          <w:sz w:val="28"/>
          <w:szCs w:val="28"/>
        </w:rPr>
        <w:t>UniPlayer</w:t>
      </w:r>
      <w:r>
        <w:rPr>
          <w:rFonts w:hint="eastAsia" w:asciiTheme="minorEastAsia" w:hAnsiTheme="minorEastAsia"/>
          <w:sz w:val="28"/>
          <w:szCs w:val="28"/>
        </w:rPr>
        <w:t>ServiceImpl</w:t>
      </w:r>
    </w:p>
    <w:p>
      <w:pPr>
        <w:spacing w:beforeLines="50" w:afterLines="50" w:line="300" w:lineRule="auto"/>
        <w:ind w:firstLine="5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private UniPlayer player = null</w:t>
      </w:r>
    </w:p>
    <w:p>
      <w:pPr>
        <w:spacing w:beforeLines="50" w:afterLines="50" w:line="300" w:lineRule="auto"/>
        <w:ind w:firstLine="54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注意事项：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UniPlayerServiceClient</w:t>
      </w:r>
      <w:r>
        <w:rPr>
          <w:rFonts w:hint="eastAsia" w:asciiTheme="minorEastAsia" w:hAnsiTheme="minorEastAsia"/>
          <w:sz w:val="28"/>
          <w:szCs w:val="28"/>
        </w:rPr>
        <w:t>封装的EXOPlayer等需要继承抽象类</w:t>
      </w:r>
      <w:r>
        <w:rPr>
          <w:rFonts w:asciiTheme="minorEastAsia" w:hAnsiTheme="minorEastAsia"/>
          <w:sz w:val="28"/>
          <w:szCs w:val="28"/>
        </w:rPr>
        <w:t>UniPlayer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2、EXOPlayer等player发送的</w:t>
      </w:r>
      <w:r>
        <w:rPr>
          <w:rFonts w:asciiTheme="minorEastAsia" w:hAnsiTheme="minorEastAsia"/>
          <w:sz w:val="28"/>
          <w:szCs w:val="28"/>
        </w:rPr>
        <w:t>Message</w:t>
      </w:r>
      <w:r>
        <w:rPr>
          <w:rFonts w:hint="eastAsia" w:asciiTheme="minorEastAsia" w:hAnsiTheme="minorEastAsia"/>
          <w:sz w:val="28"/>
          <w:szCs w:val="28"/>
        </w:rPr>
        <w:t>里面的obj需要转换成String类型或null对象，并且String类型有固定结构：</w:t>
      </w:r>
    </w:p>
    <w:p>
      <w:pPr>
        <w:spacing w:beforeLines="50" w:afterLines="50" w:line="300" w:lineRule="auto"/>
        <w:ind w:firstLine="560" w:firstLineChars="20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hint="eastAsia" w:asciiTheme="minorEastAsia" w:hAnsiTheme="minorEastAsia"/>
          <w:sz w:val="28"/>
          <w:szCs w:val="28"/>
        </w:rPr>
        <w:t>、必须是</w:t>
      </w:r>
      <w:r>
        <w:rPr>
          <w:rFonts w:asciiTheme="minorEastAsia" w:hAnsiTheme="minorEastAsia"/>
          <w:sz w:val="28"/>
          <w:szCs w:val="28"/>
        </w:rPr>
        <w:t>JSON</w:t>
      </w:r>
      <w:r>
        <w:rPr>
          <w:rFonts w:hint="eastAsia" w:asciiTheme="minorEastAsia" w:hAnsiTheme="minorEastAsia"/>
          <w:sz w:val="28"/>
          <w:szCs w:val="28"/>
        </w:rPr>
        <w:t>结构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hint="eastAsia" w:asciiTheme="minorEastAsia" w:hAnsiTheme="minorEastAsia"/>
          <w:sz w:val="28"/>
          <w:szCs w:val="28"/>
        </w:rPr>
        <w:t>、json结构的第一个key-value必须是：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jsonText.key(UniPlayerServiceName.MSG_OBJ_TYPE);</w:t>
      </w:r>
    </w:p>
    <w:p>
      <w:pPr>
        <w:spacing w:beforeLines="50" w:afterLines="50"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jsonText.value(UniPlayerServiceName.MSG_OBJ_</w:t>
      </w:r>
      <w:r>
        <w:rPr>
          <w:rFonts w:hint="eastAsia" w:asciiTheme="minorEastAsia" w:hAnsiTheme="minorEastAsia"/>
          <w:sz w:val="28"/>
          <w:szCs w:val="28"/>
        </w:rPr>
        <w:t>xxx</w:t>
      </w:r>
      <w:r>
        <w:rPr>
          <w:rFonts w:asciiTheme="minorEastAsia" w:hAnsiTheme="minorEastAsia"/>
          <w:sz w:val="28"/>
          <w:szCs w:val="28"/>
        </w:rPr>
        <w:t>);</w:t>
      </w:r>
      <w:r>
        <w:rPr>
          <w:rFonts w:hint="eastAsia" w:asciiTheme="minorEastAsia" w:hAnsiTheme="minorEastAsia"/>
          <w:sz w:val="28"/>
          <w:szCs w:val="28"/>
        </w:rPr>
        <w:t>自定义</w:t>
      </w:r>
    </w:p>
    <w:p>
      <w:pPr>
        <w:spacing w:beforeLines="50" w:afterLines="50" w:line="300" w:lineRule="auto"/>
        <w:ind w:firstLine="54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C、在</w:t>
      </w:r>
      <w:r>
        <w:rPr>
          <w:rFonts w:asciiTheme="minorEastAsia" w:hAnsiTheme="minorEastAsia"/>
          <w:sz w:val="28"/>
          <w:szCs w:val="28"/>
        </w:rPr>
        <w:t>UniPlayerListener</w:t>
      </w:r>
      <w:r>
        <w:rPr>
          <w:rFonts w:hint="eastAsia" w:asciiTheme="minorEastAsia" w:hAnsiTheme="minorEastAsia"/>
          <w:sz w:val="28"/>
          <w:szCs w:val="28"/>
        </w:rPr>
        <w:t>中解析该String结构，复原player中的真实数据结构，传给MediaPlayer。</w:t>
      </w:r>
      <w:bookmarkStart w:id="0" w:name="_GoBack"/>
      <w:bookmarkEnd w:id="0"/>
    </w:p>
    <w:p>
      <w:pPr>
        <w:spacing w:beforeLines="50" w:afterLines="50" w:line="300" w:lineRule="auto"/>
        <w:ind w:firstLine="540"/>
        <w:rPr>
          <w:rFonts w:asciiTheme="minorEastAsia" w:hAnsiTheme="minorEastAsia"/>
          <w:sz w:val="28"/>
          <w:szCs w:val="28"/>
        </w:rPr>
      </w:pPr>
    </w:p>
    <w:p>
      <w:pPr>
        <w:spacing w:beforeLines="50" w:afterLines="50" w:line="300" w:lineRule="auto"/>
        <w:ind w:firstLine="54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以上code的具体实现细节请自行查看代码。</w:t>
      </w:r>
    </w:p>
    <w:p>
      <w:pPr>
        <w:spacing w:beforeLines="50" w:afterLines="50" w:line="300" w:lineRule="auto"/>
        <w:ind w:firstLine="540"/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2F27"/>
    <w:rsid w:val="00006C47"/>
    <w:rsid w:val="00012328"/>
    <w:rsid w:val="00022793"/>
    <w:rsid w:val="0004654E"/>
    <w:rsid w:val="0005222A"/>
    <w:rsid w:val="000766DF"/>
    <w:rsid w:val="000C7258"/>
    <w:rsid w:val="000F147B"/>
    <w:rsid w:val="000F4AFA"/>
    <w:rsid w:val="00135FE0"/>
    <w:rsid w:val="00163C80"/>
    <w:rsid w:val="001A0595"/>
    <w:rsid w:val="001D5147"/>
    <w:rsid w:val="00285226"/>
    <w:rsid w:val="003654CD"/>
    <w:rsid w:val="00366720"/>
    <w:rsid w:val="003E49AA"/>
    <w:rsid w:val="003F6429"/>
    <w:rsid w:val="00405C33"/>
    <w:rsid w:val="00421CEE"/>
    <w:rsid w:val="004504D4"/>
    <w:rsid w:val="00465D36"/>
    <w:rsid w:val="00466061"/>
    <w:rsid w:val="00476130"/>
    <w:rsid w:val="004B1771"/>
    <w:rsid w:val="004B26E2"/>
    <w:rsid w:val="004E3D08"/>
    <w:rsid w:val="00534136"/>
    <w:rsid w:val="00546718"/>
    <w:rsid w:val="00566F12"/>
    <w:rsid w:val="00595A41"/>
    <w:rsid w:val="00596D77"/>
    <w:rsid w:val="005A4EEA"/>
    <w:rsid w:val="005C5828"/>
    <w:rsid w:val="006167DD"/>
    <w:rsid w:val="0064463E"/>
    <w:rsid w:val="0067127D"/>
    <w:rsid w:val="006B4635"/>
    <w:rsid w:val="006D2F24"/>
    <w:rsid w:val="006E16CC"/>
    <w:rsid w:val="00727FDB"/>
    <w:rsid w:val="00752C40"/>
    <w:rsid w:val="00764193"/>
    <w:rsid w:val="00766CA4"/>
    <w:rsid w:val="007D49FF"/>
    <w:rsid w:val="007E46D0"/>
    <w:rsid w:val="008C1399"/>
    <w:rsid w:val="00900478"/>
    <w:rsid w:val="0090097A"/>
    <w:rsid w:val="009A7D9C"/>
    <w:rsid w:val="009B0C51"/>
    <w:rsid w:val="009B2744"/>
    <w:rsid w:val="009D2713"/>
    <w:rsid w:val="00A17E4B"/>
    <w:rsid w:val="00A305C8"/>
    <w:rsid w:val="00A56568"/>
    <w:rsid w:val="00A71159"/>
    <w:rsid w:val="00A93021"/>
    <w:rsid w:val="00AC1191"/>
    <w:rsid w:val="00AF0C5C"/>
    <w:rsid w:val="00AF11C2"/>
    <w:rsid w:val="00B312C0"/>
    <w:rsid w:val="00B34DFA"/>
    <w:rsid w:val="00B62F27"/>
    <w:rsid w:val="00B640A1"/>
    <w:rsid w:val="00C16F2B"/>
    <w:rsid w:val="00C6282A"/>
    <w:rsid w:val="00C81FDD"/>
    <w:rsid w:val="00CB5DD7"/>
    <w:rsid w:val="00CC4753"/>
    <w:rsid w:val="00CE4624"/>
    <w:rsid w:val="00D57C47"/>
    <w:rsid w:val="00DE68BB"/>
    <w:rsid w:val="00E0220C"/>
    <w:rsid w:val="00EC18D0"/>
    <w:rsid w:val="00F02286"/>
    <w:rsid w:val="00FB6C9F"/>
    <w:rsid w:val="FDFEC015"/>
    <w:rsid w:val="FE3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41685E-475A-4E77-940A-5AB56CDA9BDD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F7E0B38B-0F74-4384-836D-7C1E3855CB89}">
      <dgm:prSet phldrT="[文本]"/>
      <dgm:spPr/>
      <dgm:t>
        <a:bodyPr/>
        <a:p>
          <a:r>
            <a:rPr lang="en-US" altLang="zh-CN"/>
            <a:t>MediaPlayer</a:t>
          </a:r>
          <a:endParaRPr lang="zh-CN" altLang="en-US"/>
        </a:p>
      </dgm:t>
    </dgm:pt>
    <dgm:pt modelId="{2061C510-08B3-4C64-A922-AA3BBDC0F683}" cxnId="{A6676D06-B9FE-419F-8797-528F9BCD27A5}" type="parTrans">
      <dgm:prSet/>
      <dgm:spPr/>
      <dgm:t>
        <a:bodyPr/>
        <a:p>
          <a:endParaRPr lang="zh-CN" altLang="en-US"/>
        </a:p>
      </dgm:t>
    </dgm:pt>
    <dgm:pt modelId="{73A7EE47-CA80-4310-90B2-565B1B204844}" cxnId="{A6676D06-B9FE-419F-8797-528F9BCD27A5}" type="sibTrans">
      <dgm:prSet/>
      <dgm:spPr/>
      <dgm:t>
        <a:bodyPr/>
        <a:p>
          <a:endParaRPr lang="zh-CN" altLang="en-US"/>
        </a:p>
      </dgm:t>
    </dgm:pt>
    <dgm:pt modelId="{EC40EA00-593E-4143-B9C1-908732528DCC}">
      <dgm:prSet phldrT="[文本]"/>
      <dgm:spPr/>
      <dgm:t>
        <a:bodyPr/>
        <a:p>
          <a:r>
            <a:rPr lang="en-US" altLang="zh-CN"/>
            <a:t>jni/binder</a:t>
          </a:r>
          <a:endParaRPr lang="zh-CN" altLang="en-US"/>
        </a:p>
      </dgm:t>
    </dgm:pt>
    <dgm:pt modelId="{7F442F9F-06AF-4E97-8EEF-0CF4D1AC6E28}" cxnId="{F13BF3CB-0D19-447F-9E2B-564F308B1F68}" type="parTrans">
      <dgm:prSet/>
      <dgm:spPr/>
      <dgm:t>
        <a:bodyPr/>
        <a:p>
          <a:endParaRPr lang="zh-CN" altLang="en-US"/>
        </a:p>
      </dgm:t>
    </dgm:pt>
    <dgm:pt modelId="{A1F882EE-6465-4962-B1FD-CEF51C437C9F}" cxnId="{F13BF3CB-0D19-447F-9E2B-564F308B1F68}" type="sibTrans">
      <dgm:prSet/>
      <dgm:spPr/>
      <dgm:t>
        <a:bodyPr/>
        <a:p>
          <a:endParaRPr lang="zh-CN" altLang="en-US"/>
        </a:p>
      </dgm:t>
    </dgm:pt>
    <dgm:pt modelId="{8C404CA6-3200-42B2-9FDF-C5EC5A580E98}">
      <dgm:prSet phldrT="[文本]"/>
      <dgm:spPr/>
      <dgm:t>
        <a:bodyPr/>
        <a:p>
          <a:r>
            <a:rPr lang="en-US" altLang="zh-CN"/>
            <a:t>vendor player</a:t>
          </a:r>
          <a:endParaRPr lang="zh-CN" altLang="en-US"/>
        </a:p>
      </dgm:t>
    </dgm:pt>
    <dgm:pt modelId="{1030F086-C38C-4DBC-8F48-F7520EA35C7C}" cxnId="{A38AC7EA-F508-4A0D-81D3-F143D4EB42FD}" type="parTrans">
      <dgm:prSet/>
      <dgm:spPr/>
      <dgm:t>
        <a:bodyPr/>
        <a:p>
          <a:endParaRPr lang="zh-CN" altLang="en-US"/>
        </a:p>
      </dgm:t>
    </dgm:pt>
    <dgm:pt modelId="{569111FA-787D-4E83-9C0F-C48B13DE148B}" cxnId="{A38AC7EA-F508-4A0D-81D3-F143D4EB42FD}" type="sibTrans">
      <dgm:prSet/>
      <dgm:spPr/>
      <dgm:t>
        <a:bodyPr/>
        <a:p>
          <a:endParaRPr lang="zh-CN" altLang="en-US"/>
        </a:p>
      </dgm:t>
    </dgm:pt>
    <dgm:pt modelId="{46823EAE-DD36-4477-980F-321ECFF6B08C}">
      <dgm:prSet phldrT="[文本]"/>
      <dgm:spPr/>
      <dgm:t>
        <a:bodyPr/>
        <a:p>
          <a:r>
            <a:rPr lang="en-US" altLang="zh-CN"/>
            <a:t>whaley native player</a:t>
          </a:r>
          <a:endParaRPr lang="zh-CN" altLang="en-US"/>
        </a:p>
      </dgm:t>
    </dgm:pt>
    <dgm:pt modelId="{BA034785-6324-47A1-9CE0-C4ECC7081634}" cxnId="{C84558DE-9648-4F12-AF2D-B6B0BF9EF94F}" type="parTrans">
      <dgm:prSet/>
      <dgm:spPr/>
      <dgm:t>
        <a:bodyPr/>
        <a:p>
          <a:endParaRPr lang="zh-CN" altLang="en-US"/>
        </a:p>
      </dgm:t>
    </dgm:pt>
    <dgm:pt modelId="{C640762A-05AE-4185-866E-4A8E29E0DC5A}" cxnId="{C84558DE-9648-4F12-AF2D-B6B0BF9EF94F}" type="sibTrans">
      <dgm:prSet/>
      <dgm:spPr/>
      <dgm:t>
        <a:bodyPr/>
        <a:p>
          <a:endParaRPr lang="zh-CN" altLang="en-US"/>
        </a:p>
      </dgm:t>
    </dgm:pt>
    <dgm:pt modelId="{9C3D6335-A5B8-46A2-A639-6482B23AA3D0}">
      <dgm:prSet phldrT="[文本]"/>
      <dgm:spPr/>
      <dgm:t>
        <a:bodyPr/>
        <a:p>
          <a:r>
            <a:rPr lang="en-US" altLang="zh-CN"/>
            <a:t>uniplayer</a:t>
          </a:r>
          <a:endParaRPr lang="zh-CN" altLang="en-US"/>
        </a:p>
      </dgm:t>
    </dgm:pt>
    <dgm:pt modelId="{456ECAF2-1EF8-4B0D-99D8-86CC7DD498FB}" cxnId="{ED9F036C-7E2E-4950-9AEB-6728B864875A}" type="parTrans">
      <dgm:prSet/>
      <dgm:spPr/>
      <dgm:t>
        <a:bodyPr/>
        <a:p>
          <a:endParaRPr lang="zh-CN" altLang="en-US"/>
        </a:p>
      </dgm:t>
    </dgm:pt>
    <dgm:pt modelId="{BE853E0A-6F59-4426-AB16-A8842B8B53D5}" cxnId="{ED9F036C-7E2E-4950-9AEB-6728B864875A}" type="sibTrans">
      <dgm:prSet/>
      <dgm:spPr/>
      <dgm:t>
        <a:bodyPr/>
        <a:p>
          <a:endParaRPr lang="zh-CN" altLang="en-US"/>
        </a:p>
      </dgm:t>
    </dgm:pt>
    <dgm:pt modelId="{57A45C4A-430B-41F3-AE3C-7A234DB56072}" type="pres">
      <dgm:prSet presAssocID="{DB41685E-475A-4E77-940A-5AB56CDA9BD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5971B9F7-9503-44B0-A3BC-3AA3126C4DB6}" type="pres">
      <dgm:prSet presAssocID="{F7E0B38B-0F74-4384-836D-7C1E3855CB89}" presName="vertOne" presStyleCnt="0"/>
      <dgm:spPr/>
    </dgm:pt>
    <dgm:pt modelId="{C2FEF022-1F1C-4FBD-8C1C-292555505424}" type="pres">
      <dgm:prSet presAssocID="{F7E0B38B-0F74-4384-836D-7C1E3855CB89}" presName="txOne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A1D39B2-0D64-4026-A10C-CECF88CBD3A6}" type="pres">
      <dgm:prSet presAssocID="{F7E0B38B-0F74-4384-836D-7C1E3855CB89}" presName="parTransOne" presStyleCnt="0"/>
      <dgm:spPr/>
    </dgm:pt>
    <dgm:pt modelId="{5C963CBF-12AA-4CA6-AC5E-6700AB5404AB}" type="pres">
      <dgm:prSet presAssocID="{F7E0B38B-0F74-4384-836D-7C1E3855CB89}" presName="horzOne" presStyleCnt="0"/>
      <dgm:spPr/>
    </dgm:pt>
    <dgm:pt modelId="{E7E50E37-8B15-4489-9806-122809BBA9A0}" type="pres">
      <dgm:prSet presAssocID="{EC40EA00-593E-4143-B9C1-908732528DCC}" presName="vertTwo" presStyleCnt="0"/>
      <dgm:spPr/>
    </dgm:pt>
    <dgm:pt modelId="{70B5449C-6773-4343-B12D-1D25491A5F75}" type="pres">
      <dgm:prSet presAssocID="{EC40EA00-593E-4143-B9C1-908732528DCC}" presName="txTwo" presStyleLbl="node2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546FE0A-CDB5-48A7-97EC-26384CA3BE8B}" type="pres">
      <dgm:prSet presAssocID="{EC40EA00-593E-4143-B9C1-908732528DCC}" presName="parTransTwo" presStyleCnt="0"/>
      <dgm:spPr/>
    </dgm:pt>
    <dgm:pt modelId="{D7EFB559-226B-422C-9F42-D0A01304E1EF}" type="pres">
      <dgm:prSet presAssocID="{EC40EA00-593E-4143-B9C1-908732528DCC}" presName="horzTwo" presStyleCnt="0"/>
      <dgm:spPr/>
    </dgm:pt>
    <dgm:pt modelId="{60538D4C-6068-4944-B6D2-C79BC62D36D5}" type="pres">
      <dgm:prSet presAssocID="{8C404CA6-3200-42B2-9FDF-C5EC5A580E98}" presName="vertThree" presStyleCnt="0"/>
      <dgm:spPr/>
    </dgm:pt>
    <dgm:pt modelId="{92D6E3A0-54D6-4827-99C1-58A75EADA782}" type="pres">
      <dgm:prSet presAssocID="{8C404CA6-3200-42B2-9FDF-C5EC5A580E98}" presName="txThree" presStyleLbl="node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C65046A-9748-444C-81F0-70A2E1615E6A}" type="pres">
      <dgm:prSet presAssocID="{8C404CA6-3200-42B2-9FDF-C5EC5A580E98}" presName="horzThree" presStyleCnt="0"/>
      <dgm:spPr/>
    </dgm:pt>
    <dgm:pt modelId="{4E1D335B-3E29-4916-982F-9A2BCC359167}" type="pres">
      <dgm:prSet presAssocID="{569111FA-787D-4E83-9C0F-C48B13DE148B}" presName="sibSpaceThree" presStyleCnt="0"/>
      <dgm:spPr/>
    </dgm:pt>
    <dgm:pt modelId="{5070FE1E-37DE-484C-9998-D0775C86F706}" type="pres">
      <dgm:prSet presAssocID="{46823EAE-DD36-4477-980F-321ECFF6B08C}" presName="vertThree" presStyleCnt="0"/>
      <dgm:spPr/>
    </dgm:pt>
    <dgm:pt modelId="{E89D32F9-5A34-4915-812D-DF4F30954083}" type="pres">
      <dgm:prSet presAssocID="{46823EAE-DD36-4477-980F-321ECFF6B08C}" presName="txThree" presStyleLbl="node3" presStyleIdx="1" presStyleCnt="2" custLinFactNeighborX="-243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3CA2221-2729-4D63-92CF-EE33FBDF7A60}" type="pres">
      <dgm:prSet presAssocID="{46823EAE-DD36-4477-980F-321ECFF6B08C}" presName="horzThree" presStyleCnt="0"/>
      <dgm:spPr/>
    </dgm:pt>
    <dgm:pt modelId="{480015AA-DC48-4209-8AD6-F905292291A2}" type="pres">
      <dgm:prSet presAssocID="{A1F882EE-6465-4962-B1FD-CEF51C437C9F}" presName="sibSpaceTwo" presStyleCnt="0"/>
      <dgm:spPr/>
    </dgm:pt>
    <dgm:pt modelId="{E3653453-CF7B-4A21-9EDB-1F975FF7FD32}" type="pres">
      <dgm:prSet presAssocID="{9C3D6335-A5B8-46A2-A639-6482B23AA3D0}" presName="vertTwo" presStyleCnt="0"/>
      <dgm:spPr/>
    </dgm:pt>
    <dgm:pt modelId="{79702542-6006-4090-B78A-B50B3950BFB0}" type="pres">
      <dgm:prSet presAssocID="{9C3D6335-A5B8-46A2-A639-6482B23AA3D0}" presName="txTwo" presStyleLbl="node2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31F328CC-CC9B-4724-A3C0-BFB17AE99046}" type="pres">
      <dgm:prSet presAssocID="{9C3D6335-A5B8-46A2-A639-6482B23AA3D0}" presName="horzTwo" presStyleCnt="0"/>
      <dgm:spPr/>
    </dgm:pt>
  </dgm:ptLst>
  <dgm:cxnLst>
    <dgm:cxn modelId="{904C92CC-48FF-4B12-B11B-E05581DFE7B2}" type="presOf" srcId="{EC40EA00-593E-4143-B9C1-908732528DCC}" destId="{70B5449C-6773-4343-B12D-1D25491A5F75}" srcOrd="0" destOrd="0" presId="urn:microsoft.com/office/officeart/2005/8/layout/hierarchy4"/>
    <dgm:cxn modelId="{F13BF3CB-0D19-447F-9E2B-564F308B1F68}" srcId="{F7E0B38B-0F74-4384-836D-7C1E3855CB89}" destId="{EC40EA00-593E-4143-B9C1-908732528DCC}" srcOrd="0" destOrd="0" parTransId="{7F442F9F-06AF-4E97-8EEF-0CF4D1AC6E28}" sibTransId="{A1F882EE-6465-4962-B1FD-CEF51C437C9F}"/>
    <dgm:cxn modelId="{C84558DE-9648-4F12-AF2D-B6B0BF9EF94F}" srcId="{EC40EA00-593E-4143-B9C1-908732528DCC}" destId="{46823EAE-DD36-4477-980F-321ECFF6B08C}" srcOrd="1" destOrd="0" parTransId="{BA034785-6324-47A1-9CE0-C4ECC7081634}" sibTransId="{C640762A-05AE-4185-866E-4A8E29E0DC5A}"/>
    <dgm:cxn modelId="{E6803EB0-5499-400F-A5AD-0B89D900B46A}" type="presOf" srcId="{9C3D6335-A5B8-46A2-A639-6482B23AA3D0}" destId="{79702542-6006-4090-B78A-B50B3950BFB0}" srcOrd="0" destOrd="0" presId="urn:microsoft.com/office/officeart/2005/8/layout/hierarchy4"/>
    <dgm:cxn modelId="{F1D4F4EC-C951-4F4B-9C5F-4FF8CE83F79E}" type="presOf" srcId="{8C404CA6-3200-42B2-9FDF-C5EC5A580E98}" destId="{92D6E3A0-54D6-4827-99C1-58A75EADA782}" srcOrd="0" destOrd="0" presId="urn:microsoft.com/office/officeart/2005/8/layout/hierarchy4"/>
    <dgm:cxn modelId="{A38AC7EA-F508-4A0D-81D3-F143D4EB42FD}" srcId="{EC40EA00-593E-4143-B9C1-908732528DCC}" destId="{8C404CA6-3200-42B2-9FDF-C5EC5A580E98}" srcOrd="0" destOrd="0" parTransId="{1030F086-C38C-4DBC-8F48-F7520EA35C7C}" sibTransId="{569111FA-787D-4E83-9C0F-C48B13DE148B}"/>
    <dgm:cxn modelId="{D5127DCC-D1DB-460A-A5B3-F80BBA3F95B0}" type="presOf" srcId="{46823EAE-DD36-4477-980F-321ECFF6B08C}" destId="{E89D32F9-5A34-4915-812D-DF4F30954083}" srcOrd="0" destOrd="0" presId="urn:microsoft.com/office/officeart/2005/8/layout/hierarchy4"/>
    <dgm:cxn modelId="{ED9F036C-7E2E-4950-9AEB-6728B864875A}" srcId="{F7E0B38B-0F74-4384-836D-7C1E3855CB89}" destId="{9C3D6335-A5B8-46A2-A639-6482B23AA3D0}" srcOrd="1" destOrd="0" parTransId="{456ECAF2-1EF8-4B0D-99D8-86CC7DD498FB}" sibTransId="{BE853E0A-6F59-4426-AB16-A8842B8B53D5}"/>
    <dgm:cxn modelId="{A6676D06-B9FE-419F-8797-528F9BCD27A5}" srcId="{DB41685E-475A-4E77-940A-5AB56CDA9BDD}" destId="{F7E0B38B-0F74-4384-836D-7C1E3855CB89}" srcOrd="0" destOrd="0" parTransId="{2061C510-08B3-4C64-A922-AA3BBDC0F683}" sibTransId="{73A7EE47-CA80-4310-90B2-565B1B204844}"/>
    <dgm:cxn modelId="{230A88BB-EFCC-494B-B1CA-04318D706FA1}" type="presOf" srcId="{DB41685E-475A-4E77-940A-5AB56CDA9BDD}" destId="{57A45C4A-430B-41F3-AE3C-7A234DB56072}" srcOrd="0" destOrd="0" presId="urn:microsoft.com/office/officeart/2005/8/layout/hierarchy4"/>
    <dgm:cxn modelId="{73911D0E-3532-46ED-A97E-C52B4DA44148}" type="presOf" srcId="{F7E0B38B-0F74-4384-836D-7C1E3855CB89}" destId="{C2FEF022-1F1C-4FBD-8C1C-292555505424}" srcOrd="0" destOrd="0" presId="urn:microsoft.com/office/officeart/2005/8/layout/hierarchy4"/>
    <dgm:cxn modelId="{3D8F921E-92FA-4142-AC39-C70FD12DC35B}" type="presParOf" srcId="{57A45C4A-430B-41F3-AE3C-7A234DB56072}" destId="{5971B9F7-9503-44B0-A3BC-3AA3126C4DB6}" srcOrd="0" destOrd="0" presId="urn:microsoft.com/office/officeart/2005/8/layout/hierarchy4"/>
    <dgm:cxn modelId="{0B8109FA-6FCB-456F-871D-80B24ED86D2A}" type="presParOf" srcId="{5971B9F7-9503-44B0-A3BC-3AA3126C4DB6}" destId="{C2FEF022-1F1C-4FBD-8C1C-292555505424}" srcOrd="0" destOrd="0" presId="urn:microsoft.com/office/officeart/2005/8/layout/hierarchy4"/>
    <dgm:cxn modelId="{F02CF399-B15F-4AD9-B6F3-863B439E0911}" type="presParOf" srcId="{5971B9F7-9503-44B0-A3BC-3AA3126C4DB6}" destId="{4A1D39B2-0D64-4026-A10C-CECF88CBD3A6}" srcOrd="1" destOrd="0" presId="urn:microsoft.com/office/officeart/2005/8/layout/hierarchy4"/>
    <dgm:cxn modelId="{23D29584-7506-4CC5-91F4-02FEA219BD97}" type="presParOf" srcId="{5971B9F7-9503-44B0-A3BC-3AA3126C4DB6}" destId="{5C963CBF-12AA-4CA6-AC5E-6700AB5404AB}" srcOrd="2" destOrd="0" presId="urn:microsoft.com/office/officeart/2005/8/layout/hierarchy4"/>
    <dgm:cxn modelId="{01D616A2-4876-4475-A532-959C1CAEE578}" type="presParOf" srcId="{5C963CBF-12AA-4CA6-AC5E-6700AB5404AB}" destId="{E7E50E37-8B15-4489-9806-122809BBA9A0}" srcOrd="0" destOrd="0" presId="urn:microsoft.com/office/officeart/2005/8/layout/hierarchy4"/>
    <dgm:cxn modelId="{7D2366D8-EF27-46E4-8097-C0006A878D6D}" type="presParOf" srcId="{E7E50E37-8B15-4489-9806-122809BBA9A0}" destId="{70B5449C-6773-4343-B12D-1D25491A5F75}" srcOrd="0" destOrd="0" presId="urn:microsoft.com/office/officeart/2005/8/layout/hierarchy4"/>
    <dgm:cxn modelId="{70A39365-EF92-4580-B797-85AE56FC599D}" type="presParOf" srcId="{E7E50E37-8B15-4489-9806-122809BBA9A0}" destId="{B546FE0A-CDB5-48A7-97EC-26384CA3BE8B}" srcOrd="1" destOrd="0" presId="urn:microsoft.com/office/officeart/2005/8/layout/hierarchy4"/>
    <dgm:cxn modelId="{217E0D3A-E07C-4102-ADE4-56E52F5E1B49}" type="presParOf" srcId="{E7E50E37-8B15-4489-9806-122809BBA9A0}" destId="{D7EFB559-226B-422C-9F42-D0A01304E1EF}" srcOrd="2" destOrd="0" presId="urn:microsoft.com/office/officeart/2005/8/layout/hierarchy4"/>
    <dgm:cxn modelId="{0A4BE032-4CB7-4C5D-B821-98C11367DDC5}" type="presParOf" srcId="{D7EFB559-226B-422C-9F42-D0A01304E1EF}" destId="{60538D4C-6068-4944-B6D2-C79BC62D36D5}" srcOrd="0" destOrd="0" presId="urn:microsoft.com/office/officeart/2005/8/layout/hierarchy4"/>
    <dgm:cxn modelId="{29529DAE-333E-442D-B64E-A74BDA3F661E}" type="presParOf" srcId="{60538D4C-6068-4944-B6D2-C79BC62D36D5}" destId="{92D6E3A0-54D6-4827-99C1-58A75EADA782}" srcOrd="0" destOrd="0" presId="urn:microsoft.com/office/officeart/2005/8/layout/hierarchy4"/>
    <dgm:cxn modelId="{BD18D232-A8D7-44FD-8DAF-253A1EFD058F}" type="presParOf" srcId="{60538D4C-6068-4944-B6D2-C79BC62D36D5}" destId="{5C65046A-9748-444C-81F0-70A2E1615E6A}" srcOrd="1" destOrd="0" presId="urn:microsoft.com/office/officeart/2005/8/layout/hierarchy4"/>
    <dgm:cxn modelId="{3899934B-C830-4605-96B9-1B2E53542ABA}" type="presParOf" srcId="{D7EFB559-226B-422C-9F42-D0A01304E1EF}" destId="{4E1D335B-3E29-4916-982F-9A2BCC359167}" srcOrd="1" destOrd="0" presId="urn:microsoft.com/office/officeart/2005/8/layout/hierarchy4"/>
    <dgm:cxn modelId="{7618FF4F-950D-4178-84B0-47C7A6E6BE9B}" type="presParOf" srcId="{D7EFB559-226B-422C-9F42-D0A01304E1EF}" destId="{5070FE1E-37DE-484C-9998-D0775C86F706}" srcOrd="2" destOrd="0" presId="urn:microsoft.com/office/officeart/2005/8/layout/hierarchy4"/>
    <dgm:cxn modelId="{6DDD578A-3F7A-4057-9551-2D97DA41CD89}" type="presParOf" srcId="{5070FE1E-37DE-484C-9998-D0775C86F706}" destId="{E89D32F9-5A34-4915-812D-DF4F30954083}" srcOrd="0" destOrd="0" presId="urn:microsoft.com/office/officeart/2005/8/layout/hierarchy4"/>
    <dgm:cxn modelId="{91D406E3-1762-4791-9AFF-D70B926F990B}" type="presParOf" srcId="{5070FE1E-37DE-484C-9998-D0775C86F706}" destId="{B3CA2221-2729-4D63-92CF-EE33FBDF7A60}" srcOrd="1" destOrd="0" presId="urn:microsoft.com/office/officeart/2005/8/layout/hierarchy4"/>
    <dgm:cxn modelId="{9D874E69-8555-4003-BE23-FEA64426E423}" type="presParOf" srcId="{5C963CBF-12AA-4CA6-AC5E-6700AB5404AB}" destId="{480015AA-DC48-4209-8AD6-F905292291A2}" srcOrd="1" destOrd="0" presId="urn:microsoft.com/office/officeart/2005/8/layout/hierarchy4"/>
    <dgm:cxn modelId="{DA1209CE-B1AB-4E18-B184-2D16725C2974}" type="presParOf" srcId="{5C963CBF-12AA-4CA6-AC5E-6700AB5404AB}" destId="{E3653453-CF7B-4A21-9EDB-1F975FF7FD32}" srcOrd="2" destOrd="0" presId="urn:microsoft.com/office/officeart/2005/8/layout/hierarchy4"/>
    <dgm:cxn modelId="{128D2B86-5ED8-4365-9732-BD95EFC577D2}" type="presParOf" srcId="{E3653453-CF7B-4A21-9EDB-1F975FF7FD32}" destId="{79702542-6006-4090-B78A-B50B3950BFB0}" srcOrd="0" destOrd="0" presId="urn:microsoft.com/office/officeart/2005/8/layout/hierarchy4"/>
    <dgm:cxn modelId="{2B3340DF-7149-4F6A-B080-31051F5DCEA6}" type="presParOf" srcId="{E3653453-CF7B-4A21-9EDB-1F975FF7FD32}" destId="{31F328CC-CC9B-4724-A3C0-BFB17AE99046}" srcOrd="1" destOrd="0" presId="urn:microsoft.com/office/officeart/2005/8/layout/hierarchy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B41685E-475A-4E77-940A-5AB56CDA9BDD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F7E0B38B-0F74-4384-836D-7C1E3855CB89}">
      <dgm:prSet phldrT="[文本]"/>
      <dgm:spPr/>
      <dgm:t>
        <a:bodyPr/>
        <a:p>
          <a:r>
            <a:rPr lang="en-US" altLang="zh-CN"/>
            <a:t>UniPlayerService</a:t>
          </a:r>
          <a:endParaRPr lang="zh-CN" altLang="en-US"/>
        </a:p>
      </dgm:t>
    </dgm:pt>
    <dgm:pt modelId="{2061C510-08B3-4C64-A922-AA3BBDC0F683}" cxnId="{A6676D06-B9FE-419F-8797-528F9BCD27A5}" type="parTrans">
      <dgm:prSet/>
      <dgm:spPr/>
      <dgm:t>
        <a:bodyPr/>
        <a:p>
          <a:endParaRPr lang="zh-CN" altLang="en-US"/>
        </a:p>
      </dgm:t>
    </dgm:pt>
    <dgm:pt modelId="{73A7EE47-CA80-4310-90B2-565B1B204844}" cxnId="{A6676D06-B9FE-419F-8797-528F9BCD27A5}" type="sibTrans">
      <dgm:prSet/>
      <dgm:spPr/>
      <dgm:t>
        <a:bodyPr/>
        <a:p>
          <a:endParaRPr lang="zh-CN" altLang="en-US"/>
        </a:p>
      </dgm:t>
    </dgm:pt>
    <dgm:pt modelId="{EC40EA00-593E-4143-B9C1-908732528DCC}">
      <dgm:prSet phldrT="[文本]"/>
      <dgm:spPr/>
      <dgm:t>
        <a:bodyPr/>
        <a:p>
          <a:r>
            <a:rPr lang="en-US" altLang="zh-CN"/>
            <a:t>exoplayer</a:t>
          </a:r>
          <a:endParaRPr lang="zh-CN" altLang="en-US"/>
        </a:p>
      </dgm:t>
    </dgm:pt>
    <dgm:pt modelId="{7F442F9F-06AF-4E97-8EEF-0CF4D1AC6E28}" cxnId="{F13BF3CB-0D19-447F-9E2B-564F308B1F68}" type="parTrans">
      <dgm:prSet/>
      <dgm:spPr/>
      <dgm:t>
        <a:bodyPr/>
        <a:p>
          <a:endParaRPr lang="zh-CN" altLang="en-US"/>
        </a:p>
      </dgm:t>
    </dgm:pt>
    <dgm:pt modelId="{A1F882EE-6465-4962-B1FD-CEF51C437C9F}" cxnId="{F13BF3CB-0D19-447F-9E2B-564F308B1F68}" type="sibTrans">
      <dgm:prSet/>
      <dgm:spPr/>
      <dgm:t>
        <a:bodyPr/>
        <a:p>
          <a:endParaRPr lang="zh-CN" altLang="en-US"/>
        </a:p>
      </dgm:t>
    </dgm:pt>
    <dgm:pt modelId="{9C3D6335-A5B8-46A2-A639-6482B23AA3D0}">
      <dgm:prSet phldrT="[文本]"/>
      <dgm:spPr/>
      <dgm:t>
        <a:bodyPr/>
        <a:p>
          <a:r>
            <a:rPr lang="en-US" altLang="zh-CN"/>
            <a:t>other(ijkplayer/...)</a:t>
          </a:r>
          <a:endParaRPr lang="zh-CN" altLang="en-US"/>
        </a:p>
      </dgm:t>
    </dgm:pt>
    <dgm:pt modelId="{456ECAF2-1EF8-4B0D-99D8-86CC7DD498FB}" cxnId="{ED9F036C-7E2E-4950-9AEB-6728B864875A}" type="parTrans">
      <dgm:prSet/>
      <dgm:spPr/>
      <dgm:t>
        <a:bodyPr/>
        <a:p>
          <a:endParaRPr lang="zh-CN" altLang="en-US"/>
        </a:p>
      </dgm:t>
    </dgm:pt>
    <dgm:pt modelId="{BE853E0A-6F59-4426-AB16-A8842B8B53D5}" cxnId="{ED9F036C-7E2E-4950-9AEB-6728B864875A}" type="sibTrans">
      <dgm:prSet/>
      <dgm:spPr/>
      <dgm:t>
        <a:bodyPr/>
        <a:p>
          <a:endParaRPr lang="zh-CN" altLang="en-US"/>
        </a:p>
      </dgm:t>
    </dgm:pt>
    <dgm:pt modelId="{57A45C4A-430B-41F3-AE3C-7A234DB56072}" type="pres">
      <dgm:prSet presAssocID="{DB41685E-475A-4E77-940A-5AB56CDA9BD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5971B9F7-9503-44B0-A3BC-3AA3126C4DB6}" type="pres">
      <dgm:prSet presAssocID="{F7E0B38B-0F74-4384-836D-7C1E3855CB89}" presName="vertOne" presStyleCnt="0"/>
      <dgm:spPr/>
    </dgm:pt>
    <dgm:pt modelId="{C2FEF022-1F1C-4FBD-8C1C-292555505424}" type="pres">
      <dgm:prSet presAssocID="{F7E0B38B-0F74-4384-836D-7C1E3855CB89}" presName="txOne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A1D39B2-0D64-4026-A10C-CECF88CBD3A6}" type="pres">
      <dgm:prSet presAssocID="{F7E0B38B-0F74-4384-836D-7C1E3855CB89}" presName="parTransOne" presStyleCnt="0"/>
      <dgm:spPr/>
    </dgm:pt>
    <dgm:pt modelId="{5C963CBF-12AA-4CA6-AC5E-6700AB5404AB}" type="pres">
      <dgm:prSet presAssocID="{F7E0B38B-0F74-4384-836D-7C1E3855CB89}" presName="horzOne" presStyleCnt="0"/>
      <dgm:spPr/>
    </dgm:pt>
    <dgm:pt modelId="{E7E50E37-8B15-4489-9806-122809BBA9A0}" type="pres">
      <dgm:prSet presAssocID="{EC40EA00-593E-4143-B9C1-908732528DCC}" presName="vertTwo" presStyleCnt="0"/>
      <dgm:spPr/>
    </dgm:pt>
    <dgm:pt modelId="{70B5449C-6773-4343-B12D-1D25491A5F75}" type="pres">
      <dgm:prSet presAssocID="{EC40EA00-593E-4143-B9C1-908732528DCC}" presName="txTwo" presStyleLbl="node2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7EFB559-226B-422C-9F42-D0A01304E1EF}" type="pres">
      <dgm:prSet presAssocID="{EC40EA00-593E-4143-B9C1-908732528DCC}" presName="horzTwo" presStyleCnt="0"/>
      <dgm:spPr/>
    </dgm:pt>
    <dgm:pt modelId="{480015AA-DC48-4209-8AD6-F905292291A2}" type="pres">
      <dgm:prSet presAssocID="{A1F882EE-6465-4962-B1FD-CEF51C437C9F}" presName="sibSpaceTwo" presStyleCnt="0"/>
      <dgm:spPr/>
    </dgm:pt>
    <dgm:pt modelId="{E3653453-CF7B-4A21-9EDB-1F975FF7FD32}" type="pres">
      <dgm:prSet presAssocID="{9C3D6335-A5B8-46A2-A639-6482B23AA3D0}" presName="vertTwo" presStyleCnt="0"/>
      <dgm:spPr/>
    </dgm:pt>
    <dgm:pt modelId="{79702542-6006-4090-B78A-B50B3950BFB0}" type="pres">
      <dgm:prSet presAssocID="{9C3D6335-A5B8-46A2-A639-6482B23AA3D0}" presName="txTwo" presStyleLbl="node2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31F328CC-CC9B-4724-A3C0-BFB17AE99046}" type="pres">
      <dgm:prSet presAssocID="{9C3D6335-A5B8-46A2-A639-6482B23AA3D0}" presName="horzTwo" presStyleCnt="0"/>
      <dgm:spPr/>
    </dgm:pt>
  </dgm:ptLst>
  <dgm:cxnLst>
    <dgm:cxn modelId="{B0413BF4-5186-4896-A188-C3406683CC19}" type="presOf" srcId="{F7E0B38B-0F74-4384-836D-7C1E3855CB89}" destId="{C2FEF022-1F1C-4FBD-8C1C-292555505424}" srcOrd="0" destOrd="0" presId="urn:microsoft.com/office/officeart/2005/8/layout/hierarchy4"/>
    <dgm:cxn modelId="{F13BF3CB-0D19-447F-9E2B-564F308B1F68}" srcId="{F7E0B38B-0F74-4384-836D-7C1E3855CB89}" destId="{EC40EA00-593E-4143-B9C1-908732528DCC}" srcOrd="0" destOrd="0" parTransId="{7F442F9F-06AF-4E97-8EEF-0CF4D1AC6E28}" sibTransId="{A1F882EE-6465-4962-B1FD-CEF51C437C9F}"/>
    <dgm:cxn modelId="{ED9F036C-7E2E-4950-9AEB-6728B864875A}" srcId="{F7E0B38B-0F74-4384-836D-7C1E3855CB89}" destId="{9C3D6335-A5B8-46A2-A639-6482B23AA3D0}" srcOrd="1" destOrd="0" parTransId="{456ECAF2-1EF8-4B0D-99D8-86CC7DD498FB}" sibTransId="{BE853E0A-6F59-4426-AB16-A8842B8B53D5}"/>
    <dgm:cxn modelId="{FB993812-F7F3-4222-89E2-DFDD4FEDB668}" type="presOf" srcId="{9C3D6335-A5B8-46A2-A639-6482B23AA3D0}" destId="{79702542-6006-4090-B78A-B50B3950BFB0}" srcOrd="0" destOrd="0" presId="urn:microsoft.com/office/officeart/2005/8/layout/hierarchy4"/>
    <dgm:cxn modelId="{A6676D06-B9FE-419F-8797-528F9BCD27A5}" srcId="{DB41685E-475A-4E77-940A-5AB56CDA9BDD}" destId="{F7E0B38B-0F74-4384-836D-7C1E3855CB89}" srcOrd="0" destOrd="0" parTransId="{2061C510-08B3-4C64-A922-AA3BBDC0F683}" sibTransId="{73A7EE47-CA80-4310-90B2-565B1B204844}"/>
    <dgm:cxn modelId="{51664C6F-BB74-4F22-BEC9-73C8DDB6FB3E}" type="presOf" srcId="{DB41685E-475A-4E77-940A-5AB56CDA9BDD}" destId="{57A45C4A-430B-41F3-AE3C-7A234DB56072}" srcOrd="0" destOrd="0" presId="urn:microsoft.com/office/officeart/2005/8/layout/hierarchy4"/>
    <dgm:cxn modelId="{0D66221C-577E-446F-BF4E-8392B324590F}" type="presOf" srcId="{EC40EA00-593E-4143-B9C1-908732528DCC}" destId="{70B5449C-6773-4343-B12D-1D25491A5F75}" srcOrd="0" destOrd="0" presId="urn:microsoft.com/office/officeart/2005/8/layout/hierarchy4"/>
    <dgm:cxn modelId="{8C1E5FA1-82BF-4387-B85E-0A9DC44FEF3F}" type="presParOf" srcId="{57A45C4A-430B-41F3-AE3C-7A234DB56072}" destId="{5971B9F7-9503-44B0-A3BC-3AA3126C4DB6}" srcOrd="0" destOrd="0" presId="urn:microsoft.com/office/officeart/2005/8/layout/hierarchy4"/>
    <dgm:cxn modelId="{AA420349-DCEF-4162-9A07-E52586D47D0D}" type="presParOf" srcId="{5971B9F7-9503-44B0-A3BC-3AA3126C4DB6}" destId="{C2FEF022-1F1C-4FBD-8C1C-292555505424}" srcOrd="0" destOrd="0" presId="urn:microsoft.com/office/officeart/2005/8/layout/hierarchy4"/>
    <dgm:cxn modelId="{09DE36A5-7497-49DF-A55A-82231C95F556}" type="presParOf" srcId="{5971B9F7-9503-44B0-A3BC-3AA3126C4DB6}" destId="{4A1D39B2-0D64-4026-A10C-CECF88CBD3A6}" srcOrd="1" destOrd="0" presId="urn:microsoft.com/office/officeart/2005/8/layout/hierarchy4"/>
    <dgm:cxn modelId="{B59E450A-8A83-4019-9551-DEA793734AAD}" type="presParOf" srcId="{5971B9F7-9503-44B0-A3BC-3AA3126C4DB6}" destId="{5C963CBF-12AA-4CA6-AC5E-6700AB5404AB}" srcOrd="2" destOrd="0" presId="urn:microsoft.com/office/officeart/2005/8/layout/hierarchy4"/>
    <dgm:cxn modelId="{4D363607-AA5C-4CCA-95F1-9785D34538BB}" type="presParOf" srcId="{5C963CBF-12AA-4CA6-AC5E-6700AB5404AB}" destId="{E7E50E37-8B15-4489-9806-122809BBA9A0}" srcOrd="0" destOrd="0" presId="urn:microsoft.com/office/officeart/2005/8/layout/hierarchy4"/>
    <dgm:cxn modelId="{144DA9CA-53BE-410C-9FE0-918556E19D1E}" type="presParOf" srcId="{E7E50E37-8B15-4489-9806-122809BBA9A0}" destId="{70B5449C-6773-4343-B12D-1D25491A5F75}" srcOrd="0" destOrd="0" presId="urn:microsoft.com/office/officeart/2005/8/layout/hierarchy4"/>
    <dgm:cxn modelId="{C2C827DA-ED9E-4E89-9D9C-ADD9ED3DBF7B}" type="presParOf" srcId="{E7E50E37-8B15-4489-9806-122809BBA9A0}" destId="{D7EFB559-226B-422C-9F42-D0A01304E1EF}" srcOrd="1" destOrd="0" presId="urn:microsoft.com/office/officeart/2005/8/layout/hierarchy4"/>
    <dgm:cxn modelId="{FB9775F1-959C-431C-9174-8968F17C3A6A}" type="presParOf" srcId="{5C963CBF-12AA-4CA6-AC5E-6700AB5404AB}" destId="{480015AA-DC48-4209-8AD6-F905292291A2}" srcOrd="1" destOrd="0" presId="urn:microsoft.com/office/officeart/2005/8/layout/hierarchy4"/>
    <dgm:cxn modelId="{1988C4FD-A202-4ACA-823C-D3BF47068CC2}" type="presParOf" srcId="{5C963CBF-12AA-4CA6-AC5E-6700AB5404AB}" destId="{E3653453-CF7B-4A21-9EDB-1F975FF7FD32}" srcOrd="2" destOrd="0" presId="urn:microsoft.com/office/officeart/2005/8/layout/hierarchy4"/>
    <dgm:cxn modelId="{B7FFE29B-AC7E-4145-909B-392A35F6051D}" type="presParOf" srcId="{E3653453-CF7B-4A21-9EDB-1F975FF7FD32}" destId="{79702542-6006-4090-B78A-B50B3950BFB0}" srcOrd="0" destOrd="0" presId="urn:microsoft.com/office/officeart/2005/8/layout/hierarchy4"/>
    <dgm:cxn modelId="{5A7FCC40-B280-44A8-9AB6-6EC49CEA06FC}" type="presParOf" srcId="{E3653453-CF7B-4A21-9EDB-1F975FF7FD32}" destId="{31F328CC-CC9B-4724-A3C0-BFB17AE99046}" srcOrd="1" destOrd="0" presId="urn:microsoft.com/office/officeart/2005/8/layout/hierarchy4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2FEF022-1F1C-4FBD-8C1C-292555505424}">
      <dsp:nvSpPr>
        <dsp:cNvPr id="0" name=""/>
        <dsp:cNvSpPr/>
      </dsp:nvSpPr>
      <dsp:spPr>
        <a:xfrm>
          <a:off x="262" y="834"/>
          <a:ext cx="2283001" cy="714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MediaPlayer</a:t>
          </a:r>
          <a:endParaRPr lang="zh-CN" altLang="en-US" sz="2900" kern="1200"/>
        </a:p>
      </dsp:txBody>
      <dsp:txXfrm>
        <a:off x="262" y="834"/>
        <a:ext cx="2283001" cy="714302"/>
      </dsp:txXfrm>
    </dsp:sp>
    <dsp:sp modelId="{70B5449C-6773-4343-B12D-1D25491A5F75}">
      <dsp:nvSpPr>
        <dsp:cNvPr id="0" name=""/>
        <dsp:cNvSpPr/>
      </dsp:nvSpPr>
      <dsp:spPr>
        <a:xfrm>
          <a:off x="262" y="756160"/>
          <a:ext cx="1491327" cy="714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jni/binder</a:t>
          </a:r>
          <a:endParaRPr lang="zh-CN" altLang="en-US" sz="1200" kern="1200"/>
        </a:p>
      </dsp:txBody>
      <dsp:txXfrm>
        <a:off x="262" y="756160"/>
        <a:ext cx="1491327" cy="714302"/>
      </dsp:txXfrm>
    </dsp:sp>
    <dsp:sp modelId="{92D6E3A0-54D6-4827-99C1-58A75EADA782}">
      <dsp:nvSpPr>
        <dsp:cNvPr id="0" name=""/>
        <dsp:cNvSpPr/>
      </dsp:nvSpPr>
      <dsp:spPr>
        <a:xfrm>
          <a:off x="262" y="1511486"/>
          <a:ext cx="730326" cy="714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vendor player</a:t>
          </a:r>
          <a:endParaRPr lang="zh-CN" altLang="en-US" sz="1200" kern="1200"/>
        </a:p>
      </dsp:txBody>
      <dsp:txXfrm>
        <a:off x="262" y="1511486"/>
        <a:ext cx="730326" cy="714302"/>
      </dsp:txXfrm>
    </dsp:sp>
    <dsp:sp modelId="{E89D32F9-5A34-4915-812D-DF4F30954083}">
      <dsp:nvSpPr>
        <dsp:cNvPr id="0" name=""/>
        <dsp:cNvSpPr/>
      </dsp:nvSpPr>
      <dsp:spPr>
        <a:xfrm>
          <a:off x="743471" y="1511486"/>
          <a:ext cx="730326" cy="714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whaley native player</a:t>
          </a:r>
          <a:endParaRPr lang="zh-CN" altLang="en-US" sz="1200" kern="1200"/>
        </a:p>
      </dsp:txBody>
      <dsp:txXfrm>
        <a:off x="743471" y="1511486"/>
        <a:ext cx="730326" cy="714302"/>
      </dsp:txXfrm>
    </dsp:sp>
    <dsp:sp modelId="{79702542-6006-4090-B78A-B50B3950BFB0}">
      <dsp:nvSpPr>
        <dsp:cNvPr id="0" name=""/>
        <dsp:cNvSpPr/>
      </dsp:nvSpPr>
      <dsp:spPr>
        <a:xfrm>
          <a:off x="1552937" y="756160"/>
          <a:ext cx="730326" cy="714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uniplayer</a:t>
          </a:r>
          <a:endParaRPr lang="zh-CN" altLang="en-US" sz="1200" kern="1200"/>
        </a:p>
      </dsp:txBody>
      <dsp:txXfrm>
        <a:off x="1552937" y="756160"/>
        <a:ext cx="730326" cy="71430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2FEF022-1F1C-4FBD-8C1C-292555505424}">
      <dsp:nvSpPr>
        <dsp:cNvPr id="0" name=""/>
        <dsp:cNvSpPr/>
      </dsp:nvSpPr>
      <dsp:spPr>
        <a:xfrm>
          <a:off x="842" y="525"/>
          <a:ext cx="2279301" cy="675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UniPlayerService</a:t>
          </a:r>
          <a:endParaRPr lang="zh-CN" altLang="en-US" sz="2300" kern="1200"/>
        </a:p>
      </dsp:txBody>
      <dsp:txXfrm>
        <a:off x="842" y="525"/>
        <a:ext cx="2279301" cy="675637"/>
      </dsp:txXfrm>
    </dsp:sp>
    <dsp:sp modelId="{70B5449C-6773-4343-B12D-1D25491A5F75}">
      <dsp:nvSpPr>
        <dsp:cNvPr id="0" name=""/>
        <dsp:cNvSpPr/>
      </dsp:nvSpPr>
      <dsp:spPr>
        <a:xfrm>
          <a:off x="842" y="737223"/>
          <a:ext cx="1093714" cy="675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exoplayer</a:t>
          </a:r>
          <a:endParaRPr lang="zh-CN" altLang="en-US" sz="1000" kern="1200"/>
        </a:p>
      </dsp:txBody>
      <dsp:txXfrm>
        <a:off x="842" y="737223"/>
        <a:ext cx="1093714" cy="675637"/>
      </dsp:txXfrm>
    </dsp:sp>
    <dsp:sp modelId="{79702542-6006-4090-B78A-B50B3950BFB0}">
      <dsp:nvSpPr>
        <dsp:cNvPr id="0" name=""/>
        <dsp:cNvSpPr/>
      </dsp:nvSpPr>
      <dsp:spPr>
        <a:xfrm>
          <a:off x="1186429" y="737223"/>
          <a:ext cx="1093714" cy="675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other(ijkplayer/...)</a:t>
          </a:r>
          <a:endParaRPr lang="zh-CN" altLang="en-US" sz="1000" kern="1200"/>
        </a:p>
      </dsp:txBody>
      <dsp:txXfrm>
        <a:off x="1186429" y="737223"/>
        <a:ext cx="1093714" cy="675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873</Words>
  <Characters>4980</Characters>
  <Lines>41</Lines>
  <Paragraphs>11</Paragraphs>
  <TotalTime>2753</TotalTime>
  <ScaleCrop>false</ScaleCrop>
  <LinksUpToDate>false</LinksUpToDate>
  <CharactersWithSpaces>5842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2017-08-31T14:53:00Z</dcterms:created>
  <dc:creator>sunyc</dc:creator>
  <cp:lastModifiedBy>sunyc</cp:lastModifiedBy>
  <dcterms:modified xsi:type="dcterms:W3CDTF">2019-12-04T15:41:50Z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