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E90" w:rsidRDefault="001B0AE4" w:rsidP="001B0AE4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1B0AE4">
        <w:rPr>
          <w:rFonts w:ascii="Times New Roman" w:hAnsi="Times New Roman" w:cs="Times New Roman"/>
          <w:sz w:val="24"/>
          <w:szCs w:val="24"/>
        </w:rPr>
        <w:t>Layering partitions related communications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functions into groups that 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B0AE4">
        <w:rPr>
          <w:rFonts w:ascii="Times New Roman" w:hAnsi="Times New Roman" w:cs="Times New Roman"/>
          <w:sz w:val="24"/>
          <w:szCs w:val="24"/>
        </w:rPr>
        <w:t>manageable</w:t>
      </w:r>
      <w:r>
        <w:rPr>
          <w:rFonts w:ascii="Times New Roman" w:hAnsi="Times New Roman" w:cs="Times New Roman" w:hint="eastAsia"/>
          <w:sz w:val="24"/>
          <w:szCs w:val="24"/>
        </w:rPr>
        <w:t xml:space="preserve">. It </w:t>
      </w:r>
      <w:r w:rsidRPr="001B0AE4">
        <w:rPr>
          <w:rFonts w:ascii="Times New Roman" w:hAnsi="Times New Roman" w:cs="Times New Roman"/>
          <w:sz w:val="24"/>
          <w:szCs w:val="24"/>
        </w:rPr>
        <w:t>simplifies design, implementation, and testing by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B0AE4">
        <w:rPr>
          <w:rFonts w:ascii="Times New Roman" w:hAnsi="Times New Roman" w:cs="Times New Roman"/>
          <w:sz w:val="24"/>
          <w:szCs w:val="24"/>
        </w:rPr>
        <w:t>partitioning overall communications process into parts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1B0AE4">
        <w:rPr>
          <w:rFonts w:ascii="Times New Roman" w:hAnsi="Times New Roman" w:cs="Times New Roman"/>
          <w:sz w:val="24"/>
          <w:szCs w:val="24"/>
        </w:rPr>
        <w:t>Protocol in each layer can be designed separately from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B0AE4">
        <w:rPr>
          <w:rFonts w:ascii="Times New Roman" w:hAnsi="Times New Roman" w:cs="Times New Roman"/>
          <w:sz w:val="24"/>
          <w:szCs w:val="24"/>
        </w:rPr>
        <w:t>those in other layers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1B0AE4">
        <w:rPr>
          <w:rFonts w:ascii="Times New Roman" w:hAnsi="Times New Roman" w:cs="Times New Roman"/>
          <w:sz w:val="24"/>
          <w:szCs w:val="24"/>
        </w:rPr>
        <w:t>Layering provides flexibility for modifying and evolving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B0AE4">
        <w:rPr>
          <w:rFonts w:ascii="Times New Roman" w:hAnsi="Times New Roman" w:cs="Times New Roman"/>
          <w:sz w:val="24"/>
          <w:szCs w:val="24"/>
        </w:rPr>
        <w:t>protocols and services without having to change layers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B0AE4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1B0AE4" w:rsidRDefault="001B0AE4" w:rsidP="001B0AE4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Generally, we follow layering in our design, but sometimes we want to do cross-layer design to have better performance. Note that this is only directed to certain small regions not the whole computer network. Generally, layering is good.</w:t>
      </w:r>
    </w:p>
    <w:p w:rsidR="001B0AE4" w:rsidRDefault="00A526B6" w:rsidP="001B0AE4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 =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W_c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log_2(1+SNR) bps</w:t>
      </w:r>
    </w:p>
    <w:p w:rsidR="00A526B6" w:rsidRPr="00A526B6" w:rsidRDefault="00A526B6" w:rsidP="00A526B6">
      <w:pPr>
        <w:ind w:firstLineChars="175"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A526B6">
        <w:rPr>
          <w:rFonts w:ascii="Times New Roman" w:hAnsi="Times New Roman" w:cs="Times New Roman" w:hint="eastAsia"/>
          <w:sz w:val="24"/>
          <w:szCs w:val="24"/>
        </w:rPr>
        <w:t>W_c</w:t>
      </w:r>
      <w:proofErr w:type="spellEnd"/>
      <w:r w:rsidRPr="00A526B6">
        <w:rPr>
          <w:rFonts w:ascii="Times New Roman" w:hAnsi="Times New Roman" w:cs="Times New Roman" w:hint="eastAsia"/>
          <w:sz w:val="24"/>
          <w:szCs w:val="24"/>
        </w:rPr>
        <w:t xml:space="preserve"> is</w:t>
      </w:r>
      <w:r>
        <w:rPr>
          <w:rFonts w:ascii="Times New Roman" w:hAnsi="Times New Roman" w:cs="Times New Roman" w:hint="eastAsia"/>
          <w:sz w:val="24"/>
          <w:szCs w:val="24"/>
        </w:rPr>
        <w:t xml:space="preserve"> channel</w:t>
      </w:r>
      <w:r w:rsidRPr="00A526B6">
        <w:rPr>
          <w:rFonts w:ascii="Times New Roman" w:hAnsi="Times New Roman" w:cs="Times New Roman" w:hint="eastAsia"/>
          <w:sz w:val="24"/>
          <w:szCs w:val="24"/>
        </w:rPr>
        <w:t xml:space="preserve"> bandwidth, i.e. </w:t>
      </w:r>
      <w:r w:rsidRPr="00A526B6">
        <w:rPr>
          <w:rFonts w:ascii="Times New Roman" w:hAnsi="Times New Roman" w:cs="Times New Roman"/>
          <w:sz w:val="24"/>
          <w:szCs w:val="24"/>
        </w:rPr>
        <w:t>range of</w:t>
      </w:r>
      <w:r w:rsidRPr="00A526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526B6">
        <w:rPr>
          <w:rFonts w:ascii="Times New Roman" w:hAnsi="Times New Roman" w:cs="Times New Roman"/>
          <w:sz w:val="24"/>
          <w:szCs w:val="24"/>
        </w:rPr>
        <w:t>frequencies passed by channel</w:t>
      </w:r>
      <w:r w:rsidRPr="00A526B6">
        <w:rPr>
          <w:rFonts w:ascii="Times New Roman" w:hAnsi="Times New Roman" w:cs="Times New Roman" w:hint="eastAsia"/>
          <w:sz w:val="24"/>
          <w:szCs w:val="24"/>
        </w:rPr>
        <w:t>.</w:t>
      </w:r>
    </w:p>
    <w:p w:rsidR="00A526B6" w:rsidRDefault="00A526B6" w:rsidP="00A526B6">
      <w:pPr>
        <w:ind w:firstLineChars="175"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SNR is Signal-to-Noise Ratio.</w:t>
      </w:r>
    </w:p>
    <w:p w:rsidR="00A526B6" w:rsidRDefault="00A526B6" w:rsidP="00A526B6">
      <w:pPr>
        <w:ind w:left="1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 the transmission rate must be smaller than C, a</w:t>
      </w:r>
      <w:r>
        <w:rPr>
          <w:rFonts w:ascii="Times New Roman" w:hAnsi="Times New Roman" w:cs="Times New Roman"/>
          <w:sz w:val="24"/>
          <w:szCs w:val="24"/>
        </w:rPr>
        <w:t xml:space="preserve"> channel coding schem</w:t>
      </w:r>
      <w:r>
        <w:rPr>
          <w:rFonts w:ascii="Times New Roman" w:hAnsi="Times New Roman" w:cs="Times New Roman" w:hint="eastAsia"/>
          <w:sz w:val="24"/>
          <w:szCs w:val="24"/>
        </w:rPr>
        <w:t>e tries to maximize the channel bandwidth and the Signal-to-Noise Ratio in order to improve transmission.</w:t>
      </w:r>
    </w:p>
    <w:p w:rsidR="00A526B6" w:rsidRDefault="00A526B6" w:rsidP="00A526B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a) Yes. Because the communication rate is a few Mbps and a MAC data frame is us</w:t>
      </w:r>
      <w:r w:rsidR="00CE3F3C"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ally </w:t>
      </w:r>
      <w:r w:rsidR="00CE3F3C">
        <w:rPr>
          <w:rFonts w:ascii="Times New Roman" w:hAnsi="Times New Roman" w:cs="Times New Roman" w:hint="eastAsia"/>
          <w:sz w:val="24"/>
          <w:szCs w:val="24"/>
        </w:rPr>
        <w:t>about 1500 bytes, then the efficiency is acceptable to use Stop-and-Wait.</w:t>
      </w:r>
    </w:p>
    <w:p w:rsidR="00CE3F3C" w:rsidRDefault="00CE3F3C" w:rsidP="00CE3F3C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b) No. Because the communication rate is </w:t>
      </w:r>
      <w:r w:rsidRPr="00CE3F3C">
        <w:rPr>
          <w:rFonts w:ascii="Times New Roman" w:hAnsi="Times New Roman" w:cs="Times New Roman"/>
          <w:sz w:val="24"/>
          <w:szCs w:val="24"/>
        </w:rPr>
        <w:t xml:space="preserve">tens </w:t>
      </w:r>
      <w:proofErr w:type="spellStart"/>
      <w:r w:rsidRPr="00CE3F3C">
        <w:rPr>
          <w:rFonts w:ascii="Times New Roman" w:hAnsi="Times New Roman" w:cs="Times New Roman"/>
          <w:sz w:val="24"/>
          <w:szCs w:val="24"/>
        </w:rPr>
        <w:t>Gbps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Stop-and-Wait ARQ </w:t>
      </w:r>
      <w:r w:rsidRPr="00CE3F3C">
        <w:rPr>
          <w:rFonts w:ascii="Times New Roman" w:hAnsi="Times New Roman" w:cs="Times New Roman"/>
          <w:sz w:val="24"/>
          <w:szCs w:val="24"/>
        </w:rPr>
        <w:t>does not work well for very high speeds 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E3F3C">
        <w:rPr>
          <w:rFonts w:ascii="Times New Roman" w:hAnsi="Times New Roman" w:cs="Times New Roman"/>
          <w:sz w:val="24"/>
          <w:szCs w:val="24"/>
        </w:rPr>
        <w:t>long propagation delays</w:t>
      </w:r>
      <w:r>
        <w:rPr>
          <w:rFonts w:ascii="Times New Roman" w:hAnsi="Times New Roman" w:cs="Times New Roman" w:hint="eastAsia"/>
          <w:sz w:val="24"/>
          <w:szCs w:val="24"/>
        </w:rPr>
        <w:t>. I</w:t>
      </w:r>
      <w:r w:rsidRPr="00CE3F3C">
        <w:rPr>
          <w:rFonts w:ascii="Times New Roman" w:hAnsi="Times New Roman" w:cs="Times New Roman"/>
          <w:sz w:val="24"/>
          <w:szCs w:val="24"/>
        </w:rPr>
        <w:t>f Bandwidth-Delay Product of the system is high, don't use Stop-and-Wait.</w:t>
      </w:r>
    </w:p>
    <w:p w:rsidR="00CE3F3C" w:rsidRDefault="00CE3F3C" w:rsidP="00CE3F3C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c) Yes. Selective Repeat ARQ is n</w:t>
      </w:r>
      <w:r>
        <w:rPr>
          <w:rFonts w:ascii="Times New Roman" w:hAnsi="Times New Roman" w:cs="Times New Roman"/>
          <w:sz w:val="24"/>
          <w:szCs w:val="24"/>
        </w:rPr>
        <w:t xml:space="preserve">ot sensitive to large </w:t>
      </w:r>
      <w:r>
        <w:rPr>
          <w:rFonts w:ascii="Times New Roman" w:hAnsi="Times New Roman" w:cs="Times New Roman" w:hint="eastAsia"/>
          <w:sz w:val="24"/>
          <w:szCs w:val="24"/>
        </w:rPr>
        <w:t>Bandwidth-Delay Product. Although it still is sensitive to error rate, it can be used in (b).</w:t>
      </w:r>
    </w:p>
    <w:p w:rsidR="00CE3F3C" w:rsidRDefault="00CE3F3C" w:rsidP="00CE3F3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a) </w:t>
      </w:r>
      <w:r w:rsidRPr="00CE3F3C">
        <w:rPr>
          <w:rFonts w:ascii="Times New Roman" w:hAnsi="Times New Roman" w:cs="Times New Roman"/>
          <w:sz w:val="24"/>
          <w:szCs w:val="24"/>
        </w:rPr>
        <w:t>In CSMA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CE3F3C">
        <w:rPr>
          <w:rFonts w:ascii="Times New Roman" w:hAnsi="Times New Roman" w:cs="Times New Roman"/>
          <w:sz w:val="24"/>
          <w:szCs w:val="24"/>
        </w:rPr>
        <w:t xml:space="preserve"> collisions resul</w:t>
      </w:r>
      <w:r w:rsidRPr="00CE3F3C">
        <w:rPr>
          <w:rFonts w:ascii="Times New Roman" w:hAnsi="Times New Roman" w:cs="Times New Roman"/>
          <w:sz w:val="24"/>
          <w:szCs w:val="24"/>
        </w:rPr>
        <w:t>t in wastage of X seconds spent</w:t>
      </w:r>
      <w:r w:rsidRPr="00CE3F3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E3F3C">
        <w:rPr>
          <w:rFonts w:ascii="Times New Roman" w:hAnsi="Times New Roman" w:cs="Times New Roman"/>
          <w:sz w:val="24"/>
          <w:szCs w:val="24"/>
        </w:rPr>
        <w:t>transmitting an entire frame</w:t>
      </w:r>
      <w:r w:rsidRPr="00CE3F3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CE3F3C">
        <w:rPr>
          <w:rFonts w:ascii="Times New Roman" w:hAnsi="Times New Roman" w:cs="Times New Roman"/>
          <w:sz w:val="24"/>
          <w:szCs w:val="24"/>
        </w:rPr>
        <w:t xml:space="preserve">CSMA-CD reduces wastage </w:t>
      </w:r>
      <w:r w:rsidRPr="00CE3F3C">
        <w:rPr>
          <w:rFonts w:ascii="Times New Roman" w:hAnsi="Times New Roman" w:cs="Times New Roman"/>
          <w:sz w:val="24"/>
          <w:szCs w:val="24"/>
        </w:rPr>
        <w:t>of time to detect collision and</w:t>
      </w:r>
      <w:r w:rsidRPr="00CE3F3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E3F3C">
        <w:rPr>
          <w:rFonts w:ascii="Times New Roman" w:hAnsi="Times New Roman" w:cs="Times New Roman"/>
          <w:sz w:val="24"/>
          <w:szCs w:val="24"/>
        </w:rPr>
        <w:t>abort transmission</w:t>
      </w:r>
      <w:r>
        <w:rPr>
          <w:rFonts w:ascii="Times New Roman" w:hAnsi="Times New Roman" w:cs="Times New Roman" w:hint="eastAsia"/>
          <w:sz w:val="24"/>
          <w:szCs w:val="24"/>
        </w:rPr>
        <w:t xml:space="preserve">. For small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where a=t_{prop}/X), CSMA-DC has large throughput, which suits the case of Ethernet (a is small).</w:t>
      </w:r>
    </w:p>
    <w:p w:rsidR="00CE3F3C" w:rsidRDefault="00CE3F3C" w:rsidP="00CE3F3C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b) No. In CSMA-CD, the collision is detected by observing the energy change. However, in wireless LAN, since it is wireless, the energy change is too weak to be detected when there is a collision. The signal sending out by the terminal itself is much stronger than the signal coming in, so it cannot detect others are sending.</w:t>
      </w:r>
      <w:r w:rsidR="00353088">
        <w:rPr>
          <w:rFonts w:ascii="Times New Roman" w:hAnsi="Times New Roman" w:cs="Times New Roman" w:hint="eastAsia"/>
          <w:sz w:val="24"/>
          <w:szCs w:val="24"/>
        </w:rPr>
        <w:t xml:space="preserve"> But if we use some high resolution Analog-to-Digital Converter or add a block of </w:t>
      </w:r>
      <w:proofErr w:type="spellStart"/>
      <w:r w:rsidR="00353088">
        <w:rPr>
          <w:rFonts w:ascii="Times New Roman" w:hAnsi="Times New Roman" w:cs="Times New Roman" w:hint="eastAsia"/>
          <w:sz w:val="24"/>
          <w:szCs w:val="24"/>
        </w:rPr>
        <w:t>self interference</w:t>
      </w:r>
      <w:proofErr w:type="spellEnd"/>
      <w:r w:rsidR="00353088">
        <w:rPr>
          <w:rFonts w:ascii="Times New Roman" w:hAnsi="Times New Roman" w:cs="Times New Roman" w:hint="eastAsia"/>
          <w:sz w:val="24"/>
          <w:szCs w:val="24"/>
        </w:rPr>
        <w:t xml:space="preserve"> cancellation to cancel out the </w:t>
      </w:r>
      <w:r w:rsidR="00353088">
        <w:rPr>
          <w:rFonts w:ascii="Times New Roman" w:hAnsi="Times New Roman" w:cs="Times New Roman"/>
          <w:sz w:val="24"/>
          <w:szCs w:val="24"/>
        </w:rPr>
        <w:t>interference</w:t>
      </w:r>
      <w:r w:rsidR="00353088">
        <w:rPr>
          <w:rFonts w:ascii="Times New Roman" w:hAnsi="Times New Roman" w:cs="Times New Roman" w:hint="eastAsia"/>
          <w:sz w:val="24"/>
          <w:szCs w:val="24"/>
        </w:rPr>
        <w:t xml:space="preserve"> of self-sent signals</w:t>
      </w:r>
      <w:r w:rsidR="00353088">
        <w:rPr>
          <w:rFonts w:ascii="Times New Roman" w:hAnsi="Times New Roman" w:cs="Times New Roman" w:hint="eastAsia"/>
          <w:sz w:val="24"/>
          <w:szCs w:val="24"/>
        </w:rPr>
        <w:t>，</w:t>
      </w:r>
      <w:r w:rsidR="00353088">
        <w:rPr>
          <w:rFonts w:ascii="Times New Roman" w:hAnsi="Times New Roman" w:cs="Times New Roman" w:hint="eastAsia"/>
          <w:sz w:val="24"/>
          <w:szCs w:val="24"/>
        </w:rPr>
        <w:t xml:space="preserve"> then CD can be used.</w:t>
      </w:r>
    </w:p>
    <w:p w:rsidR="006827D7" w:rsidRDefault="006827D7" w:rsidP="006827D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827D7">
        <w:rPr>
          <w:rFonts w:ascii="Times New Roman" w:hAnsi="Times New Roman" w:cs="Times New Roman" w:hint="eastAsia"/>
          <w:sz w:val="24"/>
          <w:szCs w:val="24"/>
        </w:rPr>
        <w:t>X</w:t>
      </w:r>
    </w:p>
    <w:p w:rsidR="006827D7" w:rsidRDefault="006827D7" w:rsidP="006827D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Because physical carrier sensing an</w:t>
      </w:r>
      <w:r w:rsidRPr="006827D7">
        <w:rPr>
          <w:rFonts w:ascii="Times New Roman" w:hAnsi="Times New Roman" w:cs="Times New Roman"/>
          <w:sz w:val="24"/>
          <w:szCs w:val="24"/>
        </w:rPr>
        <w:t>alyze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6827D7">
        <w:rPr>
          <w:rFonts w:ascii="Times New Roman" w:hAnsi="Times New Roman" w:cs="Times New Roman"/>
          <w:sz w:val="24"/>
          <w:szCs w:val="24"/>
        </w:rPr>
        <w:t xml:space="preserve"> all detected frames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m</w:t>
      </w:r>
      <w:r w:rsidRPr="006827D7">
        <w:rPr>
          <w:rFonts w:ascii="Times New Roman" w:hAnsi="Times New Roman" w:cs="Times New Roman"/>
          <w:sz w:val="24"/>
          <w:szCs w:val="24"/>
        </w:rPr>
        <w:t>onitor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6827D7">
        <w:rPr>
          <w:rFonts w:ascii="Times New Roman" w:hAnsi="Times New Roman" w:cs="Times New Roman"/>
          <w:sz w:val="24"/>
          <w:szCs w:val="24"/>
        </w:rPr>
        <w:t xml:space="preserve"> relative signal strength from other sources</w:t>
      </w:r>
      <w:r>
        <w:rPr>
          <w:rFonts w:ascii="Times New Roman" w:hAnsi="Times New Roman" w:cs="Times New Roman" w:hint="eastAsia"/>
          <w:sz w:val="24"/>
          <w:szCs w:val="24"/>
        </w:rPr>
        <w:t>. We want to know if</w:t>
      </w:r>
      <w:r w:rsidRPr="006827D7">
        <w:rPr>
          <w:rFonts w:ascii="Times New Roman" w:hAnsi="Times New Roman" w:cs="Times New Roman"/>
          <w:sz w:val="24"/>
          <w:szCs w:val="24"/>
        </w:rPr>
        <w:t xml:space="preserve"> channel is still idle after DIFS period</w:t>
      </w:r>
      <w:r>
        <w:rPr>
          <w:rFonts w:ascii="Times New Roman" w:hAnsi="Times New Roman" w:cs="Times New Roman" w:hint="eastAsia"/>
          <w:sz w:val="24"/>
          <w:szCs w:val="24"/>
        </w:rPr>
        <w:t xml:space="preserve">, only then can we transmit. Physical and virtual carrier sensing are both performed to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doublely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guarantee that the channel is idle. If either one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senses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busy, then the channel is busy.</w:t>
      </w:r>
    </w:p>
    <w:p w:rsidR="006827D7" w:rsidRDefault="006827D7" w:rsidP="006827D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</w:p>
    <w:p w:rsidR="006827D7" w:rsidRDefault="006827D7" w:rsidP="006827D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can i</w:t>
      </w:r>
      <w:r w:rsidRPr="006827D7">
        <w:rPr>
          <w:rFonts w:ascii="Times New Roman" w:hAnsi="Times New Roman" w:cs="Times New Roman"/>
          <w:sz w:val="24"/>
          <w:szCs w:val="24"/>
        </w:rPr>
        <w:t xml:space="preserve">mpose different </w:t>
      </w:r>
      <w:proofErr w:type="spellStart"/>
      <w:r w:rsidRPr="006827D7">
        <w:rPr>
          <w:rFonts w:ascii="Times New Roman" w:hAnsi="Times New Roman" w:cs="Times New Roman"/>
          <w:sz w:val="24"/>
          <w:szCs w:val="24"/>
        </w:rPr>
        <w:t>interframe</w:t>
      </w:r>
      <w:proofErr w:type="spellEnd"/>
      <w:r w:rsidRPr="006827D7">
        <w:rPr>
          <w:rFonts w:ascii="Times New Roman" w:hAnsi="Times New Roman" w:cs="Times New Roman"/>
          <w:sz w:val="24"/>
          <w:szCs w:val="24"/>
        </w:rPr>
        <w:t xml:space="preserve"> times</w:t>
      </w:r>
      <w:r>
        <w:rPr>
          <w:rFonts w:ascii="Times New Roman" w:hAnsi="Times New Roman" w:cs="Times New Roman" w:hint="eastAsia"/>
          <w:sz w:val="24"/>
          <w:szCs w:val="24"/>
        </w:rPr>
        <w:t>. For users who need higher priorities, give them h</w:t>
      </w:r>
      <w:r w:rsidRPr="006827D7">
        <w:rPr>
          <w:rFonts w:ascii="Times New Roman" w:hAnsi="Times New Roman" w:cs="Times New Roman"/>
          <w:sz w:val="24"/>
          <w:szCs w:val="24"/>
        </w:rPr>
        <w:t>igh priority t</w:t>
      </w:r>
      <w:r>
        <w:rPr>
          <w:rFonts w:ascii="Times New Roman" w:hAnsi="Times New Roman" w:cs="Times New Roman"/>
          <w:sz w:val="24"/>
          <w:szCs w:val="24"/>
        </w:rPr>
        <w:t xml:space="preserve">raffic </w:t>
      </w:r>
      <w:r>
        <w:rPr>
          <w:rFonts w:ascii="Times New Roman" w:hAnsi="Times New Roman" w:cs="Times New Roman" w:hint="eastAsia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sense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channel for time</w:t>
      </w:r>
      <w:r>
        <w:rPr>
          <w:rFonts w:ascii="Times New Roman" w:hAnsi="Times New Roman" w:cs="Times New Roman" w:hint="eastAsia"/>
          <w:sz w:val="24"/>
          <w:szCs w:val="24"/>
        </w:rPr>
        <w:t xml:space="preserve"> t1</w:t>
      </w:r>
      <w:r w:rsidR="00C27AD1">
        <w:rPr>
          <w:rFonts w:ascii="Times New Roman" w:hAnsi="Times New Roman" w:cs="Times New Roman" w:hint="eastAsia"/>
          <w:sz w:val="24"/>
          <w:szCs w:val="24"/>
        </w:rPr>
        <w:t xml:space="preserve">. For users with low priorities, they need to sense channel for time </w:t>
      </w:r>
      <w:proofErr w:type="gramStart"/>
      <w:r w:rsidR="00C27AD1">
        <w:rPr>
          <w:rFonts w:ascii="Times New Roman" w:hAnsi="Times New Roman" w:cs="Times New Roman" w:hint="eastAsia"/>
          <w:sz w:val="24"/>
          <w:szCs w:val="24"/>
        </w:rPr>
        <w:t>t2(</w:t>
      </w:r>
      <w:proofErr w:type="gramEnd"/>
      <w:r w:rsidR="00C27AD1">
        <w:rPr>
          <w:rFonts w:ascii="Times New Roman" w:hAnsi="Times New Roman" w:cs="Times New Roman" w:hint="eastAsia"/>
          <w:sz w:val="24"/>
          <w:szCs w:val="24"/>
        </w:rPr>
        <w:t>&gt;t1). Thus, higher priority users seizes channel first and therefore have access earlier than low priority users.</w:t>
      </w:r>
    </w:p>
    <w:p w:rsidR="00C27AD1" w:rsidRDefault="00D52743" w:rsidP="006827D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Carry the routing path at first and when arriving at each hop, discard the corresponding already-used route information. This way, the overhead is reduces.</w:t>
      </w:r>
    </w:p>
    <w:p w:rsidR="00D52743" w:rsidRDefault="00D52743" w:rsidP="00D52743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Or, store tables at each hop and when packet arrives at each hop, look up the table for next hop.</w:t>
      </w:r>
      <w:bookmarkStart w:id="0" w:name="_GoBack"/>
      <w:bookmarkEnd w:id="0"/>
    </w:p>
    <w:p w:rsidR="00C27AD1" w:rsidRDefault="00C27AD1" w:rsidP="00C27AD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Byte-Stream protocol </w:t>
      </w:r>
      <w:r w:rsidRPr="00C27AD1">
        <w:rPr>
          <w:rFonts w:ascii="Times New Roman" w:hAnsi="Times New Roman" w:cs="Times New Roman"/>
          <w:sz w:val="24"/>
          <w:szCs w:val="24"/>
        </w:rPr>
        <w:t xml:space="preserve">transfers a </w:t>
      </w:r>
      <w:proofErr w:type="spellStart"/>
      <w:r w:rsidRPr="00C27AD1">
        <w:rPr>
          <w:rFonts w:ascii="Times New Roman" w:hAnsi="Times New Roman" w:cs="Times New Roman"/>
          <w:sz w:val="24"/>
          <w:szCs w:val="24"/>
        </w:rPr>
        <w:t>contiguous</w:t>
      </w:r>
      <w:proofErr w:type="spellEnd"/>
      <w:r w:rsidRPr="00C27AD1">
        <w:rPr>
          <w:rFonts w:ascii="Times New Roman" w:hAnsi="Times New Roman" w:cs="Times New Roman"/>
          <w:sz w:val="24"/>
          <w:szCs w:val="24"/>
        </w:rPr>
        <w:t xml:space="preserve"> stream of bytes across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7AD1">
        <w:rPr>
          <w:rFonts w:ascii="Times New Roman" w:hAnsi="Times New Roman" w:cs="Times New Roman"/>
          <w:sz w:val="24"/>
          <w:szCs w:val="24"/>
        </w:rPr>
        <w:t>network, with no indication of boundaries</w:t>
      </w:r>
      <w:r>
        <w:rPr>
          <w:rFonts w:ascii="Times New Roman" w:hAnsi="Times New Roman" w:cs="Times New Roman" w:hint="eastAsia"/>
          <w:sz w:val="24"/>
          <w:szCs w:val="24"/>
        </w:rPr>
        <w:t xml:space="preserve">. It </w:t>
      </w:r>
      <w:r w:rsidRPr="00C27AD1">
        <w:rPr>
          <w:rFonts w:ascii="Times New Roman" w:hAnsi="Times New Roman" w:cs="Times New Roman"/>
          <w:sz w:val="24"/>
          <w:szCs w:val="24"/>
        </w:rPr>
        <w:t>groups bytes into segments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27AD1">
        <w:rPr>
          <w:rFonts w:ascii="Times New Roman" w:hAnsi="Times New Roman" w:cs="Times New Roman"/>
          <w:sz w:val="24"/>
          <w:szCs w:val="24"/>
        </w:rPr>
        <w:t>transmits segments as convenient</w:t>
      </w:r>
      <w:r>
        <w:rPr>
          <w:rFonts w:ascii="Times New Roman" w:hAnsi="Times New Roman" w:cs="Times New Roman" w:hint="eastAsia"/>
          <w:sz w:val="24"/>
          <w:szCs w:val="24"/>
        </w:rPr>
        <w:t>. TCP should be reliable and connection-oriented. Using byte-stream, receivers can receive packet with order and also control the rate at which sender transmits data to prevent buffer overflow and packet loss. Meanwhile, UDP is best-effort and connectionless and so it can use datagram and don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t care about datagram lost or out-of-order.</w:t>
      </w:r>
    </w:p>
    <w:p w:rsidR="00C27AD1" w:rsidRDefault="00C27AD1" w:rsidP="00C27AD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C27AD1">
        <w:rPr>
          <w:rFonts w:ascii="Times New Roman" w:hAnsi="Times New Roman" w:cs="Times New Roman"/>
          <w:sz w:val="24"/>
          <w:szCs w:val="24"/>
        </w:rPr>
        <w:t>Receiver controls rate at which sender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7AD1">
        <w:rPr>
          <w:rFonts w:ascii="Times New Roman" w:hAnsi="Times New Roman" w:cs="Times New Roman"/>
          <w:sz w:val="24"/>
          <w:szCs w:val="24"/>
        </w:rPr>
        <w:t>transmits to prevent buffer overflow</w:t>
      </w:r>
      <w:r>
        <w:rPr>
          <w:rFonts w:ascii="Times New Roman" w:hAnsi="Times New Roman" w:cs="Times New Roman" w:hint="eastAsia"/>
          <w:sz w:val="24"/>
          <w:szCs w:val="24"/>
        </w:rPr>
        <w:t xml:space="preserve"> through sending back ACKs and informing sender with the Round Trip Time. Similarly, for congestion control, t</w:t>
      </w:r>
      <w:r w:rsidRPr="00C27AD1">
        <w:rPr>
          <w:rFonts w:ascii="Times New Roman" w:hAnsi="Times New Roman" w:cs="Times New Roman"/>
          <w:sz w:val="24"/>
          <w:szCs w:val="24"/>
        </w:rPr>
        <w:t>ransmitter dynamically adjusts transmission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7AD1">
        <w:rPr>
          <w:rFonts w:ascii="Times New Roman" w:hAnsi="Times New Roman" w:cs="Times New Roman"/>
          <w:sz w:val="24"/>
          <w:szCs w:val="24"/>
        </w:rPr>
        <w:t>rate according to network congestion as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7AD1">
        <w:rPr>
          <w:rFonts w:ascii="Times New Roman" w:hAnsi="Times New Roman" w:cs="Times New Roman"/>
          <w:sz w:val="24"/>
          <w:szCs w:val="24"/>
        </w:rPr>
        <w:t>indicated by RTT (round trip time) &amp; ACKs</w:t>
      </w:r>
      <w:r>
        <w:rPr>
          <w:rFonts w:ascii="Times New Roman" w:hAnsi="Times New Roman" w:cs="Times New Roman" w:hint="eastAsia"/>
          <w:sz w:val="24"/>
          <w:szCs w:val="24"/>
        </w:rPr>
        <w:t>. So basically, ACK and RTT feedbacks give the sender both flow and congestion control.</w:t>
      </w:r>
    </w:p>
    <w:p w:rsidR="00C27AD1" w:rsidRDefault="00C27AD1" w:rsidP="00C27AD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a) Because slow start is a method for source to </w:t>
      </w:r>
      <w:r w:rsidRPr="00C27AD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dapt dynamically to available </w:t>
      </w:r>
      <w:r>
        <w:rPr>
          <w:rFonts w:ascii="Times New Roman" w:hAnsi="Times New Roman" w:cs="Times New Roman" w:hint="eastAsia"/>
          <w:sz w:val="24"/>
          <w:szCs w:val="24"/>
        </w:rPr>
        <w:t xml:space="preserve">Bandwidth when it </w:t>
      </w:r>
      <w:r>
        <w:rPr>
          <w:rFonts w:ascii="Times New Roman" w:hAnsi="Times New Roman" w:cs="Times New Roman"/>
          <w:sz w:val="24"/>
          <w:szCs w:val="24"/>
        </w:rPr>
        <w:t>does not know what its fair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7AD1">
        <w:rPr>
          <w:rFonts w:ascii="Times New Roman" w:hAnsi="Times New Roman" w:cs="Times New Roman"/>
          <w:sz w:val="24"/>
          <w:szCs w:val="24"/>
        </w:rPr>
        <w:t>share of available bandwidth should be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D52743">
        <w:rPr>
          <w:rFonts w:ascii="Times New Roman" w:hAnsi="Times New Roman" w:cs="Times New Roman" w:hint="eastAsia"/>
          <w:sz w:val="24"/>
          <w:szCs w:val="24"/>
        </w:rPr>
        <w:t>Slow start direct</w:t>
      </w:r>
      <w:r>
        <w:rPr>
          <w:rFonts w:ascii="Times New Roman" w:hAnsi="Times New Roman" w:cs="Times New Roman" w:hint="eastAsia"/>
          <w:sz w:val="24"/>
          <w:szCs w:val="24"/>
        </w:rPr>
        <w:t>s the</w:t>
      </w:r>
      <w:r w:rsidR="00D52743">
        <w:rPr>
          <w:rFonts w:ascii="Times New Roman" w:hAnsi="Times New Roman" w:cs="Times New Roman" w:hint="eastAsia"/>
          <w:sz w:val="24"/>
          <w:szCs w:val="24"/>
        </w:rPr>
        <w:t xml:space="preserve"> source to an appropriate sending rate by probing the network.</w:t>
      </w:r>
    </w:p>
    <w:p w:rsidR="006827D7" w:rsidRDefault="00D52743" w:rsidP="00D52743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b) It is slow because there are many low rate sections after each time it reaches the threshold and so the average rate is approximately halved and therefore very slow.</w:t>
      </w:r>
    </w:p>
    <w:p w:rsidR="00D52743" w:rsidRPr="00D52743" w:rsidRDefault="00D52743" w:rsidP="00D52743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c) It can use fast retransmit and fast recovery. </w:t>
      </w:r>
      <w:r w:rsidRPr="00D52743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>en three duplicate ACKs arrive,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743">
        <w:rPr>
          <w:rFonts w:ascii="Times New Roman" w:hAnsi="Times New Roman" w:cs="Times New Roman"/>
          <w:sz w:val="24"/>
          <w:szCs w:val="24"/>
        </w:rPr>
        <w:t>retransmit lost segment immediately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D52743"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 xml:space="preserve"> congestion threshold to ½ </w:t>
      </w:r>
      <w:proofErr w:type="spellStart"/>
      <w:r>
        <w:rPr>
          <w:rFonts w:ascii="Times New Roman" w:hAnsi="Times New Roman" w:cs="Times New Roman"/>
          <w:sz w:val="24"/>
          <w:szCs w:val="24"/>
        </w:rPr>
        <w:t>cwnd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D52743">
        <w:rPr>
          <w:rFonts w:ascii="Times New Roman" w:hAnsi="Times New Roman" w:cs="Times New Roman"/>
          <w:sz w:val="24"/>
          <w:szCs w:val="24"/>
        </w:rPr>
        <w:t xml:space="preserve">Reset </w:t>
      </w:r>
      <w:proofErr w:type="spellStart"/>
      <w:r w:rsidRPr="00D52743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D52743">
        <w:rPr>
          <w:rFonts w:ascii="Times New Roman" w:hAnsi="Times New Roman" w:cs="Times New Roman"/>
          <w:sz w:val="24"/>
          <w:szCs w:val="24"/>
        </w:rPr>
        <w:t xml:space="preserve"> to congestion threshold + 3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743">
        <w:rPr>
          <w:rFonts w:ascii="Times New Roman" w:hAnsi="Times New Roman" w:cs="Times New Roman"/>
          <w:sz w:val="24"/>
          <w:szCs w:val="24"/>
        </w:rPr>
        <w:t>to account for the three segments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743">
        <w:rPr>
          <w:rFonts w:ascii="Times New Roman" w:hAnsi="Times New Roman" w:cs="Times New Roman"/>
          <w:sz w:val="24"/>
          <w:szCs w:val="24"/>
        </w:rPr>
        <w:t>triggered duplicate ACKs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D52743">
        <w:rPr>
          <w:rFonts w:ascii="Times New Roman" w:hAnsi="Times New Roman" w:cs="Times New Roman"/>
          <w:sz w:val="24"/>
          <w:szCs w:val="24"/>
        </w:rPr>
        <w:t>Remain in congestion avoidance phase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D52743"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 w:rsidRPr="00D52743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timeout expires,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cwnd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7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D52743">
        <w:rPr>
          <w:rFonts w:ascii="Times New Roman" w:hAnsi="Times New Roman" w:cs="Times New Roman"/>
          <w:sz w:val="24"/>
          <w:szCs w:val="24"/>
        </w:rPr>
        <w:t xml:space="preserve"> In absence of timeout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/>
          <w:sz w:val="24"/>
          <w:szCs w:val="24"/>
        </w:rPr>
        <w:t>cwnd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oscillate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743">
        <w:rPr>
          <w:rFonts w:ascii="Times New Roman" w:hAnsi="Times New Roman" w:cs="Times New Roman"/>
          <w:sz w:val="24"/>
          <w:szCs w:val="24"/>
        </w:rPr>
        <w:t>around optimal value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827D7" w:rsidRDefault="006827D7" w:rsidP="006827D7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6827D7" w:rsidRDefault="006827D7" w:rsidP="006827D7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6827D7" w:rsidRDefault="006827D7" w:rsidP="006827D7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6827D7" w:rsidRDefault="006827D7" w:rsidP="006827D7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6827D7" w:rsidRDefault="006827D7" w:rsidP="006827D7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6827D7" w:rsidRPr="006827D7" w:rsidRDefault="006827D7" w:rsidP="006827D7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6827D7" w:rsidRPr="00682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B5D3F"/>
    <w:multiLevelType w:val="hybridMultilevel"/>
    <w:tmpl w:val="1BEEE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937CC"/>
    <w:multiLevelType w:val="hybridMultilevel"/>
    <w:tmpl w:val="456CB0C4"/>
    <w:lvl w:ilvl="0" w:tplc="AFEC6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F8"/>
    <w:rsid w:val="00017E90"/>
    <w:rsid w:val="000B3AF8"/>
    <w:rsid w:val="001B0AE4"/>
    <w:rsid w:val="00353088"/>
    <w:rsid w:val="006827D7"/>
    <w:rsid w:val="00A526B6"/>
    <w:rsid w:val="00C27AD1"/>
    <w:rsid w:val="00CE3F3C"/>
    <w:rsid w:val="00D5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A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sunyw</dc:creator>
  <cp:keywords/>
  <dc:description/>
  <cp:lastModifiedBy>sunyw</cp:lastModifiedBy>
  <cp:revision>4</cp:revision>
  <dcterms:created xsi:type="dcterms:W3CDTF">2020-08-04T03:19:00Z</dcterms:created>
  <dcterms:modified xsi:type="dcterms:W3CDTF">2020-08-04T04:10:00Z</dcterms:modified>
</cp:coreProperties>
</file>