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06DF70">
      <w:pPr>
        <w:rPr>
          <w:rFonts w:ascii="Times New Roman" w:hAnsi="Times New Roman" w:eastAsia="宋体"/>
        </w:rPr>
      </w:pPr>
    </w:p>
    <w:p w14:paraId="17E470E2">
      <w:pPr>
        <w:pStyle w:val="28"/>
        <w:numPr>
          <w:ilvl w:val="0"/>
          <w:numId w:val="1"/>
        </w:numPr>
        <w:ind w:left="432" w:leftChars="0" w:hanging="432" w:firstLineChars="0"/>
        <w:rPr>
          <w:rFonts w:ascii="Times New Roman" w:hAnsi="Times New Roman" w:eastAsia="宋体"/>
          <w:b/>
          <w:bCs/>
          <w:sz w:val="30"/>
          <w:szCs w:val="30"/>
        </w:rPr>
      </w:pPr>
      <w:r>
        <w:rPr>
          <w:rFonts w:hint="eastAsia" w:ascii="Times New Roman" w:hAnsi="Times New Roman" w:eastAsia="宋体"/>
          <w:b/>
          <w:bCs/>
          <w:sz w:val="30"/>
          <w:szCs w:val="30"/>
        </w:rPr>
        <w:t>实验内容</w:t>
      </w:r>
      <w:bookmarkStart w:id="0" w:name="_GoBack"/>
      <w:bookmarkEnd w:id="0"/>
    </w:p>
    <w:p w14:paraId="0465444F">
      <w:pPr>
        <w:spacing w:after="0" w:line="240" w:lineRule="auto"/>
        <w:jc w:val="both"/>
        <w:rPr>
          <w:rFonts w:ascii="Times New Roman" w:hAnsi="Times New Roman" w:eastAsia="宋体" w:cs="Times New Roman"/>
          <w:b/>
          <w:bCs/>
          <w:sz w:val="24"/>
          <w14:ligatures w14:val="none"/>
        </w:rPr>
      </w:pPr>
      <w:r>
        <w:rPr>
          <w:rFonts w:hint="eastAsia" w:ascii="Times New Roman" w:hAnsi="Times New Roman" w:eastAsia="宋体" w:cs="Times New Roman"/>
          <w:b/>
          <w:bCs/>
          <w:sz w:val="24"/>
          <w14:ligatures w14:val="none"/>
        </w:rPr>
        <w:t>题目：</w:t>
      </w:r>
      <w:r>
        <w:rPr>
          <w:rFonts w:hint="eastAsia" w:ascii="Times New Roman" w:hAnsi="Times New Roman" w:eastAsia="宋体" w:cs="Calibri"/>
          <w:b/>
          <w:bCs/>
          <w:sz w:val="24"/>
          <w14:ligatures w14:val="none"/>
        </w:rPr>
        <w:t>11-State ChainWalk MDP</w:t>
      </w:r>
    </w:p>
    <w:p w14:paraId="207DFA7F">
      <w:pPr>
        <w:spacing w:after="0" w:line="240" w:lineRule="auto"/>
        <w:jc w:val="center"/>
        <w:rPr>
          <w:rFonts w:ascii="Times New Roman" w:hAnsi="Times New Roman" w:eastAsia="宋体" w:cs="Times New Roman"/>
          <w:b/>
          <w:bCs/>
          <w:sz w:val="24"/>
          <w14:ligatures w14:val="none"/>
        </w:rPr>
      </w:pPr>
      <w:r>
        <w:rPr>
          <w:rFonts w:ascii="Times New Roman" w:hAnsi="Times New Roman" w:eastAsia="宋体" w:cs="Times New Roman"/>
          <w:sz w:val="21"/>
          <w:szCs w:val="21"/>
          <w14:ligatures w14:val="none"/>
        </w:rPr>
        <w:drawing>
          <wp:inline distT="0" distB="0" distL="0" distR="0">
            <wp:extent cx="3714750" cy="1590675"/>
            <wp:effectExtent l="0" t="0" r="0" b="0"/>
            <wp:docPr id="9" name="图片 2" descr="张着嘴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张着嘴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sz w:val="24"/>
          <w14:ligatures w14:val="none"/>
        </w:rPr>
        <w:t xml:space="preserve"> </w:t>
      </w:r>
    </w:p>
    <w:p w14:paraId="0DE5F7F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要求：计算并画出利用bellman最优算子以及优势学习算子情况下迭代策略的性能界</w:t>
      </w:r>
      <w:r>
        <w:rPr>
          <w:rFonts w:ascii="Times New Roman" w:hAnsi="Times New Roman" w:eastAsia="宋体"/>
        </w:rPr>
        <w:drawing>
          <wp:inline distT="0" distB="0" distL="0" distR="0">
            <wp:extent cx="914400" cy="228600"/>
            <wp:effectExtent l="0" t="0" r="0" b="0"/>
            <wp:docPr id="14898781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8175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>以及动作间隔（action gap）的变化？</w:t>
      </w:r>
    </w:p>
    <w:p w14:paraId="36898A77">
      <w:pPr>
        <w:rPr>
          <w:rFonts w:ascii="Times New Roman" w:hAnsi="Times New Roman" w:eastAsia="宋体"/>
          <w:b/>
          <w:bCs/>
          <w:sz w:val="30"/>
          <w:szCs w:val="30"/>
        </w:rPr>
      </w:pPr>
    </w:p>
    <w:p w14:paraId="437C19A7">
      <w:pPr>
        <w:pStyle w:val="28"/>
        <w:numPr>
          <w:ilvl w:val="0"/>
          <w:numId w:val="2"/>
        </w:numPr>
        <w:rPr>
          <w:rFonts w:ascii="Times New Roman" w:hAnsi="Times New Roman" w:eastAsia="宋体"/>
          <w:b/>
          <w:bCs/>
          <w:sz w:val="30"/>
          <w:szCs w:val="30"/>
        </w:rPr>
      </w:pPr>
      <w:r>
        <w:rPr>
          <w:rFonts w:hint="eastAsia" w:ascii="Times New Roman" w:hAnsi="Times New Roman" w:eastAsia="宋体"/>
          <w:b/>
          <w:bCs/>
          <w:sz w:val="30"/>
          <w:szCs w:val="30"/>
        </w:rPr>
        <w:t>实验环境定义与提示</w:t>
      </w:r>
    </w:p>
    <w:p w14:paraId="4B9C72B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highlight w:val="yellow"/>
        </w:rPr>
        <w:t>环境特点：</w:t>
      </w:r>
    </w:p>
    <w:p w14:paraId="4BE9EE0F">
      <w:pPr>
        <w:numPr>
          <w:ilvl w:val="0"/>
          <w:numId w:val="3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智能体在每个状态下执行“向左”或“向右”动作，按照动作指令转移一个状态的概率为0.7，按动作指令相反方向转移一个状态的概率为0.3；左（右）端点状态向左（右）转移状态时保持端点位置不变；</w:t>
      </w:r>
    </w:p>
    <w:p w14:paraId="685EA0E5">
      <w:pPr>
        <w:numPr>
          <w:ilvl w:val="0"/>
          <w:numId w:val="3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奖励跟所处状态有关，中间状态s5奖励为0，右半部分状态s6-s10奖励均为1；左半部分状态，除左端点s0状态的奖励为3，其余状态s1-s4奖励为-1；</w:t>
      </w:r>
    </w:p>
    <w:p w14:paraId="42F24546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highlight w:val="yellow"/>
        </w:rPr>
        <w:t>提示：</w:t>
      </w:r>
    </w:p>
    <w:p w14:paraId="63585AEE">
      <w:pPr>
        <w:numPr>
          <w:ilvl w:val="0"/>
          <w:numId w:val="4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算子形式</w:t>
      </w:r>
    </w:p>
    <w:p w14:paraId="4FA547C2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457200" cy="190500"/>
            <wp:effectExtent l="0" t="0" r="0" b="0"/>
            <wp:docPr id="24159252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92521" name="图片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>最优算子：</w:t>
      </w:r>
      <w:r>
        <w:rPr>
          <w:rFonts w:ascii="Times New Roman" w:hAnsi="Times New Roman" w:eastAsia="宋体"/>
        </w:rPr>
        <w:drawing>
          <wp:inline distT="0" distB="0" distL="0" distR="0">
            <wp:extent cx="3268980" cy="236220"/>
            <wp:effectExtent l="0" t="0" r="7620" b="0"/>
            <wp:docPr id="138707737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7371" name="图片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BB84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优势学习算子：</w:t>
      </w:r>
    </w:p>
    <w:p w14:paraId="3A2C68DB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04460" cy="243840"/>
            <wp:effectExtent l="0" t="0" r="0" b="3810"/>
            <wp:docPr id="16570689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68910" name="图片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7259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取值</w:t>
      </w:r>
      <w:r>
        <w:rPr>
          <w:rFonts w:ascii="Times New Roman" w:hAnsi="Times New Roman" w:eastAsia="宋体"/>
        </w:rPr>
        <w:drawing>
          <wp:inline distT="0" distB="0" distL="0" distR="0">
            <wp:extent cx="495300" cy="190500"/>
            <wp:effectExtent l="0" t="0" r="0" b="0"/>
            <wp:docPr id="1049567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6746" name="图片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/>
        </w:rPr>
        <w:t>和</w:t>
      </w:r>
      <w:r>
        <w:rPr>
          <w:rFonts w:ascii="Times New Roman" w:hAnsi="Times New Roman" w:eastAsia="宋体"/>
        </w:rPr>
        <w:drawing>
          <wp:inline distT="0" distB="0" distL="0" distR="0">
            <wp:extent cx="487680" cy="190500"/>
            <wp:effectExtent l="0" t="0" r="7620" b="0"/>
            <wp:docPr id="12196410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1018" name="图片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A389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 xml:space="preserve"> </w:t>
      </w:r>
    </w:p>
    <w:p w14:paraId="4798AB7E">
      <w:pPr>
        <w:numPr>
          <w:ilvl w:val="0"/>
          <w:numId w:val="5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初始Q值随机生成，如 10 * np.random.random();</w:t>
      </w:r>
    </w:p>
    <w:p w14:paraId="46F7C9C1">
      <w:pPr>
        <w:numPr>
          <w:ilvl w:val="0"/>
          <w:numId w:val="5"/>
        </w:num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236220" cy="228600"/>
            <wp:effectExtent l="0" t="0" r="0" b="0"/>
            <wp:docPr id="11139313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31358" name="图片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>策略</w:t>
      </w:r>
      <w:r>
        <w:rPr>
          <w:rFonts w:ascii="Times New Roman" w:hAnsi="Times New Roman" w:eastAsia="宋体"/>
        </w:rPr>
        <w:drawing>
          <wp:inline distT="0" distB="0" distL="0" distR="0">
            <wp:extent cx="182880" cy="236220"/>
            <wp:effectExtent l="0" t="0" r="7620" b="0"/>
            <wp:docPr id="153485849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58492" name="图片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>的V值函数，而</w:t>
      </w:r>
      <w:r>
        <w:rPr>
          <w:rFonts w:ascii="Times New Roman" w:hAnsi="Times New Roman" w:eastAsia="宋体"/>
        </w:rPr>
        <w:drawing>
          <wp:inline distT="0" distB="0" distL="0" distR="0">
            <wp:extent cx="182880" cy="236220"/>
            <wp:effectExtent l="0" t="0" r="7620" b="0"/>
            <wp:docPr id="6148788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7880" name="图片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>是根据第k次迭代Q值诱导的贪婪策略</w:t>
      </w:r>
      <w:r>
        <w:rPr>
          <w:rFonts w:ascii="Times New Roman" w:hAnsi="Times New Roman" w:eastAsia="宋体"/>
        </w:rPr>
        <w:drawing>
          <wp:inline distT="0" distB="0" distL="0" distR="0">
            <wp:extent cx="1638300" cy="228600"/>
            <wp:effectExtent l="0" t="0" r="0" b="0"/>
            <wp:docPr id="15573879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87967" name="图片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>；</w:t>
      </w:r>
    </w:p>
    <w:p w14:paraId="2B03C7C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真实最优策略为“在任何状态下都执行‘向左’的动作”，那么Action gap定义为</w:t>
      </w:r>
      <w:r>
        <w:rPr>
          <w:rFonts w:ascii="Times New Roman" w:hAnsi="Times New Roman" w:eastAsia="宋体"/>
        </w:rPr>
        <w:drawing>
          <wp:inline distT="0" distB="0" distL="0" distR="0">
            <wp:extent cx="2057400" cy="236220"/>
            <wp:effectExtent l="0" t="0" r="0" b="0"/>
            <wp:docPr id="167690739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7399" name="图片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ABE8">
      <w:pPr>
        <w:rPr>
          <w:rFonts w:ascii="Times New Roman" w:hAnsi="Times New Roman" w:eastAsia="宋体"/>
        </w:rPr>
      </w:pPr>
    </w:p>
    <w:p w14:paraId="1BE4B96D">
      <w:pPr>
        <w:pStyle w:val="28"/>
        <w:numPr>
          <w:ilvl w:val="0"/>
          <w:numId w:val="2"/>
        </w:numPr>
        <w:rPr>
          <w:rFonts w:ascii="Times New Roman" w:hAnsi="Times New Roman" w:eastAsia="宋体"/>
          <w:b/>
          <w:bCs/>
          <w:sz w:val="30"/>
          <w:szCs w:val="30"/>
        </w:rPr>
      </w:pPr>
      <w:r>
        <w:rPr>
          <w:rFonts w:hint="eastAsia" w:ascii="Times New Roman" w:hAnsi="Times New Roman" w:eastAsia="宋体"/>
          <w:b/>
          <w:bCs/>
          <w:sz w:val="30"/>
          <w:szCs w:val="30"/>
        </w:rPr>
        <w:t>分步解析与代码解析</w:t>
      </w:r>
    </w:p>
    <w:p w14:paraId="5550D35A">
      <w:pPr>
        <w:pStyle w:val="28"/>
        <w:numPr>
          <w:ilvl w:val="0"/>
          <w:numId w:val="6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定义状态，定义奖励函数</w:t>
      </w:r>
      <m:oMath>
        <m:r>
          <m:rPr/>
          <w:rPr>
            <w:rFonts w:ascii="Cambria Math" w:hAnsi="Cambria Math" w:eastAsia="宋体"/>
          </w:rPr>
          <m:t>r(s,a)</m:t>
        </m:r>
      </m:oMath>
      <w:r>
        <w:rPr>
          <w:rFonts w:hint="eastAsia" w:ascii="Times New Roman" w:hAnsi="Times New Roman" w:eastAsia="宋体"/>
        </w:rPr>
        <w:t>，定义转移函数</w:t>
      </w:r>
      <m:oMath>
        <m:r>
          <m:rPr/>
          <w:rPr>
            <w:rFonts w:ascii="Cambria Math" w:hAnsi="Cambria Math" w:eastAsia="宋体"/>
          </w:rPr>
          <m:t>transition(s,a)</m:t>
        </m:r>
      </m:oMath>
    </w:p>
    <w:p w14:paraId="5DA6C9CC">
      <w:pPr>
        <w:pStyle w:val="28"/>
        <w:numPr>
          <w:ilvl w:val="0"/>
          <w:numId w:val="6"/>
        </w:num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实现</w:t>
      </w: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最优算子：</w:t>
      </w:r>
      <m:oMath>
        <m:sSup>
          <m:sSupPr>
            <m:ctrlPr>
              <w:rPr>
                <w:rFonts w:ascii="Cambria Math" w:hAnsi="Cambria Math" w:eastAsia="宋体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eastAsia="宋体"/>
              </w:rPr>
              <m:t>T</m:t>
            </m:r>
            <m:ctrlPr>
              <w:rPr>
                <w:rFonts w:ascii="Cambria Math" w:hAnsi="Cambria Math" w:eastAsia="宋体"/>
              </w:rPr>
            </m:ctrlPr>
          </m:e>
          <m:sup>
            <m:r>
              <m:rPr/>
              <w:rPr>
                <w:rFonts w:ascii="Cambria Math" w:hAnsi="Cambria Math" w:eastAsia="宋体"/>
              </w:rPr>
              <m:t>∗</m:t>
            </m:r>
            <m:ctrlPr>
              <w:rPr>
                <w:rFonts w:ascii="Cambria Math" w:hAnsi="Cambria Math" w:eastAsia="宋体"/>
              </w:rPr>
            </m:ctrlPr>
          </m:sup>
        </m:sSup>
        <m:r>
          <m:rPr/>
          <w:rPr>
            <w:rFonts w:ascii="Cambria Math" w:hAnsi="Cambria Math" w:eastAsia="宋体"/>
          </w:rPr>
          <m:t>Q(s,a)=r(s,a)+γ</m:t>
        </m:r>
        <m:sSub>
          <m:sSubPr>
            <m:ctrlPr>
              <w:rPr>
                <w:rFonts w:ascii="Cambria Math" w:hAnsi="Cambria Math" w:eastAsia="宋体"/>
              </w:rPr>
            </m:ctrlPr>
          </m:sSubPr>
          <m:e>
            <m:r>
              <m:rPr>
                <m:sty m:val="p"/>
                <m:scr m:val="double-struck"/>
              </m:rPr>
              <w:rPr>
                <w:rFonts w:ascii="Cambria Math" w:hAnsi="Cambria Math" w:eastAsia="宋体"/>
              </w:rPr>
              <m:t>E</m:t>
            </m:r>
            <m:ctrlPr>
              <w:rPr>
                <w:rFonts w:ascii="Cambria Math" w:hAnsi="Cambria Math" w:eastAsia="宋体"/>
              </w:rPr>
            </m:ctrlPr>
          </m:e>
          <m:sub>
            <m:sSup>
              <m:sSupPr>
                <m:ctrlPr>
                  <w:rPr>
                    <w:rFonts w:ascii="Cambria Math" w:hAnsi="Cambria Math" w:eastAsia="宋体"/>
                  </w:rPr>
                </m:ctrlPr>
              </m:sSupPr>
              <m:e>
                <m:r>
                  <m:rPr/>
                  <w:rPr>
                    <w:rFonts w:ascii="Cambria Math" w:hAnsi="Cambria Math" w:eastAsia="宋体"/>
                  </w:rPr>
                  <m:t>s</m:t>
                </m:r>
                <m:ctrlPr>
                  <w:rPr>
                    <w:rFonts w:ascii="Cambria Math" w:hAnsi="Cambria Math" w:eastAsia="宋体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eastAsia="宋体"/>
                  </w:rPr>
                  <m:t>'</m:t>
                </m:r>
                <m:ctrlPr>
                  <w:rPr>
                    <w:rFonts w:ascii="Cambria Math" w:hAnsi="Cambria Math" w:eastAsia="宋体"/>
                  </w:rPr>
                </m:ctrlPr>
              </m:sup>
            </m:sSup>
            <m:r>
              <m:rPr/>
              <w:rPr>
                <w:rFonts w:ascii="Cambria Math" w:hAnsi="Cambria Math" w:eastAsia="宋体"/>
              </w:rPr>
              <m:t>∼P(⋅|s,a)</m:t>
            </m:r>
            <m:ctrlPr>
              <w:rPr>
                <w:rFonts w:ascii="Cambria Math" w:hAnsi="Cambria Math" w:eastAsia="宋体"/>
              </w:rPr>
            </m:ctrlPr>
          </m:sub>
        </m:sSub>
        <m:r>
          <m:rPr/>
          <w:rPr>
            <w:rFonts w:ascii="Cambria Math" w:hAnsi="Cambria Math" w:eastAsia="宋体"/>
          </w:rPr>
          <m:t>[</m:t>
        </m:r>
        <m:limLow>
          <m:limLowPr>
            <m:ctrlPr>
              <w:rPr>
                <w:rFonts w:ascii="Cambria Math" w:hAnsi="Cambria Math" w:eastAsia="宋体"/>
              </w:rPr>
            </m:ctrlPr>
          </m:limLowPr>
          <m:e>
            <m:r>
              <m:rPr/>
              <w:rPr>
                <w:rFonts w:ascii="Cambria Math" w:hAnsi="Cambria Math" w:eastAsia="宋体"/>
              </w:rPr>
              <m:t>max</m:t>
            </m:r>
            <m:ctrlPr>
              <w:rPr>
                <w:rFonts w:ascii="Cambria Math" w:hAnsi="Cambria Math" w:eastAsia="宋体"/>
              </w:rPr>
            </m:ctrlPr>
          </m:e>
          <m:lim>
            <m:sSup>
              <m:sSupPr>
                <m:ctrlPr>
                  <w:rPr>
                    <w:rFonts w:ascii="Cambria Math" w:hAnsi="Cambria Math" w:eastAsia="宋体"/>
                  </w:rPr>
                </m:ctrlPr>
              </m:sSupPr>
              <m:e>
                <m:r>
                  <m:rPr/>
                  <w:rPr>
                    <w:rFonts w:ascii="Cambria Math" w:hAnsi="Cambria Math" w:eastAsia="宋体"/>
                  </w:rPr>
                  <m:t>a</m:t>
                </m:r>
                <m:ctrlPr>
                  <w:rPr>
                    <w:rFonts w:ascii="Cambria Math" w:hAnsi="Cambria Math" w:eastAsia="宋体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eastAsia="宋体"/>
                  </w:rPr>
                  <m:t>'</m:t>
                </m:r>
                <m:ctrlPr>
                  <w:rPr>
                    <w:rFonts w:ascii="Cambria Math" w:hAnsi="Cambria Math" w:eastAsia="宋体"/>
                  </w:rPr>
                </m:ctrlPr>
              </m:sup>
            </m:sSup>
            <m:ctrlPr>
              <w:rPr>
                <w:rFonts w:ascii="Cambria Math" w:hAnsi="Cambria Math" w:eastAsia="宋体"/>
              </w:rPr>
            </m:ctrlPr>
          </m:lim>
        </m:limLow>
        <m:r>
          <m:rPr/>
          <w:rPr>
            <w:rFonts w:ascii="Cambria Math" w:hAnsi="Cambria Math" w:eastAsia="宋体"/>
          </w:rPr>
          <m:t> Q(</m:t>
        </m:r>
        <m:sSup>
          <m:sSupPr>
            <m:ctrlPr>
              <w:rPr>
                <w:rFonts w:ascii="Cambria Math" w:hAnsi="Cambria Math" w:eastAsia="宋体"/>
              </w:rPr>
            </m:ctrlPr>
          </m:sSupPr>
          <m:e>
            <m:r>
              <m:rPr/>
              <w:rPr>
                <w:rFonts w:ascii="Cambria Math" w:hAnsi="Cambria Math" w:eastAsia="宋体"/>
              </w:rPr>
              <m:t>s</m:t>
            </m:r>
            <m:ctrlPr>
              <w:rPr>
                <w:rFonts w:ascii="Cambria Math" w:hAnsi="Cambria Math" w:eastAsia="宋体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/>
              </w:rPr>
              <m:t>'</m:t>
            </m:r>
            <m:ctrlPr>
              <w:rPr>
                <w:rFonts w:ascii="Cambria Math" w:hAnsi="Cambria Math" w:eastAsia="宋体"/>
              </w:rPr>
            </m:ctrlPr>
          </m:sup>
        </m:sSup>
        <m:r>
          <m:rPr/>
          <w:rPr>
            <w:rFonts w:ascii="Cambria Math" w:hAnsi="Cambria Math" w:eastAsia="宋体"/>
          </w:rPr>
          <m:t>,</m:t>
        </m:r>
        <m:sSup>
          <m:sSupPr>
            <m:ctrlPr>
              <w:rPr>
                <w:rFonts w:ascii="Cambria Math" w:hAnsi="Cambria Math" w:eastAsia="宋体"/>
              </w:rPr>
            </m:ctrlPr>
          </m:sSupPr>
          <m:e>
            <m:r>
              <m:rPr/>
              <w:rPr>
                <w:rFonts w:ascii="Cambria Math" w:hAnsi="Cambria Math" w:eastAsia="宋体"/>
              </w:rPr>
              <m:t>a</m:t>
            </m:r>
            <m:ctrlPr>
              <w:rPr>
                <w:rFonts w:ascii="Cambria Math" w:hAnsi="Cambria Math" w:eastAsia="宋体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/>
              </w:rPr>
              <m:t>'</m:t>
            </m:r>
            <m:ctrlPr>
              <w:rPr>
                <w:rFonts w:ascii="Cambria Math" w:hAnsi="Cambria Math" w:eastAsia="宋体"/>
              </w:rPr>
            </m:ctrlPr>
          </m:sup>
        </m:sSup>
        <m:r>
          <m:rPr/>
          <w:rPr>
            <w:rFonts w:ascii="Cambria Math" w:hAnsi="Cambria Math" w:eastAsia="宋体"/>
          </w:rPr>
          <m:t>)]</m:t>
        </m:r>
      </m:oMath>
      <w:r>
        <w:rPr>
          <w:rFonts w:hint="eastAsia" w:ascii="Times New Roman" w:hAnsi="Times New Roman" w:eastAsia="宋体"/>
        </w:rPr>
        <w:t>，也就是当前的状态价值</w:t>
      </w:r>
      <m:oMath>
        <m:r>
          <m:rPr/>
          <w:rPr>
            <w:rFonts w:ascii="Cambria Math" w:hAnsi="Cambria Math" w:eastAsia="宋体"/>
          </w:rPr>
          <m:t>Q(s,a)</m:t>
        </m:r>
      </m:oMath>
      <w:r>
        <w:rPr>
          <w:rFonts w:hint="eastAsia" w:ascii="Times New Roman" w:hAnsi="Times New Roman" w:eastAsia="宋体"/>
        </w:rPr>
        <w:t>为当前的实时奖励</w:t>
      </w:r>
      <m:oMath>
        <m:r>
          <m:rPr/>
          <w:rPr>
            <w:rFonts w:ascii="Cambria Math" w:hAnsi="Cambria Math" w:eastAsia="宋体"/>
          </w:rPr>
          <m:t>r(s,a)</m:t>
        </m:r>
      </m:oMath>
      <w:r>
        <w:rPr>
          <w:rFonts w:hint="eastAsia" w:ascii="Times New Roman" w:hAnsi="Times New Roman" w:eastAsia="宋体"/>
        </w:rPr>
        <w:t>,加上后续的所有可能转移到状态</w:t>
      </w:r>
      <m:oMath>
        <m:r>
          <m:rPr/>
          <w:rPr>
            <w:rFonts w:ascii="Cambria Math" w:hAnsi="Cambria Math" w:eastAsia="宋体"/>
          </w:rPr>
          <m:t>s'</m:t>
        </m:r>
      </m:oMath>
      <w:r>
        <w:rPr>
          <w:rFonts w:hint="eastAsia" w:ascii="Times New Roman" w:hAnsi="Times New Roman" w:eastAsia="宋体"/>
        </w:rPr>
        <w:t>的最大状态价值的期望。注意到这个，对于每一个</w:t>
      </w:r>
      <m:oMath>
        <m:r>
          <m:rPr/>
          <w:rPr>
            <w:rFonts w:ascii="Cambria Math" w:hAnsi="Cambria Math" w:eastAsia="宋体"/>
          </w:rPr>
          <m:t>Q(s,a)</m:t>
        </m:r>
      </m:oMath>
      <w:r>
        <w:rPr>
          <w:rFonts w:hint="eastAsia" w:ascii="Times New Roman" w:hAnsi="Times New Roman" w:eastAsia="宋体"/>
        </w:rPr>
        <w:t>的更新，是对</w:t>
      </w:r>
      <m:oMath>
        <m:r>
          <m:rPr/>
          <w:rPr>
            <w:rFonts w:ascii="Cambria Math" w:hAnsi="Cambria Math" w:eastAsia="宋体"/>
          </w:rPr>
          <m:t>transition(s,a)</m:t>
        </m:r>
      </m:oMath>
      <w:r>
        <w:rPr>
          <w:rFonts w:hint="eastAsia" w:ascii="Times New Roman" w:hAnsi="Times New Roman" w:eastAsia="宋体"/>
        </w:rPr>
        <w:t>返回的一个期望（</w:t>
      </w:r>
      <m:oMath>
        <m:r>
          <m:rPr/>
          <w:rPr>
            <w:rFonts w:ascii="Cambria Math" w:hAnsi="Cambria Math" w:eastAsia="宋体"/>
          </w:rPr>
          <m:t>intended</m:t>
        </m:r>
        <m:r>
          <m:rPr/>
          <w:rPr>
            <w:rFonts w:hint="eastAsia" w:ascii="Cambria Math" w:hAnsi="Cambria Math" w:eastAsia="宋体"/>
          </w:rPr>
          <m:t>、</m:t>
        </m:r>
        <m:r>
          <m:rPr/>
          <w:rPr>
            <w:rFonts w:ascii="Cambria Math" w:hAnsi="Cambria Math" w:eastAsia="宋体"/>
          </w:rPr>
          <m:t>opposites</m:t>
        </m:r>
      </m:oMath>
      <w:r>
        <w:rPr>
          <w:rFonts w:hint="eastAsia" w:ascii="Times New Roman" w:hAnsi="Times New Roman" w:eastAsia="宋体"/>
        </w:rPr>
        <w:t>）两个方向的加权和</w:t>
      </w:r>
    </w:p>
    <w:p w14:paraId="481D029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Bellman最优算子</w:t>
      </w:r>
    </w:p>
    <w:p w14:paraId="1BF955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bellman_optimal_operator(Q):</w:t>
      </w:r>
    </w:p>
    <w:p w14:paraId="4763A8E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</w:t>
      </w:r>
    </w:p>
    <w:p w14:paraId="5553FE1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Bellman 最优算子: 给定当前 Q，返回对所有 Q(s,a) 的更新结果。</w:t>
      </w:r>
    </w:p>
    <w:p w14:paraId="12476D1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"""</w:t>
      </w:r>
    </w:p>
    <w:p w14:paraId="593179D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new_Q = np.zeros((n_states, n_actions))</w:t>
      </w:r>
    </w:p>
    <w:p w14:paraId="5A1C804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1271123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a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]:</w:t>
      </w:r>
    </w:p>
    <w:p w14:paraId="16D457D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total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6B3BA69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a):</w:t>
      </w:r>
    </w:p>
    <w:p w14:paraId="6A7362A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r = reward(s_next)</w:t>
      </w:r>
    </w:p>
    <w:p w14:paraId="679D3CB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total += prob * (r + gamma *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(Q[s_next]))</w:t>
      </w:r>
    </w:p>
    <w:p w14:paraId="162F4FB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new_Q[s, a] = total</w:t>
      </w:r>
    </w:p>
    <w:p w14:paraId="3010DB8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new_Q</w:t>
      </w:r>
    </w:p>
    <w:p w14:paraId="7954DD0B">
      <w:pPr>
        <w:pStyle w:val="28"/>
        <w:numPr>
          <w:ilvl w:val="0"/>
          <w:numId w:val="6"/>
        </w:num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实现优势学习算子：</w:t>
      </w:r>
      <m:oMath>
        <m:sSub>
          <m:sSubPr>
            <m:ctrlPr>
              <w:rPr>
                <w:rFonts w:ascii="Cambria Math" w:hAnsi="Cambria Math" w:eastAsia="宋体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eastAsia="宋体"/>
              </w:rPr>
              <m:t>T</m:t>
            </m:r>
            <m:ctrlPr>
              <w:rPr>
                <w:rFonts w:ascii="Cambria Math" w:hAnsi="Cambria Math" w:eastAsia="宋体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/>
              </w:rPr>
              <m:t>AL</m:t>
            </m:r>
            <m:ctrlPr>
              <w:rPr>
                <w:rFonts w:ascii="Cambria Math" w:hAnsi="Cambria Math" w:eastAsia="宋体"/>
              </w:rPr>
            </m:ctrlPr>
          </m:sub>
        </m:sSub>
        <m:r>
          <m:rPr/>
          <w:rPr>
            <w:rFonts w:ascii="Cambria Math" w:hAnsi="Cambria Math" w:eastAsia="宋体"/>
          </w:rPr>
          <m:t>Q(s,a)=r(s,a)+α(Q(s,a)−</m:t>
        </m:r>
        <m:limLow>
          <m:limLowPr>
            <m:ctrlPr>
              <w:rPr>
                <w:rFonts w:ascii="Cambria Math" w:hAnsi="Cambria Math" w:eastAsia="宋体"/>
              </w:rPr>
            </m:ctrlPr>
          </m:limLowPr>
          <m:e>
            <m:r>
              <m:rPr/>
              <w:rPr>
                <w:rFonts w:ascii="Cambria Math" w:hAnsi="Cambria Math" w:eastAsia="宋体"/>
              </w:rPr>
              <m:t>max</m:t>
            </m:r>
            <m:ctrlPr>
              <w:rPr>
                <w:rFonts w:ascii="Cambria Math" w:hAnsi="Cambria Math" w:eastAsia="宋体"/>
              </w:rPr>
            </m:ctrlPr>
          </m:e>
          <m:lim>
            <m:acc>
              <m:accPr>
                <m:chr m:val="̃"/>
                <m:ctrlPr>
                  <w:rPr>
                    <w:rFonts w:ascii="Cambria Math" w:hAnsi="Cambria Math" w:eastAsia="宋体"/>
                  </w:rPr>
                </m:ctrlPr>
              </m:accPr>
              <m:e>
                <m:r>
                  <m:rPr/>
                  <w:rPr>
                    <w:rFonts w:ascii="Cambria Math" w:hAnsi="Cambria Math" w:eastAsia="宋体"/>
                  </w:rPr>
                  <m:t>a</m:t>
                </m:r>
                <m:ctrlPr>
                  <w:rPr>
                    <w:rFonts w:ascii="Cambria Math" w:hAnsi="Cambria Math" w:eastAsia="宋体"/>
                  </w:rPr>
                </m:ctrlPr>
              </m:e>
            </m:acc>
            <m:ctrlPr>
              <w:rPr>
                <w:rFonts w:ascii="Cambria Math" w:hAnsi="Cambria Math" w:eastAsia="宋体"/>
              </w:rPr>
            </m:ctrlPr>
          </m:lim>
        </m:limLow>
        <m:r>
          <m:rPr/>
          <w:rPr>
            <w:rFonts w:ascii="Cambria Math" w:hAnsi="Cambria Math" w:eastAsia="宋体"/>
          </w:rPr>
          <m:t> Q(s,</m:t>
        </m:r>
        <m:acc>
          <m:accPr>
            <m:chr m:val="̃"/>
            <m:ctrlPr>
              <w:rPr>
                <w:rFonts w:ascii="Cambria Math" w:hAnsi="Cambria Math" w:eastAsia="宋体"/>
              </w:rPr>
            </m:ctrlPr>
          </m:accPr>
          <m:e>
            <m:r>
              <m:rPr/>
              <w:rPr>
                <w:rFonts w:ascii="Cambria Math" w:hAnsi="Cambria Math" w:eastAsia="宋体"/>
              </w:rPr>
              <m:t>a</m:t>
            </m:r>
            <m:ctrlPr>
              <w:rPr>
                <w:rFonts w:ascii="Cambria Math" w:hAnsi="Cambria Math" w:eastAsia="宋体"/>
              </w:rPr>
            </m:ctrlPr>
          </m:e>
        </m:acc>
        <m:r>
          <m:rPr/>
          <w:rPr>
            <w:rFonts w:ascii="Cambria Math" w:hAnsi="Cambria Math" w:eastAsia="宋体"/>
          </w:rPr>
          <m:t>))+γ</m:t>
        </m:r>
        <m:sSub>
          <m:sSubPr>
            <m:ctrlPr>
              <w:rPr>
                <w:rFonts w:ascii="Cambria Math" w:hAnsi="Cambria Math" w:eastAsia="宋体"/>
              </w:rPr>
            </m:ctrlPr>
          </m:sSubPr>
          <m:e>
            <m:r>
              <m:rPr>
                <m:sty m:val="p"/>
                <m:scr m:val="double-struck"/>
              </m:rPr>
              <w:rPr>
                <w:rFonts w:ascii="Cambria Math" w:hAnsi="Cambria Math" w:eastAsia="宋体"/>
              </w:rPr>
              <m:t>E</m:t>
            </m:r>
            <m:ctrlPr>
              <w:rPr>
                <w:rFonts w:ascii="Cambria Math" w:hAnsi="Cambria Math" w:eastAsia="宋体"/>
              </w:rPr>
            </m:ctrlPr>
          </m:e>
          <m:sub>
            <m:sSup>
              <m:sSupPr>
                <m:ctrlPr>
                  <w:rPr>
                    <w:rFonts w:ascii="Cambria Math" w:hAnsi="Cambria Math" w:eastAsia="宋体"/>
                  </w:rPr>
                </m:ctrlPr>
              </m:sSupPr>
              <m:e>
                <m:r>
                  <m:rPr/>
                  <w:rPr>
                    <w:rFonts w:ascii="Cambria Math" w:hAnsi="Cambria Math" w:eastAsia="宋体"/>
                  </w:rPr>
                  <m:t>s</m:t>
                </m:r>
                <m:ctrlPr>
                  <w:rPr>
                    <w:rFonts w:ascii="Cambria Math" w:hAnsi="Cambria Math" w:eastAsia="宋体"/>
                  </w:rPr>
                </m:ctrlPr>
              </m:e>
              <m:sup>
                <m:r>
                  <m:rPr/>
                  <w:rPr>
                    <w:rFonts w:ascii="Cambria Math" w:hAnsi="Cambria Math" w:eastAsia="宋体"/>
                  </w:rPr>
                  <m:t>'</m:t>
                </m:r>
                <m:ctrlPr>
                  <w:rPr>
                    <w:rFonts w:ascii="Cambria Math" w:hAnsi="Cambria Math" w:eastAsia="宋体"/>
                  </w:rPr>
                </m:ctrlPr>
              </m:sup>
            </m:sSup>
            <m:r>
              <m:rPr/>
              <w:rPr>
                <w:rFonts w:ascii="Cambria Math" w:hAnsi="Cambria Math" w:eastAsia="宋体"/>
              </w:rPr>
              <m:t>∼P(⋅|s,a)</m:t>
            </m:r>
            <m:ctrlPr>
              <w:rPr>
                <w:rFonts w:ascii="Cambria Math" w:hAnsi="Cambria Math" w:eastAsia="宋体"/>
              </w:rPr>
            </m:ctrlPr>
          </m:sub>
        </m:sSub>
        <m:r>
          <m:rPr/>
          <w:rPr>
            <w:rFonts w:ascii="Cambria Math" w:hAnsi="Cambria Math" w:eastAsia="宋体"/>
          </w:rPr>
          <m:t>[</m:t>
        </m:r>
        <m:limLow>
          <m:limLowPr>
            <m:ctrlPr>
              <w:rPr>
                <w:rFonts w:ascii="Cambria Math" w:hAnsi="Cambria Math" w:eastAsia="宋体"/>
              </w:rPr>
            </m:ctrlPr>
          </m:limLowPr>
          <m:e>
            <m:r>
              <m:rPr/>
              <w:rPr>
                <w:rFonts w:ascii="Cambria Math" w:hAnsi="Cambria Math" w:eastAsia="宋体"/>
              </w:rPr>
              <m:t>max</m:t>
            </m:r>
            <m:ctrlPr>
              <w:rPr>
                <w:rFonts w:ascii="Cambria Math" w:hAnsi="Cambria Math" w:eastAsia="宋体"/>
              </w:rPr>
            </m:ctrlPr>
          </m:e>
          <m:lim>
            <m:sSup>
              <m:sSupPr>
                <m:ctrlPr>
                  <w:rPr>
                    <w:rFonts w:ascii="Cambria Math" w:hAnsi="Cambria Math" w:eastAsia="宋体"/>
                  </w:rPr>
                </m:ctrlPr>
              </m:sSupPr>
              <m:e>
                <m:r>
                  <m:rPr/>
                  <w:rPr>
                    <w:rFonts w:ascii="Cambria Math" w:hAnsi="Cambria Math" w:eastAsia="宋体"/>
                  </w:rPr>
                  <m:t>a</m:t>
                </m:r>
                <m:ctrlPr>
                  <w:rPr>
                    <w:rFonts w:ascii="Cambria Math" w:hAnsi="Cambria Math" w:eastAsia="宋体"/>
                  </w:rPr>
                </m:ctrlPr>
              </m:e>
              <m:sup>
                <m:r>
                  <m:rPr/>
                  <w:rPr>
                    <w:rFonts w:ascii="Cambria Math" w:hAnsi="Cambria Math" w:eastAsia="宋体"/>
                  </w:rPr>
                  <m:t>'</m:t>
                </m:r>
                <m:ctrlPr>
                  <w:rPr>
                    <w:rFonts w:ascii="Cambria Math" w:hAnsi="Cambria Math" w:eastAsia="宋体"/>
                  </w:rPr>
                </m:ctrlPr>
              </m:sup>
            </m:sSup>
            <m:ctrlPr>
              <w:rPr>
                <w:rFonts w:ascii="Cambria Math" w:hAnsi="Cambria Math" w:eastAsia="宋体"/>
              </w:rPr>
            </m:ctrlPr>
          </m:lim>
        </m:limLow>
        <m:r>
          <m:rPr/>
          <w:rPr>
            <w:rFonts w:ascii="Cambria Math" w:hAnsi="Cambria Math" w:eastAsia="宋体"/>
          </w:rPr>
          <m:t> Q(</m:t>
        </m:r>
        <m:sSup>
          <m:sSupPr>
            <m:ctrlPr>
              <w:rPr>
                <w:rFonts w:ascii="Cambria Math" w:hAnsi="Cambria Math" w:eastAsia="宋体"/>
              </w:rPr>
            </m:ctrlPr>
          </m:sSupPr>
          <m:e>
            <m:r>
              <m:rPr/>
              <w:rPr>
                <w:rFonts w:ascii="Cambria Math" w:hAnsi="Cambria Math" w:eastAsia="宋体"/>
              </w:rPr>
              <m:t>s</m:t>
            </m:r>
            <m:ctrlPr>
              <w:rPr>
                <w:rFonts w:ascii="Cambria Math" w:hAnsi="Cambria Math" w:eastAsia="宋体"/>
              </w:rPr>
            </m:ctrlPr>
          </m:e>
          <m:sup>
            <m:r>
              <m:rPr/>
              <w:rPr>
                <w:rFonts w:ascii="Cambria Math" w:hAnsi="Cambria Math" w:eastAsia="宋体"/>
              </w:rPr>
              <m:t>'</m:t>
            </m:r>
            <m:ctrlPr>
              <w:rPr>
                <w:rFonts w:ascii="Cambria Math" w:hAnsi="Cambria Math" w:eastAsia="宋体"/>
              </w:rPr>
            </m:ctrlPr>
          </m:sup>
        </m:sSup>
        <m:r>
          <m:rPr/>
          <w:rPr>
            <w:rFonts w:ascii="Cambria Math" w:hAnsi="Cambria Math" w:eastAsia="宋体"/>
          </w:rPr>
          <m:t>,</m:t>
        </m:r>
        <m:sSup>
          <m:sSupPr>
            <m:ctrlPr>
              <w:rPr>
                <w:rFonts w:ascii="Cambria Math" w:hAnsi="Cambria Math" w:eastAsia="宋体"/>
              </w:rPr>
            </m:ctrlPr>
          </m:sSupPr>
          <m:e>
            <m:r>
              <m:rPr/>
              <w:rPr>
                <w:rFonts w:ascii="Cambria Math" w:hAnsi="Cambria Math" w:eastAsia="宋体"/>
              </w:rPr>
              <m:t>a</m:t>
            </m:r>
            <m:ctrlPr>
              <w:rPr>
                <w:rFonts w:ascii="Cambria Math" w:hAnsi="Cambria Math" w:eastAsia="宋体"/>
              </w:rPr>
            </m:ctrlPr>
          </m:e>
          <m:sup>
            <m:r>
              <m:rPr/>
              <w:rPr>
                <w:rFonts w:ascii="Cambria Math" w:hAnsi="Cambria Math" w:eastAsia="宋体"/>
              </w:rPr>
              <m:t>'</m:t>
            </m:r>
            <m:ctrlPr>
              <w:rPr>
                <w:rFonts w:ascii="Cambria Math" w:hAnsi="Cambria Math" w:eastAsia="宋体"/>
              </w:rPr>
            </m:ctrlPr>
          </m:sup>
        </m:sSup>
        <m:r>
          <m:rPr/>
          <w:rPr>
            <w:rFonts w:ascii="Cambria Math" w:hAnsi="Cambria Math" w:eastAsia="宋体"/>
          </w:rPr>
          <m:t>)]</m:t>
        </m:r>
      </m:oMath>
      <w:r>
        <w:rPr>
          <w:rFonts w:hint="eastAsia" w:ascii="Times New Roman" w:hAnsi="Times New Roman" w:eastAsia="宋体"/>
        </w:rPr>
        <w:t>，值得注意的是，就是在</w:t>
      </w: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最优算子的基础上，增加了一个</w:t>
      </w:r>
      <m:oMath>
        <m:r>
          <m:rPr/>
          <w:rPr>
            <w:rFonts w:ascii="Cambria Math" w:hAnsi="Cambria Math" w:eastAsia="宋体"/>
          </w:rPr>
          <m:t>α(Q(s,a)−</m:t>
        </m:r>
        <m:limLow>
          <m:limLowPr>
            <m:ctrlPr>
              <w:rPr>
                <w:rFonts w:ascii="Cambria Math" w:hAnsi="Cambria Math" w:eastAsia="宋体"/>
              </w:rPr>
            </m:ctrlPr>
          </m:limLowPr>
          <m:e>
            <m:r>
              <m:rPr/>
              <w:rPr>
                <w:rFonts w:ascii="Cambria Math" w:hAnsi="Cambria Math" w:eastAsia="宋体"/>
              </w:rPr>
              <m:t>max</m:t>
            </m:r>
            <m:ctrlPr>
              <w:rPr>
                <w:rFonts w:ascii="Cambria Math" w:hAnsi="Cambria Math" w:eastAsia="宋体"/>
              </w:rPr>
            </m:ctrlPr>
          </m:e>
          <m:lim>
            <m:acc>
              <m:accPr>
                <m:chr m:val="̃"/>
                <m:ctrlPr>
                  <w:rPr>
                    <w:rFonts w:ascii="Cambria Math" w:hAnsi="Cambria Math" w:eastAsia="宋体"/>
                  </w:rPr>
                </m:ctrlPr>
              </m:accPr>
              <m:e>
                <m:r>
                  <m:rPr/>
                  <w:rPr>
                    <w:rFonts w:ascii="Cambria Math" w:hAnsi="Cambria Math" w:eastAsia="宋体"/>
                  </w:rPr>
                  <m:t>a</m:t>
                </m:r>
                <m:ctrlPr>
                  <w:rPr>
                    <w:rFonts w:ascii="Cambria Math" w:hAnsi="Cambria Math" w:eastAsia="宋体"/>
                  </w:rPr>
                </m:ctrlPr>
              </m:e>
            </m:acc>
            <m:ctrlPr>
              <w:rPr>
                <w:rFonts w:ascii="Cambria Math" w:hAnsi="Cambria Math" w:eastAsia="宋体"/>
              </w:rPr>
            </m:ctrlPr>
          </m:lim>
        </m:limLow>
        <m:r>
          <m:rPr/>
          <w:rPr>
            <w:rFonts w:ascii="Cambria Math" w:hAnsi="Cambria Math" w:eastAsia="宋体"/>
          </w:rPr>
          <m:t> Q(s,</m:t>
        </m:r>
        <m:acc>
          <m:accPr>
            <m:chr m:val="̃"/>
            <m:ctrlPr>
              <w:rPr>
                <w:rFonts w:ascii="Cambria Math" w:hAnsi="Cambria Math" w:eastAsia="宋体"/>
              </w:rPr>
            </m:ctrlPr>
          </m:accPr>
          <m:e>
            <m:r>
              <m:rPr/>
              <w:rPr>
                <w:rFonts w:ascii="Cambria Math" w:hAnsi="Cambria Math" w:eastAsia="宋体"/>
              </w:rPr>
              <m:t>a</m:t>
            </m:r>
            <m:ctrlPr>
              <w:rPr>
                <w:rFonts w:ascii="Cambria Math" w:hAnsi="Cambria Math" w:eastAsia="宋体"/>
              </w:rPr>
            </m:ctrlPr>
          </m:e>
        </m:acc>
        <m:r>
          <m:rPr/>
          <w:rPr>
            <w:rFonts w:ascii="Cambria Math" w:hAnsi="Cambria Math" w:eastAsia="宋体"/>
          </w:rPr>
          <m:t>))</m:t>
        </m:r>
      </m:oMath>
      <w:r>
        <w:rPr>
          <w:rFonts w:hint="eastAsia" w:ascii="Times New Roman" w:hAnsi="Times New Roman" w:eastAsia="宋体"/>
        </w:rPr>
        <w:t>，那么这个项如何理解？当前</w:t>
      </w:r>
      <m:oMath>
        <m:r>
          <m:rPr/>
          <w:rPr>
            <w:rFonts w:ascii="Cambria Math" w:hAnsi="Cambria Math" w:eastAsia="宋体"/>
          </w:rPr>
          <m:t>(s,a)</m:t>
        </m:r>
      </m:oMath>
      <w:r>
        <w:rPr>
          <w:rFonts w:hint="eastAsia" w:ascii="Times New Roman" w:hAnsi="Times New Roman" w:eastAsia="宋体"/>
        </w:rPr>
        <w:t>的</w:t>
      </w:r>
      <m:oMath>
        <m:r>
          <m:rPr/>
          <w:rPr>
            <w:rFonts w:ascii="Cambria Math" w:hAnsi="Cambria Math" w:eastAsia="宋体"/>
          </w:rPr>
          <m:t>Q</m:t>
        </m:r>
      </m:oMath>
      <w:r>
        <w:rPr>
          <w:rFonts w:hint="eastAsia" w:ascii="Times New Roman" w:hAnsi="Times New Roman" w:eastAsia="宋体"/>
        </w:rPr>
        <w:t>与这个当前</w:t>
      </w:r>
      <m:oMath>
        <m:r>
          <m:rPr/>
          <w:rPr>
            <w:rFonts w:ascii="Cambria Math" w:hAnsi="Cambria Math" w:eastAsia="宋体"/>
          </w:rPr>
          <m:t>(s,a)</m:t>
        </m:r>
      </m:oMath>
      <w:r>
        <w:rPr>
          <w:rFonts w:hint="eastAsia" w:ascii="Times New Roman" w:hAnsi="Times New Roman" w:eastAsia="宋体"/>
        </w:rPr>
        <w:t>的最优情况的一个差值，也就是一个优势项，当前动作是最优动作，那么就产生影响，否则，将会产生一个负数，降低次优动作的</w:t>
      </w:r>
      <m:oMath>
        <m:r>
          <m:rPr/>
          <w:rPr>
            <w:rFonts w:ascii="Cambria Math" w:hAnsi="Cambria Math" w:eastAsia="宋体"/>
          </w:rPr>
          <m:t>Q</m:t>
        </m:r>
      </m:oMath>
      <w:r>
        <w:rPr>
          <w:rFonts w:hint="eastAsia" w:ascii="Times New Roman" w:hAnsi="Times New Roman" w:eastAsia="宋体"/>
        </w:rPr>
        <w:t>值。</w:t>
      </w:r>
    </w:p>
    <w:p w14:paraId="7D906D0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优势学习算子</w:t>
      </w:r>
    </w:p>
    <w:p w14:paraId="28B2C45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advantage_learning_operator(Q):</w:t>
      </w:r>
    </w:p>
    <w:p w14:paraId="6D23E72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</w:t>
      </w:r>
    </w:p>
    <w:p w14:paraId="15675B9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优势学习更新: 给定当前 Q，返回对所有 Q(s,a) 的更新结果。</w:t>
      </w:r>
    </w:p>
    <w:p w14:paraId="3931B87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按照公式: T_AL Q(s,a) = r(s,a) + α(Q(s,a) - max_a Q(s,a)) + γE[max_a' Q(s',a')]</w:t>
      </w:r>
    </w:p>
    <w:p w14:paraId="437DF2A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"""</w:t>
      </w:r>
    </w:p>
    <w:p w14:paraId="51D22F6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new_Q = np.zeros((n_states, n_actions))</w:t>
      </w:r>
    </w:p>
    <w:p w14:paraId="07717A9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27794D4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a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]:</w:t>
      </w:r>
    </w:p>
    <w:p w14:paraId="73963C6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 r(s,a) 项</w:t>
      </w:r>
    </w:p>
    <w:p w14:paraId="65987B0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r_sa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25B3E71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a):</w:t>
      </w:r>
    </w:p>
    <w:p w14:paraId="2D3F132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r_sa += prob * reward(s_next)</w:t>
      </w:r>
    </w:p>
    <w:p w14:paraId="67CDFEE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 γE[max_a' Q(s',a')] 项</w:t>
      </w:r>
    </w:p>
    <w:p w14:paraId="64B7F46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expected_future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0028C8A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a):</w:t>
      </w:r>
    </w:p>
    <w:p w14:paraId="37A653F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expected_future += prob *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(Q[s_next])</w:t>
      </w:r>
    </w:p>
    <w:p w14:paraId="668BCDF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expected_future *= gamma</w:t>
      </w:r>
    </w:p>
    <w:p w14:paraId="1C69BF2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 α(Q(s,a) - max_a Q(s,a)) 项</w:t>
      </w:r>
    </w:p>
    <w:p w14:paraId="35CD372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advantage_term = alpha * (Q[s, a] -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(Q[s]))</w:t>
      </w:r>
    </w:p>
    <w:p w14:paraId="1CCA53F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组合所有项</w:t>
      </w:r>
    </w:p>
    <w:p w14:paraId="1903574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new_Q[s, a] = r_sa + advantage_term + expected_future</w:t>
      </w:r>
    </w:p>
    <w:p w14:paraId="303771D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new_Q</w:t>
      </w:r>
    </w:p>
    <w:p w14:paraId="07C0D290">
      <w:pPr>
        <w:rPr>
          <w:rFonts w:ascii="Times New Roman" w:hAnsi="Times New Roman" w:eastAsia="宋体"/>
        </w:rPr>
      </w:pPr>
    </w:p>
    <w:p w14:paraId="393D5AC4">
      <w:pPr>
        <w:pStyle w:val="28"/>
        <w:numPr>
          <w:ilvl w:val="0"/>
          <w:numId w:val="6"/>
        </w:num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预处理最优策略下的</w:t>
      </w:r>
      <m:oMath>
        <m:sSup>
          <m:sSupPr>
            <m:ctrlPr>
              <w:rPr>
                <w:rFonts w:ascii="Cambria Math" w:hAnsi="Cambria Math" w:eastAsia="宋体"/>
                <w:i/>
              </w:rPr>
            </m:ctrlPr>
          </m:sSupPr>
          <m:e>
            <m:r>
              <m:rPr/>
              <w:rPr>
                <w:rFonts w:ascii="Cambria Math" w:hAnsi="Cambria Math" w:eastAsia="宋体"/>
              </w:rPr>
              <m:t>v</m:t>
            </m:r>
            <m:ctrlPr>
              <w:rPr>
                <w:rFonts w:ascii="Cambria Math" w:hAnsi="Cambria Math" w:eastAsia="宋体"/>
                <w:i/>
              </w:rPr>
            </m:ctrlPr>
          </m:e>
          <m:sup>
            <m:r>
              <m:rPr/>
              <w:rPr>
                <w:rFonts w:ascii="Cambria Math" w:hAnsi="Cambria Math" w:eastAsia="宋体"/>
              </w:rPr>
              <m:t>∗</m:t>
            </m:r>
            <m:ctrlPr>
              <w:rPr>
                <w:rFonts w:ascii="Cambria Math" w:hAnsi="Cambria Math" w:eastAsia="宋体"/>
                <w:i/>
              </w:rPr>
            </m:ctrlPr>
          </m:sup>
        </m:sSup>
      </m:oMath>
      <w:r>
        <w:rPr>
          <w:rFonts w:hint="eastAsia" w:ascii="Times New Roman" w:hAnsi="Times New Roman" w:eastAsia="宋体"/>
        </w:rPr>
        <w:t>,由于已经知道最优策略是一直向左，也就是</w:t>
      </w:r>
      <m:oMath>
        <m:r>
          <m:rPr/>
          <w:rPr>
            <w:rFonts w:ascii="Cambria Math" w:hAnsi="Cambria Math" w:eastAsia="宋体"/>
          </w:rPr>
          <m:t>(s,0)</m:t>
        </m:r>
      </m:oMath>
      <w:r>
        <w:rPr>
          <w:rFonts w:hint="eastAsia" w:ascii="Times New Roman" w:hAnsi="Times New Roman" w:eastAsia="宋体"/>
        </w:rPr>
        <w:t>。</w:t>
      </w:r>
    </w:p>
    <w:p w14:paraId="2B183EE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compute_optimal_V(gamma=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0.99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tol=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1e-12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):</w:t>
      </w:r>
    </w:p>
    <w:p w14:paraId="5C31E2E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</w:t>
      </w:r>
    </w:p>
    <w:p w14:paraId="00DBC6F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对"永远向左"这一固定策略做策略评估，返回其状态价值 V^*(s)。</w:t>
      </w:r>
    </w:p>
    <w:p w14:paraId="0A6C2B7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在题目中已给出该策略就是最优策略。</w:t>
      </w:r>
    </w:p>
    <w:p w14:paraId="72CBA61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"""</w:t>
      </w:r>
    </w:p>
    <w:p w14:paraId="09AF47A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V = np.zeros(n_states)</w:t>
      </w:r>
    </w:p>
    <w:p w14:paraId="245D005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while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0184BB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</w:t>
      </w:r>
    </w:p>
    <w:p w14:paraId="1EE2598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V_old = V.copy()</w:t>
      </w:r>
    </w:p>
    <w:p w14:paraId="6C906C2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7B92CAA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执行"向左"动作后，根据transition(s,0)计算下一步期望</w:t>
      </w:r>
    </w:p>
    <w:p w14:paraId="4975F78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val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4DA60E8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):</w:t>
      </w:r>
    </w:p>
    <w:p w14:paraId="7687F6A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r = reward(s_next)</w:t>
      </w:r>
    </w:p>
    <w:p w14:paraId="590E6BE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val += prob * (r + gamma * V_old[s_next])</w:t>
      </w:r>
    </w:p>
    <w:p w14:paraId="194EC49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V[s] = val</w:t>
      </w:r>
    </w:p>
    <w:p w14:paraId="7DD9248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判断收敛</w:t>
      </w:r>
    </w:p>
    <w:p w14:paraId="0E5C48E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abs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(V - V_old)) &lt; tol:</w:t>
      </w:r>
    </w:p>
    <w:p w14:paraId="0565C6B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break</w:t>
      </w:r>
    </w:p>
    <w:p w14:paraId="2C8563E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V</w:t>
      </w:r>
    </w:p>
    <w:p w14:paraId="1AB37A22">
      <w:pPr>
        <w:pStyle w:val="28"/>
        <w:numPr>
          <w:ilvl w:val="0"/>
          <w:numId w:val="6"/>
        </w:num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策略评估，使用的是</w:t>
      </w: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等式，</w:t>
      </w:r>
      <m:oMath>
        <m:r>
          <m:rPr/>
          <w:rPr>
            <w:rFonts w:ascii="Cambria Math" w:hAnsi="Cambria Math" w:eastAsia="宋体"/>
          </w:rPr>
          <m:t>Q(s,a)=r(s,a)+γ</m:t>
        </m:r>
        <m:sSub>
          <m:sSubPr>
            <m:ctrlPr>
              <w:rPr>
                <w:rFonts w:ascii="Cambria Math" w:hAnsi="Cambria Math" w:eastAsia="宋体"/>
              </w:rPr>
            </m:ctrlPr>
          </m:sSubPr>
          <m:e>
            <m:r>
              <m:rPr>
                <m:sty m:val="p"/>
                <m:scr m:val="double-struck"/>
              </m:rPr>
              <w:rPr>
                <w:rFonts w:ascii="Cambria Math" w:hAnsi="Cambria Math" w:eastAsia="宋体"/>
              </w:rPr>
              <m:t>E</m:t>
            </m:r>
            <m:ctrlPr>
              <w:rPr>
                <w:rFonts w:ascii="Cambria Math" w:hAnsi="Cambria Math" w:eastAsia="宋体"/>
              </w:rPr>
            </m:ctrlPr>
          </m:e>
          <m:sub>
            <m:sSup>
              <m:sSupPr>
                <m:ctrlPr>
                  <w:rPr>
                    <w:rFonts w:ascii="Cambria Math" w:hAnsi="Cambria Math" w:eastAsia="宋体"/>
                  </w:rPr>
                </m:ctrlPr>
              </m:sSupPr>
              <m:e>
                <m:r>
                  <m:rPr/>
                  <w:rPr>
                    <w:rFonts w:ascii="Cambria Math" w:hAnsi="Cambria Math" w:eastAsia="宋体"/>
                  </w:rPr>
                  <m:t>s</m:t>
                </m:r>
                <m:ctrlPr>
                  <w:rPr>
                    <w:rFonts w:ascii="Cambria Math" w:hAnsi="Cambria Math" w:eastAsia="宋体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eastAsia="宋体"/>
                  </w:rPr>
                  <m:t>'</m:t>
                </m:r>
                <m:ctrlPr>
                  <w:rPr>
                    <w:rFonts w:ascii="Cambria Math" w:hAnsi="Cambria Math" w:eastAsia="宋体"/>
                  </w:rPr>
                </m:ctrlPr>
              </m:sup>
            </m:sSup>
            <m:r>
              <m:rPr/>
              <w:rPr>
                <w:rFonts w:ascii="Cambria Math" w:hAnsi="Cambria Math" w:eastAsia="宋体"/>
              </w:rPr>
              <m:t>∼P(⋅|s,a)</m:t>
            </m:r>
            <m:ctrlPr>
              <w:rPr>
                <w:rFonts w:ascii="Cambria Math" w:hAnsi="Cambria Math" w:eastAsia="宋体"/>
              </w:rPr>
            </m:ctrlPr>
          </m:sub>
        </m:sSub>
        <m:r>
          <m:rPr/>
          <w:rPr>
            <w:rFonts w:ascii="Cambria Math" w:hAnsi="Cambria Math" w:eastAsia="宋体"/>
          </w:rPr>
          <m:t>[ Q(</m:t>
        </m:r>
        <m:sSup>
          <m:sSupPr>
            <m:ctrlPr>
              <w:rPr>
                <w:rFonts w:ascii="Cambria Math" w:hAnsi="Cambria Math" w:eastAsia="宋体"/>
              </w:rPr>
            </m:ctrlPr>
          </m:sSupPr>
          <m:e>
            <m:r>
              <m:rPr/>
              <w:rPr>
                <w:rFonts w:ascii="Cambria Math" w:hAnsi="Cambria Math" w:eastAsia="宋体"/>
              </w:rPr>
              <m:t>s</m:t>
            </m:r>
            <m:ctrlPr>
              <w:rPr>
                <w:rFonts w:ascii="Cambria Math" w:hAnsi="Cambria Math" w:eastAsia="宋体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/>
              </w:rPr>
              <m:t>'</m:t>
            </m:r>
            <m:ctrlPr>
              <w:rPr>
                <w:rFonts w:ascii="Cambria Math" w:hAnsi="Cambria Math" w:eastAsia="宋体"/>
              </w:rPr>
            </m:ctrlPr>
          </m:sup>
        </m:sSup>
        <m:r>
          <m:rPr/>
          <w:rPr>
            <w:rFonts w:ascii="Cambria Math" w:hAnsi="Cambria Math" w:eastAsia="宋体"/>
          </w:rPr>
          <m:t>,</m:t>
        </m:r>
        <m:sSup>
          <m:sSupPr>
            <m:ctrlPr>
              <w:rPr>
                <w:rFonts w:ascii="Cambria Math" w:hAnsi="Cambria Math" w:eastAsia="宋体"/>
              </w:rPr>
            </m:ctrlPr>
          </m:sSupPr>
          <m:e>
            <m:r>
              <m:rPr/>
              <w:rPr>
                <w:rFonts w:ascii="Cambria Math" w:hAnsi="Cambria Math" w:eastAsia="宋体"/>
              </w:rPr>
              <m:t>a</m:t>
            </m:r>
            <m:ctrlPr>
              <w:rPr>
                <w:rFonts w:ascii="Cambria Math" w:hAnsi="Cambria Math" w:eastAsia="宋体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/>
              </w:rPr>
              <m:t>'</m:t>
            </m:r>
            <m:ctrlPr>
              <w:rPr>
                <w:rFonts w:ascii="Cambria Math" w:hAnsi="Cambria Math" w:eastAsia="宋体"/>
              </w:rPr>
            </m:ctrlPr>
          </m:sup>
        </m:sSup>
        <m:r>
          <m:rPr/>
          <w:rPr>
            <w:rFonts w:ascii="Cambria Math" w:hAnsi="Cambria Math" w:eastAsia="宋体"/>
          </w:rPr>
          <m:t>)]</m:t>
        </m:r>
      </m:oMath>
      <w:r>
        <w:rPr>
          <w:rFonts w:hint="eastAsia" w:ascii="Times New Roman" w:hAnsi="Times New Roman" w:eastAsia="宋体"/>
        </w:rPr>
        <w:t>，专门用于评估固定策略的状态-动作价值</w:t>
      </w:r>
      <m:oMath>
        <m:sSup>
          <m:sSupPr>
            <m:ctrlPr>
              <w:rPr>
                <w:rFonts w:ascii="Cambria Math" w:hAnsi="Cambria Math" w:eastAsia="宋体"/>
              </w:rPr>
            </m:ctrlPr>
          </m:sSupPr>
          <m:e>
            <m:r>
              <m:rPr/>
              <w:rPr>
                <w:rFonts w:ascii="Cambria Math" w:hAnsi="Cambria Math" w:eastAsia="宋体"/>
              </w:rPr>
              <m:t>V</m:t>
            </m:r>
            <m:ctrlPr>
              <w:rPr>
                <w:rFonts w:ascii="Cambria Math" w:hAnsi="Cambria Math" w:eastAsia="宋体"/>
              </w:rPr>
            </m:ctrlPr>
          </m:e>
          <m:sup>
            <m:r>
              <m:rPr/>
              <w:rPr>
                <w:rFonts w:ascii="Cambria Math" w:hAnsi="Cambria Math" w:eastAsia="宋体"/>
              </w:rPr>
              <m:t>π</m:t>
            </m:r>
            <m:ctrlPr>
              <w:rPr>
                <w:rFonts w:ascii="Cambria Math" w:hAnsi="Cambria Math" w:eastAsia="宋体"/>
              </w:rPr>
            </m:ctrlPr>
          </m:sup>
        </m:sSup>
        <m:r>
          <m:rPr/>
          <w:rPr>
            <w:rFonts w:ascii="Cambria Math" w:hAnsi="Cambria Math" w:eastAsia="宋体"/>
          </w:rPr>
          <m:t>(s,a)</m:t>
        </m:r>
      </m:oMath>
      <w:r>
        <w:rPr>
          <w:rFonts w:hint="eastAsia" w:ascii="Times New Roman" w:hAnsi="Times New Roman" w:eastAsia="宋体"/>
        </w:rPr>
        <w:t>，</w:t>
      </w:r>
      <m:oMath>
        <m:r>
          <m:rPr/>
          <w:rPr>
            <w:rFonts w:ascii="Cambria Math" w:hAnsi="Cambria Math" w:eastAsia="宋体"/>
          </w:rPr>
          <m:t>Policy</m:t>
        </m:r>
      </m:oMath>
      <w:r>
        <w:rPr>
          <w:rFonts w:hint="eastAsia" w:ascii="Times New Roman" w:hAnsi="Times New Roman" w:eastAsia="宋体"/>
        </w:rPr>
        <w:t>就是</w:t>
      </w:r>
      <m:oMath>
        <m:r>
          <m:rPr/>
          <w:rPr>
            <w:rFonts w:ascii="Cambria Math" w:hAnsi="Cambria Math" w:eastAsia="宋体"/>
          </w:rPr>
          <m:t>argmax(Q,axis=1)</m:t>
        </m:r>
      </m:oMath>
      <w:r>
        <w:rPr>
          <w:rFonts w:hint="eastAsia" w:ascii="Times New Roman" w:hAnsi="Times New Roman" w:eastAsia="宋体"/>
        </w:rPr>
        <w:t>的动作策略，我们需要使用</w:t>
      </w: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等式对于这个固定的策略求解出收敛的策略的价值，而不是</w:t>
      </w:r>
      <m:oMath>
        <m:r>
          <m:rPr>
            <m:sty m:val="p"/>
          </m:rPr>
          <w:rPr>
            <w:rFonts w:ascii="Cambria Math" w:hAnsi="Cambria Math" w:eastAsia="宋体"/>
          </w:rPr>
          <m:t>max⁡</m:t>
        </m:r>
        <m:r>
          <m:rPr/>
          <w:rPr>
            <w:rFonts w:ascii="Cambria Math" w:hAnsi="Cambria Math" w:eastAsia="宋体"/>
          </w:rPr>
          <m:t>(Q</m:t>
        </m:r>
        <m:d>
          <m:dPr>
            <m:ctrlPr>
              <w:rPr>
                <w:rFonts w:ascii="Cambria Math" w:hAnsi="Cambria Math" w:eastAsia="宋体"/>
                <w:i/>
              </w:rPr>
            </m:ctrlPr>
          </m:dPr>
          <m:e>
            <m:r>
              <m:rPr/>
              <w:rPr>
                <w:rFonts w:ascii="Cambria Math" w:hAnsi="Cambria Math" w:eastAsia="宋体"/>
              </w:rPr>
              <m:t>s,a</m:t>
            </m:r>
            <m:ctrlPr>
              <w:rPr>
                <w:rFonts w:ascii="Cambria Math" w:hAnsi="Cambria Math" w:eastAsia="宋体"/>
                <w:i/>
              </w:rPr>
            </m:ctrlPr>
          </m:e>
        </m:d>
        <m:r>
          <m:rPr/>
          <w:rPr>
            <w:rFonts w:ascii="Cambria Math" w:hAnsi="Cambria Math" w:eastAsia="宋体"/>
          </w:rPr>
          <m:t>)</m:t>
        </m:r>
      </m:oMath>
      <w:r>
        <w:rPr>
          <w:rFonts w:hint="eastAsia" w:ascii="Times New Roman" w:hAnsi="Times New Roman" w:eastAsia="宋体"/>
        </w:rPr>
        <w:t>作为对应的策略的价值，这个是不对的。</w:t>
      </w:r>
    </w:p>
    <w:p w14:paraId="752907A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def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evaluate_policy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(policy, gamma=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0.99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tol=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e-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8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max_iter=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1000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):</w:t>
      </w:r>
    </w:p>
    <w:p w14:paraId="421743B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V =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zeros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</w:t>
      </w:r>
    </w:p>
    <w:p w14:paraId="118DD09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for _ in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(max_iter):</w:t>
      </w:r>
    </w:p>
    <w:p w14:paraId="08874C0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V_old = V.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copy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()</w:t>
      </w:r>
    </w:p>
    <w:p w14:paraId="497B897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for s in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2355A8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a = policy[s]</w:t>
      </w:r>
    </w:p>
    <w:p w14:paraId="283D2D0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val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4DF595E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for (s_next, prob) in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transition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(s, a):</w:t>
      </w:r>
    </w:p>
    <w:p w14:paraId="61856EE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r =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reward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(s_next)</w:t>
      </w:r>
    </w:p>
    <w:p w14:paraId="56FC6A8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val += prob * (r + gamma * V_old[s_next])</w:t>
      </w:r>
    </w:p>
    <w:p w14:paraId="2C8FE2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V[s] = val</w:t>
      </w:r>
    </w:p>
    <w:p w14:paraId="26F92AE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if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abs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(V - V_old)) &lt; tol:</w:t>
      </w:r>
    </w:p>
    <w:p w14:paraId="3FEF77A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break</w:t>
      </w:r>
    </w:p>
    <w:p w14:paraId="60CECB3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return V</w:t>
      </w:r>
    </w:p>
    <w:p w14:paraId="2941860C">
      <w:pPr>
        <w:rPr>
          <w:rFonts w:ascii="Times New Roman" w:hAnsi="Times New Roman" w:eastAsia="宋体"/>
        </w:rPr>
      </w:pPr>
    </w:p>
    <w:p w14:paraId="4C18537F">
      <w:pPr>
        <w:pStyle w:val="28"/>
        <w:numPr>
          <w:ilvl w:val="0"/>
          <w:numId w:val="2"/>
        </w:numPr>
        <w:rPr>
          <w:rFonts w:ascii="Times New Roman" w:hAnsi="Times New Roman" w:eastAsia="宋体"/>
          <w:b/>
          <w:bCs/>
          <w:sz w:val="30"/>
          <w:szCs w:val="30"/>
        </w:rPr>
      </w:pPr>
      <w:r>
        <w:rPr>
          <w:rFonts w:hint="eastAsia" w:ascii="Times New Roman" w:hAnsi="Times New Roman" w:eastAsia="宋体"/>
          <w:b/>
          <w:bCs/>
          <w:sz w:val="30"/>
          <w:szCs w:val="30"/>
        </w:rPr>
        <w:t>完整代码</w:t>
      </w:r>
    </w:p>
    <w:p w14:paraId="6150994F">
      <w:pPr>
        <w:rPr>
          <w:rFonts w:ascii="Times New Roman" w:hAnsi="Times New Roman" w:eastAsia="宋体"/>
        </w:rPr>
      </w:pPr>
    </w:p>
    <w:p w14:paraId="550C7B3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import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numpy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as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np</w:t>
      </w:r>
    </w:p>
    <w:p w14:paraId="5AE0B29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import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matplotlib.pyplot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as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plt</w:t>
      </w:r>
    </w:p>
    <w:p w14:paraId="793140F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import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copy</w:t>
      </w:r>
    </w:p>
    <w:p w14:paraId="719667A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环境参数</w:t>
      </w:r>
    </w:p>
    <w:p w14:paraId="32141BC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n_states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一共有11个状态</w:t>
      </w:r>
    </w:p>
    <w:p w14:paraId="487BA47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n_actions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0: 左, 1: 右</w:t>
      </w:r>
    </w:p>
    <w:p w14:paraId="4A6097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gamma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0.99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折扣因子</w:t>
      </w:r>
    </w:p>
    <w:p w14:paraId="76AEA2B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alpha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0.99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优势学习算子中的学习率</w:t>
      </w:r>
    </w:p>
    <w:p w14:paraId="24A557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设置随机种子，确保结果可重复</w:t>
      </w:r>
    </w:p>
    <w:p w14:paraId="7627BBA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np.random.seed(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6D55F83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奖励函数</w:t>
      </w:r>
    </w:p>
    <w:p w14:paraId="1621139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reward(state):</w:t>
      </w:r>
    </w:p>
    <w:p w14:paraId="0DF9D3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"""到达状态 state 时获得的奖励。"""</w:t>
      </w:r>
    </w:p>
    <w:p w14:paraId="4442763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state ==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</w:t>
      </w:r>
    </w:p>
    <w:p w14:paraId="44BF0D0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3.0</w:t>
      </w:r>
    </w:p>
    <w:p w14:paraId="7062A91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elif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&lt;= state &lt;=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4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</w:t>
      </w:r>
    </w:p>
    <w:p w14:paraId="13FDCD5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-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1.0</w:t>
      </w:r>
    </w:p>
    <w:p w14:paraId="0ABC6C4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elif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state ==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5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</w:t>
      </w:r>
    </w:p>
    <w:p w14:paraId="7992FDE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1722F7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elif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6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&lt;= state &lt;=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</w:t>
      </w:r>
    </w:p>
    <w:p w14:paraId="3385B98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1.0</w:t>
      </w:r>
    </w:p>
    <w:p w14:paraId="2C2BB45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</w:t>
      </w:r>
    </w:p>
    <w:p w14:paraId="23B2DD0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raise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ValueError(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"Invalid state"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1FD52FF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转移函数</w:t>
      </w:r>
    </w:p>
    <w:p w14:paraId="509D6D2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transition(state, action):</w:t>
      </w:r>
    </w:p>
    <w:p w14:paraId="4271058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action: 0=left, 1=right</w:t>
      </w:r>
    </w:p>
    <w:p w14:paraId="04EEB54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如果向左走</w:t>
      </w:r>
    </w:p>
    <w:p w14:paraId="54AD7AC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action ==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left</w:t>
      </w:r>
    </w:p>
    <w:p w14:paraId="1E4CD6A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intended: 期望状态,opposite: 相反状态</w:t>
      </w:r>
    </w:p>
    <w:p w14:paraId="04D47A4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intended = state -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</w:p>
    <w:p w14:paraId="6663979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opposite = state +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</w:p>
    <w:p w14:paraId="15BB2C4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如果向右走</w:t>
      </w:r>
    </w:p>
    <w:p w14:paraId="489DC6D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right</w:t>
      </w:r>
    </w:p>
    <w:p w14:paraId="67E2821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intended = state +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</w:p>
    <w:p w14:paraId="77A5B7F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opposite = state -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</w:p>
    <w:p w14:paraId="2B8EA7F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</w:p>
    <w:p w14:paraId="1ACE7B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处理边界情况</w:t>
      </w:r>
    </w:p>
    <w:p w14:paraId="7E6BB0F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intended =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(n_states-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intended))</w:t>
      </w:r>
    </w:p>
    <w:p w14:paraId="04706C5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opposite =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(n_states-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opposite))</w:t>
      </w:r>
    </w:p>
    <w:p w14:paraId="67F813A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</w:p>
    <w:p w14:paraId="3316B84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return [(0.7, intended), (0.3, opposite)]</w:t>
      </w:r>
    </w:p>
    <w:p w14:paraId="09A9122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[(intended,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0.7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), (opposite,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0.3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)]</w:t>
      </w:r>
    </w:p>
    <w:p w14:paraId="362A342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计算真实最优价值函数 V^*</w:t>
      </w:r>
    </w:p>
    <w:p w14:paraId="0C1F17F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compute_optimal_V(gamma=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0.99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tol=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1e-12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):</w:t>
      </w:r>
    </w:p>
    <w:p w14:paraId="1FE7B5E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</w:t>
      </w:r>
    </w:p>
    <w:p w14:paraId="173B125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对"永远向左"这一固定策略做策略评估，返回其状态价值 V^*(s)。</w:t>
      </w:r>
    </w:p>
    <w:p w14:paraId="503BC49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在题目中已给出该策略就是最优策略。</w:t>
      </w:r>
    </w:p>
    <w:p w14:paraId="1FF189A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"""</w:t>
      </w:r>
    </w:p>
    <w:p w14:paraId="103BB43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V = np.zeros(n_states)</w:t>
      </w:r>
    </w:p>
    <w:p w14:paraId="5D7DCAA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while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0184BB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:</w:t>
      </w:r>
    </w:p>
    <w:p w14:paraId="3DD3F0E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V_old = V.copy()</w:t>
      </w:r>
    </w:p>
    <w:p w14:paraId="06CDF3B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260C4C0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执行"向左"动作后，根据transition(s,0)计算下一步期望</w:t>
      </w:r>
    </w:p>
    <w:p w14:paraId="40CCEB54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val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106CBFF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):</w:t>
      </w:r>
    </w:p>
    <w:p w14:paraId="370E623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r = reward(s_next)</w:t>
      </w:r>
    </w:p>
    <w:p w14:paraId="3DDBBEB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val += prob * (r + gamma * V_old[s_next])</w:t>
      </w:r>
    </w:p>
    <w:p w14:paraId="323126D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V[s] = val</w:t>
      </w:r>
    </w:p>
    <w:p w14:paraId="22AABE5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判断收敛</w:t>
      </w:r>
    </w:p>
    <w:p w14:paraId="0B552C6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abs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(V - V_old)) &lt; tol:</w:t>
      </w:r>
    </w:p>
    <w:p w14:paraId="5D9658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break</w:t>
      </w:r>
    </w:p>
    <w:p w14:paraId="6BCCCBA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V</w:t>
      </w:r>
    </w:p>
    <w:p w14:paraId="2AACF01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计算真实最优V值</w:t>
      </w:r>
    </w:p>
    <w:p w14:paraId="4783DEC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optimal_V = compute_optimal_V(gamma=gamma)</w:t>
      </w:r>
    </w:p>
    <w:p w14:paraId="290731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Bellman最优算子</w:t>
      </w:r>
    </w:p>
    <w:p w14:paraId="1408523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bellman_optimal_operator(Q):</w:t>
      </w:r>
    </w:p>
    <w:p w14:paraId="1E48036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</w:t>
      </w:r>
    </w:p>
    <w:p w14:paraId="4BB7F31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Bellman 最优算子: 给定当前 Q，返回对所有 Q(s,a) 的更新结果。</w:t>
      </w:r>
    </w:p>
    <w:p w14:paraId="6AF6982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"""</w:t>
      </w:r>
    </w:p>
    <w:p w14:paraId="1138946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new_Q = np.zeros((n_states, n_actions))</w:t>
      </w:r>
    </w:p>
    <w:p w14:paraId="42A1BA6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51783DA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a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]:</w:t>
      </w:r>
    </w:p>
    <w:p w14:paraId="0CE334A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total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03668DA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a):</w:t>
      </w:r>
    </w:p>
    <w:p w14:paraId="1054397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r = reward(s_next)</w:t>
      </w:r>
    </w:p>
    <w:p w14:paraId="0A2DA49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total += prob * (r + gamma *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(Q[s_next]))</w:t>
      </w:r>
    </w:p>
    <w:p w14:paraId="140FC8D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new_Q[s, a] = total</w:t>
      </w:r>
    </w:p>
    <w:p w14:paraId="3C998CD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new_Q</w:t>
      </w:r>
    </w:p>
    <w:p w14:paraId="69BDFE8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优势学习算子</w:t>
      </w:r>
    </w:p>
    <w:p w14:paraId="38DA981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advantage_learning_operator(Q):</w:t>
      </w:r>
    </w:p>
    <w:p w14:paraId="3509D81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</w:t>
      </w:r>
    </w:p>
    <w:p w14:paraId="55B4B2F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优势学习更新: 给定当前 Q，返回对所有 Q(s,a) 的更新结果。</w:t>
      </w:r>
    </w:p>
    <w:p w14:paraId="104387A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按照公式: T_AL Q(s,a) = r(s,a) + α(Q(s,a) - max_a Q(s,a)) + γE[max_a' Q(s',a')]</w:t>
      </w:r>
    </w:p>
    <w:p w14:paraId="09B8C3A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"""</w:t>
      </w:r>
    </w:p>
    <w:p w14:paraId="103796C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new_Q = np.zeros((n_states, n_actions))</w:t>
      </w:r>
    </w:p>
    <w:p w14:paraId="3FA0C68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15EC3E2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a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]:</w:t>
      </w:r>
    </w:p>
    <w:p w14:paraId="2317FD6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 r(s,a) 项</w:t>
      </w:r>
    </w:p>
    <w:p w14:paraId="6A60756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r_sa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1186258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a):</w:t>
      </w:r>
    </w:p>
    <w:p w14:paraId="625B603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r_sa += prob * reward(s_next)</w:t>
      </w:r>
    </w:p>
    <w:p w14:paraId="668747E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</w:p>
    <w:p w14:paraId="6EDEDAB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 γE[max_a' Q(s',a')] 项</w:t>
      </w:r>
    </w:p>
    <w:p w14:paraId="767957D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expected_future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282D0B9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a):</w:t>
      </w:r>
    </w:p>
    <w:p w14:paraId="6323346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expected_future += prob *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(Q[s_next])</w:t>
      </w:r>
    </w:p>
    <w:p w14:paraId="589EB10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expected_future *= gamma</w:t>
      </w:r>
    </w:p>
    <w:p w14:paraId="5AFB4B2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</w:p>
    <w:p w14:paraId="757F655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 α(Q(s,a) - max_a Q(s,a)) 项</w:t>
      </w:r>
    </w:p>
    <w:p w14:paraId="3360C28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advantage_term = alpha * (Q[s, a] -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(Q[s]))</w:t>
      </w:r>
    </w:p>
    <w:p w14:paraId="2214A1B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</w:p>
    <w:p w14:paraId="0C8CEB6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组合所有项</w:t>
      </w:r>
    </w:p>
    <w:p w14:paraId="152FCD4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new_Q[s, a] = r_sa + advantage_term + expected_future</w:t>
      </w:r>
    </w:p>
    <w:p w14:paraId="65E2BDC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new_Q</w:t>
      </w:r>
    </w:p>
    <w:p w14:paraId="4696B8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evaluate_policy(policy, gamma=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0.99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tol=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1e-8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max_iter=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1000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):</w:t>
      </w:r>
    </w:p>
    <w:p w14:paraId="1F37D90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V = np.zeros(n_states)</w:t>
      </w:r>
    </w:p>
    <w:p w14:paraId="3C8ED2D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_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(max_iter):</w:t>
      </w:r>
    </w:p>
    <w:p w14:paraId="4E3C4DE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V_old = V.copy()</w:t>
      </w:r>
    </w:p>
    <w:p w14:paraId="7A84E2F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570508D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a = policy[s]</w:t>
      </w:r>
    </w:p>
    <w:p w14:paraId="7730B63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val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0.0</w:t>
      </w:r>
    </w:p>
    <w:p w14:paraId="22CAFF8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(s_next, prob)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transition(s, a):</w:t>
      </w:r>
    </w:p>
    <w:p w14:paraId="60B888D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r = reward(s_next)</w:t>
      </w:r>
    </w:p>
    <w:p w14:paraId="2267B5C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    val += prob * (r + gamma * V_old[s_next])</w:t>
      </w:r>
    </w:p>
    <w:p w14:paraId="7FB5097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V[s] = val</w:t>
      </w:r>
    </w:p>
    <w:p w14:paraId="5F396F0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abs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(V - V_old)) &lt; tol:</w:t>
      </w:r>
    </w:p>
    <w:p w14:paraId="396533F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break</w:t>
      </w:r>
    </w:p>
    <w:p w14:paraId="7A883F9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V</w:t>
      </w:r>
    </w:p>
    <w:p w14:paraId="57FC2CB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计算V值函数</w:t>
      </w:r>
    </w:p>
    <w:p w14:paraId="004B5BF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compute_V(Q):</w:t>
      </w:r>
    </w:p>
    <w:p w14:paraId="6614E30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"""计算当前诱导的 V^π(s) = max_a Q(s,a)"""</w:t>
      </w:r>
    </w:p>
    <w:p w14:paraId="4A55A55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(Q, axis=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52B5964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计算性能界 ||V* - V^{π_k}||∞</w:t>
      </w:r>
    </w:p>
    <w:p w14:paraId="1B533C8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compute_performance_bound(optimal_V, current_V):</w:t>
      </w:r>
    </w:p>
    <w:p w14:paraId="6345978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"""计算与 V^* 的无穷范数差"""</w:t>
      </w:r>
    </w:p>
    <w:p w14:paraId="7FD2EE6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max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abs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(optimal_V - current_V))</w:t>
      </w:r>
    </w:p>
    <w:p w14:paraId="5A10055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计算动作间隔</w:t>
      </w:r>
    </w:p>
    <w:p w14:paraId="33AA79A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compute_action_gap(Q):</w:t>
      </w:r>
    </w:p>
    <w:p w14:paraId="2E09F6B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"""计算动作间隔 (Action Gap): 每个状态下左右动作的Q值差异，然后取平均"""</w:t>
      </w:r>
    </w:p>
    <w:p w14:paraId="4F4A149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gaps = np.zeros(n_states)</w:t>
      </w:r>
    </w:p>
    <w:p w14:paraId="6805678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s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(n_states):</w:t>
      </w:r>
    </w:p>
    <w:p w14:paraId="3260C0F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gaps[s] = Q[s,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 - Q[s,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左(0) - 右(1)</w:t>
      </w:r>
    </w:p>
    <w:p w14:paraId="44D79C4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np.mean(gaps)</w:t>
      </w:r>
    </w:p>
    <w:p w14:paraId="1E93DDE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主实验函数</w:t>
      </w:r>
    </w:p>
    <w:p w14:paraId="29B5065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def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run_experiment(operator, n_iterations=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400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):</w:t>
      </w:r>
    </w:p>
    <w:p w14:paraId="20C20C0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初始化Q值</w:t>
      </w:r>
    </w:p>
    <w:p w14:paraId="4F53639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np.random.seed(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4D219BC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Q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* np.random.rand(n_states, n_actions)</w:t>
      </w:r>
    </w:p>
    <w:p w14:paraId="1D6148E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</w:p>
    <w:p w14:paraId="3835ACB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performance_bounds = []</w:t>
      </w:r>
    </w:p>
    <w:p w14:paraId="7E2ECAA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action_gaps = []</w:t>
      </w:r>
    </w:p>
    <w:p w14:paraId="642260E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</w:p>
    <w:p w14:paraId="15EB98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_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in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range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(n_iterations):</w:t>
      </w:r>
    </w:p>
    <w:p w14:paraId="0A4D88E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应用算子更新Q值</w:t>
      </w:r>
    </w:p>
    <w:p w14:paraId="5B8AE90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Q = operator(Q)</w:t>
      </w:r>
    </w:p>
    <w:p w14:paraId="7B199D5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</w:p>
    <w:p w14:paraId="20B5BB2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获取当前贪婪策略</w:t>
      </w:r>
    </w:p>
    <w:p w14:paraId="76D938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current_policy = np.argmax(Q, axis=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0650103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</w:p>
    <w:p w14:paraId="488A2E4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评估当前策略的真实价值函数</w:t>
      </w:r>
    </w:p>
    <w:p w14:paraId="781EF52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current_V = evaluate_policy(current_policy)</w:t>
      </w:r>
    </w:p>
    <w:p w14:paraId="56B0717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</w:p>
    <w:p w14:paraId="49FE1CBA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计算性能界</w:t>
      </w:r>
    </w:p>
    <w:p w14:paraId="34A0E962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bound = compute_performance_bound(optimal_V, current_V)</w:t>
      </w:r>
    </w:p>
    <w:p w14:paraId="1C2617F7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performance_bounds.append(bound)</w:t>
      </w:r>
    </w:p>
    <w:p w14:paraId="7C721D8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</w:p>
    <w:p w14:paraId="40E35966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计算动作间隔</w:t>
      </w:r>
    </w:p>
    <w:p w14:paraId="6CE96F0D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gap = compute_action_gap(Q)</w:t>
      </w:r>
    </w:p>
    <w:p w14:paraId="52562D1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    action_gaps.append(gap)</w:t>
      </w:r>
    </w:p>
    <w:p w14:paraId="4F0DF19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</w:p>
    <w:p w14:paraId="64F98325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   </w:t>
      </w:r>
      <w:r>
        <w:rPr>
          <w:rFonts w:ascii="Consolas" w:hAnsi="Consolas" w:eastAsia="宋体" w:cs="宋体"/>
          <w:color w:val="A626A4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 performance_bounds, action_gaps, Q</w:t>
      </w:r>
    </w:p>
    <w:p w14:paraId="53290E1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运行实验</w:t>
      </w:r>
    </w:p>
    <w:p w14:paraId="690F490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n_iterations =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200</w:t>
      </w:r>
    </w:p>
    <w:p w14:paraId="0A723B6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np.random.seed(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重置随机种子，确保两次实验使用相同的初始Q值</w:t>
      </w:r>
    </w:p>
    <w:p w14:paraId="5B5CF94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bellman_bounds, bellman_gaps, Q_bellman = run_experiment(bellman_optimal_operator, n_iterations)</w:t>
      </w:r>
    </w:p>
    <w:p w14:paraId="18D3774E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np.random.seed(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重置随机种子，确保两次实验使用相同的初始Q值</w:t>
      </w:r>
    </w:p>
    <w:p w14:paraId="03949766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al_bounds, al_gaps, Q_adv = run_experiment(advantage_learning_operator, n_iterations)</w:t>
      </w:r>
    </w:p>
    <w:p w14:paraId="7680D009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fig, axs = plt.subplots(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figsize=(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14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5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), sharey=</w:t>
      </w:r>
      <w:r>
        <w:rPr>
          <w:rFonts w:ascii="Consolas" w:hAnsi="Consolas" w:eastAsia="宋体" w:cs="宋体"/>
          <w:color w:val="0184BB"/>
          <w:kern w:val="0"/>
          <w:sz w:val="21"/>
          <w:szCs w:val="21"/>
          <w14:ligatures w14:val="none"/>
        </w:rPr>
        <w:t>False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sharex=</w:t>
      </w:r>
      <w:r>
        <w:rPr>
          <w:rFonts w:ascii="Consolas" w:hAnsi="Consolas" w:eastAsia="宋体" w:cs="宋体"/>
          <w:color w:val="0184BB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46B9DB03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iters = np.arange(n_iterations)</w:t>
      </w:r>
    </w:p>
    <w:p w14:paraId="6313D1BD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左图: 性能界 ||V^* - V^π||∞</w:t>
      </w:r>
    </w:p>
    <w:p w14:paraId="0A621CBA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].plot(iters, bellman_bounds, label=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"Bellman Optimal"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lw=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70F4AF9C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].plot(iters, al_bounds, label=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"Advantage Learning"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, lw=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7601DBA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].set_xlabel(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"Iterations"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405533D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].set_ylabel(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r"Performance Bound ||V* - V^{π_k}||∞"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1FB1CD24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].set_title(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"Performance Bound over Iterations"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0317AD5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].grid(</w:t>
      </w:r>
      <w:r>
        <w:rPr>
          <w:rFonts w:ascii="Consolas" w:hAnsi="Consolas" w:eastAsia="宋体" w:cs="宋体"/>
          <w:color w:val="0184BB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3E62364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].legend()</w:t>
      </w:r>
    </w:p>
    <w:p w14:paraId="58C920C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右图: 动作间隔 (Action Gap)</w:t>
      </w:r>
    </w:p>
    <w:p w14:paraId="36FC559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].semilogy(iters,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abs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(bellman_gaps), label=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"Bellman optimal"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使用对数坐标</w:t>
      </w:r>
    </w:p>
    <w:p w14:paraId="096CDBD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].semilogy(iters, np.</w:t>
      </w:r>
      <w:r>
        <w:rPr>
          <w:rFonts w:ascii="Consolas" w:hAnsi="Consolas" w:eastAsia="宋体" w:cs="宋体"/>
          <w:color w:val="C18401"/>
          <w:kern w:val="0"/>
          <w:sz w:val="21"/>
          <w:szCs w:val="21"/>
          <w14:ligatures w14:val="none"/>
        </w:rPr>
        <w:t>abs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(al_gaps), label=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"Advantage Learning"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  </w:t>
      </w:r>
      <w:r>
        <w:rPr>
          <w:rFonts w:ascii="Consolas" w:hAnsi="Consolas" w:eastAsia="宋体" w:cs="宋体"/>
          <w:i/>
          <w:iCs/>
          <w:color w:val="A0A1A7"/>
          <w:kern w:val="0"/>
          <w:sz w:val="21"/>
          <w:szCs w:val="21"/>
          <w14:ligatures w14:val="none"/>
        </w:rPr>
        <w:t># 使用对数坐标</w:t>
      </w:r>
    </w:p>
    <w:p w14:paraId="3039F03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].set_xlabel(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"Iterations"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39C046A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].set_ylabel(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"Action Gap"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2063D0C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].set_title(</w:t>
      </w:r>
      <w:r>
        <w:rPr>
          <w:rFonts w:ascii="Consolas" w:hAnsi="Consolas" w:eastAsia="宋体" w:cs="宋体"/>
          <w:color w:val="50A14F"/>
          <w:kern w:val="0"/>
          <w:sz w:val="21"/>
          <w:szCs w:val="21"/>
          <w14:ligatures w14:val="none"/>
        </w:rPr>
        <w:t>"Action Gap over Iterations"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304E620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].grid(</w:t>
      </w:r>
      <w:r>
        <w:rPr>
          <w:rFonts w:ascii="Consolas" w:hAnsi="Consolas" w:eastAsia="宋体" w:cs="宋体"/>
          <w:color w:val="0184BB"/>
          <w:kern w:val="0"/>
          <w:sz w:val="21"/>
          <w:szCs w:val="21"/>
          <w14:ligatures w14:val="none"/>
        </w:rPr>
        <w:t>True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)</w:t>
      </w:r>
    </w:p>
    <w:p w14:paraId="4A127ACF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axs[</w:t>
      </w:r>
      <w:r>
        <w:rPr>
          <w:rFonts w:ascii="Consolas" w:hAnsi="Consolas" w:eastAsia="宋体" w:cs="宋体"/>
          <w:color w:val="986801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].legend()</w:t>
      </w:r>
    </w:p>
    <w:p w14:paraId="41FE24C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plt.tight_layout()</w:t>
      </w:r>
    </w:p>
    <w:p w14:paraId="4DD4B383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</w:pPr>
      <w:r>
        <w:rPr>
          <w:rFonts w:ascii="Consolas" w:hAnsi="Consolas" w:eastAsia="宋体" w:cs="宋体"/>
          <w:color w:val="383A42"/>
          <w:kern w:val="0"/>
          <w:sz w:val="21"/>
          <w:szCs w:val="21"/>
          <w14:ligatures w14:val="none"/>
        </w:rPr>
        <w:t>plt.show()</w:t>
      </w:r>
    </w:p>
    <w:p w14:paraId="3EFB5586">
      <w:pPr>
        <w:rPr>
          <w:rFonts w:ascii="Times New Roman" w:hAnsi="Times New Roman" w:eastAsia="宋体"/>
        </w:rPr>
      </w:pPr>
    </w:p>
    <w:p w14:paraId="2E209D63">
      <w:pPr>
        <w:pStyle w:val="28"/>
        <w:numPr>
          <w:ilvl w:val="0"/>
          <w:numId w:val="2"/>
        </w:numPr>
        <w:rPr>
          <w:rFonts w:ascii="Times New Roman" w:hAnsi="Times New Roman" w:eastAsia="宋体"/>
          <w:b/>
          <w:bCs/>
          <w:sz w:val="30"/>
          <w:szCs w:val="30"/>
        </w:rPr>
      </w:pPr>
      <w:r>
        <w:rPr>
          <w:rFonts w:hint="eastAsia" w:ascii="Times New Roman" w:hAnsi="Times New Roman" w:eastAsia="宋体"/>
          <w:b/>
          <w:bCs/>
          <w:sz w:val="30"/>
          <w:szCs w:val="30"/>
        </w:rPr>
        <w:t>评价指标</w:t>
      </w:r>
    </w:p>
    <w:p w14:paraId="261D7E14">
      <w:pPr>
        <w:pStyle w:val="28"/>
        <w:numPr>
          <w:ilvl w:val="0"/>
          <w:numId w:val="7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评价指标：优势性能，衡量的是当前策略与最优策略的价值函数接近程度，如收敛于0，说明策略已经收敛至最优，下降速度放映的是算子逼近最优策略的效率</w:t>
      </w:r>
    </w:p>
    <w:p w14:paraId="1BA118CC">
      <w:pPr>
        <w:pStyle w:val="28"/>
        <w:numPr>
          <w:ilvl w:val="0"/>
          <w:numId w:val="7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动作间隔：衡量策略的动作选择正确性，间隔越大，策略越倾向于固定动作，间隔大的策略对环境扰动更不敏感。</w:t>
      </w:r>
    </w:p>
    <w:p w14:paraId="0D9FF9C7">
      <w:pPr>
        <w:rPr>
          <w:rFonts w:ascii="Times New Roman" w:hAnsi="Times New Roman" w:eastAsia="宋体"/>
        </w:rPr>
      </w:pPr>
    </w:p>
    <w:p w14:paraId="212C23CB">
      <w:pPr>
        <w:pStyle w:val="28"/>
        <w:numPr>
          <w:ilvl w:val="0"/>
          <w:numId w:val="2"/>
        </w:numPr>
        <w:rPr>
          <w:rFonts w:ascii="Times New Roman" w:hAnsi="Times New Roman" w:eastAsia="宋体"/>
          <w:b/>
          <w:bCs/>
          <w:sz w:val="30"/>
          <w:szCs w:val="30"/>
        </w:rPr>
      </w:pPr>
      <w:r>
        <w:rPr>
          <w:rFonts w:hint="eastAsia" w:ascii="Times New Roman" w:hAnsi="Times New Roman" w:eastAsia="宋体"/>
          <w:b/>
          <w:bCs/>
          <w:sz w:val="30"/>
          <w:szCs w:val="30"/>
        </w:rPr>
        <w:t>结果分析</w:t>
      </w:r>
    </w:p>
    <w:p w14:paraId="59DFDE94">
      <w:pPr>
        <w:pStyle w:val="28"/>
        <w:numPr>
          <w:ilvl w:val="0"/>
          <w:numId w:val="8"/>
        </w:numPr>
        <w:rPr>
          <w:rFonts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case 1</m:t>
        </m:r>
      </m:oMath>
      <w:r>
        <w:rPr>
          <w:rFonts w:hint="eastAsia" w:ascii="Times New Roman" w:hAnsi="Times New Roman" w:eastAsia="宋体"/>
        </w:rPr>
        <w:t>:参数设置</w:t>
      </w:r>
    </w:p>
    <w:p w14:paraId="069C8FEC">
      <w:pPr>
        <w:rPr>
          <w:rFonts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gamma=0.99,alpℎa=0.99,</m:t>
        </m:r>
        <m:sSub>
          <m:sSubPr>
            <m:ctrlPr>
              <w:rPr>
                <w:rFonts w:ascii="Cambria Math" w:hAnsi="Cambria Math" w:eastAsia="宋体"/>
                <w:i/>
              </w:rPr>
            </m:ctrlPr>
          </m:sSubPr>
          <m:e>
            <m:r>
              <m:rPr/>
              <w:rPr>
                <w:rFonts w:ascii="Cambria Math" w:hAnsi="Cambria Math" w:eastAsia="宋体"/>
              </w:rPr>
              <m:t>n</m:t>
            </m:r>
            <m:ctrlPr>
              <w:rPr>
                <w:rFonts w:ascii="Cambria Math" w:hAnsi="Cambria Math" w:eastAsia="宋体"/>
                <w:i/>
              </w:rPr>
            </m:ctrlPr>
          </m:e>
          <m:sub>
            <m:r>
              <m:rPr/>
              <w:rPr>
                <w:rFonts w:ascii="Cambria Math" w:hAnsi="Cambria Math" w:eastAsia="宋体"/>
              </w:rPr>
              <m:t>iterations</m:t>
            </m:r>
            <m:ctrlPr>
              <w:rPr>
                <w:rFonts w:ascii="Cambria Math" w:hAnsi="Cambria Math" w:eastAsia="宋体"/>
                <w:i/>
              </w:rPr>
            </m:ctrlPr>
          </m:sub>
        </m:sSub>
        <m:r>
          <m:rPr/>
          <w:rPr>
            <w:rFonts w:ascii="Cambria Math" w:hAnsi="Cambria Math" w:eastAsia="宋体"/>
          </w:rPr>
          <m:t>=200</m:t>
        </m:r>
      </m:oMath>
      <w:r>
        <w:rPr>
          <w:rFonts w:hint="eastAsia" w:ascii="Times New Roman" w:hAnsi="Times New Roman" w:eastAsia="宋体"/>
        </w:rPr>
        <w:t>时，结果如下图：</w:t>
      </w:r>
    </w:p>
    <w:p w14:paraId="4705E3F5">
      <w:pPr>
        <w:pStyle w:val="28"/>
        <w:numPr>
          <w:ilvl w:val="0"/>
          <w:numId w:val="9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图中，优势学习（橙色）后期优势性能值更低，最终策略更接近理论最优，</w:t>
      </w: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（蓝色）初期下降更快，说明它短期收敛的效率更高；优势学习（橙色）间隔显著更高，因为</w:t>
      </w:r>
      <m:oMath>
        <m:r>
          <m:rPr/>
          <w:rPr>
            <w:rFonts w:ascii="Cambria Math" w:hAnsi="Cambria Math" w:eastAsia="宋体"/>
          </w:rPr>
          <m:t>alpℎa=0.99</m:t>
        </m:r>
      </m:oMath>
      <w:r>
        <w:rPr>
          <w:rFonts w:hint="eastAsia" w:ascii="Times New Roman" w:hAnsi="Times New Roman" w:eastAsia="宋体"/>
        </w:rPr>
        <w:t>显著放大了最优动作优势，</w:t>
      </w: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（蓝色）间隔平稳增长，因为依赖环境反馈自然形成差异。</w:t>
      </w:r>
    </w:p>
    <w:p w14:paraId="21C40FFD">
      <w:pPr>
        <w:pStyle w:val="28"/>
        <w:numPr>
          <w:ilvl w:val="0"/>
          <w:numId w:val="9"/>
        </w:num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对应来说，如果需要快速原型开发，优先选择</w:t>
      </w: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最优算子，因为初期收敛快，如果需要部署高可靠性策略，选择优势学习算子，因为最终精度高，动作确定性更强。</w:t>
      </w:r>
    </w:p>
    <w:p w14:paraId="136E52B1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903730"/>
            <wp:effectExtent l="0" t="0" r="2540" b="1270"/>
            <wp:docPr id="194607002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7002" name="图片 1" descr="图表, 折线图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899D">
      <w:pPr>
        <w:rPr>
          <w:rFonts w:ascii="Times New Roman" w:hAnsi="Times New Roman" w:eastAsia="宋体"/>
        </w:rPr>
      </w:pPr>
    </w:p>
    <w:p w14:paraId="7F34A033">
      <w:pPr>
        <w:pStyle w:val="28"/>
        <w:numPr>
          <w:ilvl w:val="0"/>
          <w:numId w:val="8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超参数敏感性测试：探索</w:t>
      </w:r>
      <m:oMath>
        <m:r>
          <m:rPr/>
          <w:rPr>
            <w:rFonts w:ascii="Cambria Math" w:hAnsi="Cambria Math" w:eastAsia="宋体"/>
          </w:rPr>
          <m:t>gamma</m:t>
        </m:r>
        <m:r>
          <m:rPr/>
          <w:rPr>
            <w:rFonts w:hint="eastAsia" w:ascii="Cambria Math" w:hAnsi="Cambria Math" w:eastAsia="宋体"/>
          </w:rPr>
          <m:t>、</m:t>
        </m:r>
        <m:r>
          <m:rPr/>
          <w:rPr>
            <w:rFonts w:ascii="Cambria Math" w:hAnsi="Cambria Math" w:eastAsia="宋体"/>
          </w:rPr>
          <m:t>alpℎa</m:t>
        </m:r>
      </m:oMath>
      <w:r>
        <w:rPr>
          <w:rFonts w:hint="eastAsia" w:ascii="Times New Roman" w:hAnsi="Times New Roman" w:eastAsia="宋体"/>
        </w:rPr>
        <w:t>的值对性能界和动作间隔的影响？</w:t>
      </w:r>
    </w:p>
    <w:p w14:paraId="22AA1A51">
      <w:pPr>
        <w:rPr>
          <w:rFonts w:ascii="Times New Roman" w:hAnsi="Times New Roman" w:eastAsia="宋体"/>
        </w:rPr>
      </w:pPr>
      <m:oMath>
        <m:r>
          <m:rPr/>
          <w:rPr>
            <w:rFonts w:ascii="Cambria Math" w:hAnsi="Cambria Math" w:eastAsia="宋体"/>
            <w:highlight w:val="yellow"/>
          </w:rPr>
          <m:t>gamma</m:t>
        </m:r>
      </m:oMath>
      <w:r>
        <w:rPr>
          <w:rFonts w:hint="eastAsia" w:ascii="Times New Roman" w:hAnsi="Times New Roman" w:eastAsia="宋体"/>
          <w:highlight w:val="yellow"/>
        </w:rPr>
        <w:t>：影响的公式部分项</w:t>
      </w:r>
      <m:oMath>
        <m:r>
          <m:rPr/>
          <w:rPr>
            <w:rFonts w:ascii="Cambria Math" w:hAnsi="Cambria Math" w:eastAsia="宋体"/>
            <w:highlight w:val="yellow"/>
          </w:rPr>
          <m:t>γ</m:t>
        </m:r>
        <m:sSub>
          <m:sSubPr>
            <m:ctrlPr>
              <w:rPr>
                <w:rFonts w:ascii="Cambria Math" w:hAnsi="Cambria Math" w:eastAsia="宋体"/>
                <w:highlight w:val="yellow"/>
              </w:rPr>
            </m:ctrlPr>
          </m:sSubPr>
          <m:e>
            <m:r>
              <m:rPr>
                <m:sty m:val="p"/>
                <m:scr m:val="double-struck"/>
              </m:rPr>
              <w:rPr>
                <w:rFonts w:ascii="Cambria Math" w:hAnsi="Cambria Math" w:eastAsia="宋体"/>
                <w:highlight w:val="yellow"/>
              </w:rPr>
              <m:t>E</m:t>
            </m:r>
            <m:ctrlPr>
              <w:rPr>
                <w:rFonts w:ascii="Cambria Math" w:hAnsi="Cambria Math" w:eastAsia="宋体"/>
                <w:highlight w:val="yellow"/>
              </w:rPr>
            </m:ctrlPr>
          </m:e>
          <m:sub>
            <m:sSup>
              <m:sSupPr>
                <m:ctrlPr>
                  <w:rPr>
                    <w:rFonts w:ascii="Cambria Math" w:hAnsi="Cambria Math" w:eastAsia="宋体"/>
                    <w:highlight w:val="yellow"/>
                  </w:rPr>
                </m:ctrlPr>
              </m:sSupPr>
              <m:e>
                <m:r>
                  <m:rPr/>
                  <w:rPr>
                    <w:rFonts w:ascii="Cambria Math" w:hAnsi="Cambria Math" w:eastAsia="宋体"/>
                    <w:highlight w:val="yellow"/>
                  </w:rPr>
                  <m:t>s</m:t>
                </m:r>
                <m:ctrlPr>
                  <w:rPr>
                    <w:rFonts w:ascii="Cambria Math" w:hAnsi="Cambria Math" w:eastAsia="宋体"/>
                    <w:highlight w:val="yellow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eastAsia="宋体"/>
                    <w:highlight w:val="yellow"/>
                  </w:rPr>
                  <m:t>'</m:t>
                </m:r>
                <m:ctrlPr>
                  <w:rPr>
                    <w:rFonts w:ascii="Cambria Math" w:hAnsi="Cambria Math" w:eastAsia="宋体"/>
                    <w:highlight w:val="yellow"/>
                  </w:rPr>
                </m:ctrlPr>
              </m:sup>
            </m:sSup>
            <m:r>
              <m:rPr/>
              <w:rPr>
                <w:rFonts w:ascii="Cambria Math" w:hAnsi="Cambria Math" w:eastAsia="宋体"/>
                <w:highlight w:val="yellow"/>
              </w:rPr>
              <m:t>∼P(⋅|s,a)</m:t>
            </m:r>
            <m:ctrlPr>
              <w:rPr>
                <w:rFonts w:ascii="Cambria Math" w:hAnsi="Cambria Math" w:eastAsia="宋体"/>
                <w:highlight w:val="yellow"/>
              </w:rPr>
            </m:ctrlPr>
          </m:sub>
        </m:sSub>
        <m:r>
          <m:rPr/>
          <w:rPr>
            <w:rFonts w:ascii="Cambria Math" w:hAnsi="Cambria Math" w:eastAsia="宋体"/>
            <w:highlight w:val="yellow"/>
          </w:rPr>
          <m:t>[</m:t>
        </m:r>
        <m:limLow>
          <m:limLowPr>
            <m:ctrlPr>
              <w:rPr>
                <w:rFonts w:ascii="Cambria Math" w:hAnsi="Cambria Math" w:eastAsia="宋体"/>
                <w:highlight w:val="yellow"/>
              </w:rPr>
            </m:ctrlPr>
          </m:limLowPr>
          <m:e>
            <m:r>
              <m:rPr/>
              <w:rPr>
                <w:rFonts w:ascii="Cambria Math" w:hAnsi="Cambria Math" w:eastAsia="宋体"/>
                <w:highlight w:val="yellow"/>
              </w:rPr>
              <m:t>max</m:t>
            </m:r>
            <m:ctrlPr>
              <w:rPr>
                <w:rFonts w:ascii="Cambria Math" w:hAnsi="Cambria Math" w:eastAsia="宋体"/>
                <w:highlight w:val="yellow"/>
              </w:rPr>
            </m:ctrlPr>
          </m:e>
          <m:lim>
            <m:sSup>
              <m:sSupPr>
                <m:ctrlPr>
                  <w:rPr>
                    <w:rFonts w:ascii="Cambria Math" w:hAnsi="Cambria Math" w:eastAsia="宋体"/>
                    <w:highlight w:val="yellow"/>
                  </w:rPr>
                </m:ctrlPr>
              </m:sSupPr>
              <m:e>
                <m:r>
                  <m:rPr/>
                  <w:rPr>
                    <w:rFonts w:ascii="Cambria Math" w:hAnsi="Cambria Math" w:eastAsia="宋体"/>
                    <w:highlight w:val="yellow"/>
                  </w:rPr>
                  <m:t>a</m:t>
                </m:r>
                <m:ctrlPr>
                  <w:rPr>
                    <w:rFonts w:ascii="Cambria Math" w:hAnsi="Cambria Math" w:eastAsia="宋体"/>
                    <w:highlight w:val="yellow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eastAsia="宋体"/>
                    <w:highlight w:val="yellow"/>
                  </w:rPr>
                  <m:t>'</m:t>
                </m:r>
                <m:ctrlPr>
                  <w:rPr>
                    <w:rFonts w:ascii="Cambria Math" w:hAnsi="Cambria Math" w:eastAsia="宋体"/>
                    <w:highlight w:val="yellow"/>
                  </w:rPr>
                </m:ctrlPr>
              </m:sup>
            </m:sSup>
            <m:ctrlPr>
              <w:rPr>
                <w:rFonts w:ascii="Cambria Math" w:hAnsi="Cambria Math" w:eastAsia="宋体"/>
                <w:highlight w:val="yellow"/>
              </w:rPr>
            </m:ctrlPr>
          </m:lim>
        </m:limLow>
        <m:r>
          <m:rPr/>
          <w:rPr>
            <w:rFonts w:ascii="Cambria Math" w:hAnsi="Cambria Math" w:eastAsia="宋体"/>
            <w:highlight w:val="yellow"/>
          </w:rPr>
          <m:t> Q(</m:t>
        </m:r>
        <m:sSup>
          <m:sSupPr>
            <m:ctrlPr>
              <w:rPr>
                <w:rFonts w:ascii="Cambria Math" w:hAnsi="Cambria Math" w:eastAsia="宋体"/>
                <w:highlight w:val="yellow"/>
              </w:rPr>
            </m:ctrlPr>
          </m:sSupPr>
          <m:e>
            <m:r>
              <m:rPr/>
              <w:rPr>
                <w:rFonts w:ascii="Cambria Math" w:hAnsi="Cambria Math" w:eastAsia="宋体"/>
                <w:highlight w:val="yellow"/>
              </w:rPr>
              <m:t>s</m:t>
            </m:r>
            <m:ctrlPr>
              <w:rPr>
                <w:rFonts w:ascii="Cambria Math" w:hAnsi="Cambria Math" w:eastAsia="宋体"/>
                <w:highlight w:val="yellow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/>
                <w:highlight w:val="yellow"/>
              </w:rPr>
              <m:t>'</m:t>
            </m:r>
            <m:ctrlPr>
              <w:rPr>
                <w:rFonts w:ascii="Cambria Math" w:hAnsi="Cambria Math" w:eastAsia="宋体"/>
                <w:highlight w:val="yellow"/>
              </w:rPr>
            </m:ctrlPr>
          </m:sup>
        </m:sSup>
        <m:r>
          <m:rPr/>
          <w:rPr>
            <w:rFonts w:ascii="Cambria Math" w:hAnsi="Cambria Math" w:eastAsia="宋体"/>
            <w:highlight w:val="yellow"/>
          </w:rPr>
          <m:t>,</m:t>
        </m:r>
        <m:sSup>
          <m:sSupPr>
            <m:ctrlPr>
              <w:rPr>
                <w:rFonts w:ascii="Cambria Math" w:hAnsi="Cambria Math" w:eastAsia="宋体"/>
                <w:highlight w:val="yellow"/>
              </w:rPr>
            </m:ctrlPr>
          </m:sSupPr>
          <m:e>
            <m:r>
              <m:rPr/>
              <w:rPr>
                <w:rFonts w:ascii="Cambria Math" w:hAnsi="Cambria Math" w:eastAsia="宋体"/>
                <w:highlight w:val="yellow"/>
              </w:rPr>
              <m:t>a</m:t>
            </m:r>
            <m:ctrlPr>
              <w:rPr>
                <w:rFonts w:ascii="Cambria Math" w:hAnsi="Cambria Math" w:eastAsia="宋体"/>
                <w:highlight w:val="yellow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eastAsia="宋体"/>
                <w:highlight w:val="yellow"/>
              </w:rPr>
              <m:t>'</m:t>
            </m:r>
            <m:ctrlPr>
              <w:rPr>
                <w:rFonts w:ascii="Cambria Math" w:hAnsi="Cambria Math" w:eastAsia="宋体"/>
                <w:highlight w:val="yellow"/>
              </w:rPr>
            </m:ctrlPr>
          </m:sup>
        </m:sSup>
        <m:r>
          <m:rPr/>
          <w:rPr>
            <w:rFonts w:ascii="Cambria Math" w:hAnsi="Cambria Math" w:eastAsia="宋体"/>
            <w:highlight w:val="yellow"/>
          </w:rPr>
          <m:t>)]</m:t>
        </m:r>
      </m:oMath>
      <w:r>
        <w:rPr>
          <w:rFonts w:hint="eastAsia" w:ascii="Times New Roman" w:hAnsi="Times New Roman" w:eastAsia="宋体"/>
          <w:highlight w:val="yellow"/>
        </w:rPr>
        <w:t>，影响的解释：控制下一个状态的最大</w:t>
      </w:r>
      <m:oMath>
        <m:r>
          <m:rPr/>
          <w:rPr>
            <w:rFonts w:ascii="Cambria Math" w:hAnsi="Cambria Math" w:eastAsia="宋体"/>
            <w:highlight w:val="yellow"/>
          </w:rPr>
          <m:t>Q</m:t>
        </m:r>
      </m:oMath>
      <w:r>
        <w:rPr>
          <w:rFonts w:hint="eastAsia" w:ascii="Times New Roman" w:hAnsi="Times New Roman" w:eastAsia="宋体"/>
          <w:highlight w:val="yellow"/>
        </w:rPr>
        <w:t>值对当前</w:t>
      </w:r>
      <m:oMath>
        <m:r>
          <m:rPr/>
          <w:rPr>
            <w:rFonts w:ascii="Cambria Math" w:hAnsi="Cambria Math" w:eastAsia="宋体"/>
            <w:highlight w:val="yellow"/>
          </w:rPr>
          <m:t>Q</m:t>
        </m:r>
      </m:oMath>
      <w:r>
        <w:rPr>
          <w:rFonts w:hint="eastAsia" w:ascii="Times New Roman" w:hAnsi="Times New Roman" w:eastAsia="宋体"/>
          <w:highlight w:val="yellow"/>
        </w:rPr>
        <w:t>值的更新的贡献程度！</w:t>
      </w:r>
    </w:p>
    <w:p w14:paraId="33EB59D3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设置四组实验，保持</w:t>
      </w:r>
      <m:oMath>
        <m:r>
          <m:rPr/>
          <w:rPr>
            <w:rFonts w:ascii="Cambria Math" w:hAnsi="Cambria Math" w:eastAsia="宋体"/>
          </w:rPr>
          <m:t>alpℎa=0.99,n</m:t>
        </m:r>
        <m:r>
          <m:rPr/>
          <w:rPr>
            <w:rFonts w:ascii="Cambria Math" w:hAnsi="Cambria Math" w:eastAsia="宋体"/>
          </w:rPr>
          <m:t>_</m:t>
        </m:r>
        <m:r>
          <m:rPr/>
          <w:rPr>
            <w:rFonts w:ascii="Cambria Math" w:hAnsi="Cambria Math" w:eastAsia="宋体"/>
          </w:rPr>
          <m:t>iterations=400</m:t>
        </m:r>
      </m:oMath>
      <w:r>
        <w:rPr>
          <w:rFonts w:hint="eastAsia" w:ascii="Times New Roman" w:hAnsi="Times New Roman" w:eastAsia="宋体"/>
        </w:rPr>
        <w:t>,开始设置四组</w:t>
      </w:r>
      <m:oMath>
        <m:r>
          <m:rPr/>
          <w:rPr>
            <w:rFonts w:ascii="Cambria Math" w:hAnsi="Cambria Math" w:eastAsia="宋体"/>
          </w:rPr>
          <m:t>gamma=[0.5,0.8,0.9,0.99]</m:t>
        </m:r>
      </m:oMath>
      <w:r>
        <w:rPr>
          <w:rFonts w:hint="eastAsia" w:ascii="Times New Roman" w:hAnsi="Times New Roman" w:eastAsia="宋体"/>
        </w:rPr>
        <w:t>,查看结果：</w:t>
      </w:r>
    </w:p>
    <w:p w14:paraId="5DD12D16">
      <w:pPr>
        <w:rPr>
          <w:rFonts w:hint="eastAsia"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gamma=0.9</m:t>
        </m:r>
      </m:oMath>
      <w:r>
        <w:rPr>
          <w:rFonts w:hint="eastAsia" w:ascii="Times New Roman" w:hAnsi="Times New Roman" w:eastAsia="宋体"/>
        </w:rPr>
        <w:t>,没有收敛于0，收敛于110左右，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 xml:space="preserve"> 差值为45.48</w:t>
      </w:r>
    </w:p>
    <w:p w14:paraId="0FDD785F">
      <w:pPr>
        <w:rPr>
          <w:rFonts w:hint="eastAsia"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869440"/>
            <wp:effectExtent l="0" t="0" r="2540" b="0"/>
            <wp:docPr id="74544219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2191" name="图片 1" descr="图表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1F8">
      <w:pPr>
        <w:rPr>
          <w:rFonts w:hint="eastAsia" w:ascii="Times New Roman" w:hAnsi="Times New Roman" w:eastAsia="宋体"/>
          <w:iCs/>
        </w:rPr>
      </w:pPr>
      <m:oMath>
        <m:r>
          <m:rPr/>
          <w:rPr>
            <w:rFonts w:ascii="Cambria Math" w:hAnsi="Cambria Math" w:eastAsia="宋体"/>
          </w:rPr>
          <m:t>gamma=0.99</m:t>
        </m:r>
      </m:oMath>
      <w:r>
        <w:rPr>
          <w:rFonts w:hint="eastAsia" w:ascii="Times New Roman" w:hAnsi="Times New Roman" w:eastAsia="宋体"/>
          <w:i/>
        </w:rPr>
        <w:t>，</w:t>
      </w:r>
      <w:r>
        <w:rPr>
          <w:rFonts w:hint="eastAsia" w:ascii="Times New Roman" w:hAnsi="Times New Roman" w:eastAsia="宋体"/>
          <w:iCs/>
        </w:rPr>
        <w:t>同时记录收敛时，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  <w:iCs/>
        </w:rPr>
        <w:t>的差值，此时为159.52</w:t>
      </w:r>
    </w:p>
    <w:p w14:paraId="371570C9">
      <w:pPr>
        <w:rPr>
          <w:rFonts w:ascii="Times New Roman" w:hAnsi="Times New Roman" w:eastAsia="宋体"/>
          <w:i/>
        </w:rPr>
      </w:pPr>
      <w:r>
        <w:rPr>
          <w:rFonts w:ascii="Times New Roman" w:hAnsi="Times New Roman" w:eastAsia="宋体"/>
          <w:i/>
        </w:rPr>
        <w:drawing>
          <wp:inline distT="0" distB="0" distL="0" distR="0">
            <wp:extent cx="5274310" cy="1894205"/>
            <wp:effectExtent l="0" t="0" r="2540" b="0"/>
            <wp:docPr id="194087766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667" name="图片 1" descr="图表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B7BD">
      <w:pPr>
        <w:rPr>
          <w:rFonts w:ascii="Times New Roman" w:hAnsi="Times New Roman" w:eastAsia="宋体"/>
          <w:iCs/>
        </w:rPr>
      </w:pPr>
      <w:r>
        <w:rPr>
          <w:rFonts w:hint="eastAsia" w:ascii="Times New Roman" w:hAnsi="Times New Roman" w:eastAsia="宋体"/>
          <w:iCs/>
        </w:rPr>
        <w:t>发现</w:t>
      </w:r>
      <m:oMath>
        <m:r>
          <m:rPr/>
          <w:rPr>
            <w:rFonts w:ascii="Cambria Math" w:hAnsi="Cambria Math" w:eastAsia="宋体"/>
          </w:rPr>
          <m:t>gamma</m:t>
        </m:r>
      </m:oMath>
      <w:r>
        <w:rPr>
          <w:rFonts w:hint="eastAsia" w:ascii="Times New Roman" w:hAnsi="Times New Roman" w:eastAsia="宋体"/>
          <w:iCs/>
        </w:rPr>
        <w:t>较小的时候，性能界是没有正确收敛于0的，所以</w:t>
      </w:r>
      <m:oMath>
        <m:r>
          <m:rPr/>
          <w:rPr>
            <w:rFonts w:ascii="Cambria Math" w:hAnsi="Cambria Math" w:eastAsia="宋体"/>
          </w:rPr>
          <m:t>gamma=[0.5,0.8]</m:t>
        </m:r>
      </m:oMath>
      <w:r>
        <w:rPr>
          <w:rFonts w:hint="eastAsia" w:ascii="Times New Roman" w:hAnsi="Times New Roman" w:eastAsia="宋体"/>
          <w:iCs/>
        </w:rPr>
        <w:t>的情况图片由于和</w:t>
      </w:r>
      <m:oMath>
        <m:r>
          <m:rPr/>
          <w:rPr>
            <w:rFonts w:ascii="Cambria Math" w:hAnsi="Cambria Math" w:eastAsia="宋体"/>
          </w:rPr>
          <m:t>gamma=0.9</m:t>
        </m:r>
      </m:oMath>
      <w:r>
        <w:rPr>
          <w:rFonts w:hint="eastAsia" w:ascii="Times New Roman" w:hAnsi="Times New Roman" w:eastAsia="宋体"/>
          <w:iCs/>
        </w:rPr>
        <w:t>的类似，将不展示，反思为什么会出现这种情况？</w:t>
      </w:r>
    </w:p>
    <w:p w14:paraId="2EEB6FE5">
      <w:pPr>
        <w:rPr>
          <w:rFonts w:ascii="Times New Roman" w:hAnsi="Times New Roman" w:eastAsia="宋体"/>
          <w:iCs/>
        </w:rPr>
      </w:pPr>
      <m:oMath>
        <m:r>
          <m:rPr/>
          <w:rPr>
            <w:rFonts w:ascii="Cambria Math" w:hAnsi="Cambria Math" w:eastAsia="宋体"/>
          </w:rPr>
          <m:t>gamma</m:t>
        </m:r>
      </m:oMath>
      <w:r>
        <w:rPr>
          <w:rFonts w:hint="eastAsia" w:ascii="Times New Roman" w:hAnsi="Times New Roman" w:eastAsia="宋体"/>
          <w:iCs/>
        </w:rPr>
        <w:t>较小，性能边界收敛值大，因为长期回报信息被压缩，动作间隔小，因为未来奖励的惩罚力度不足，因为</w:t>
      </w:r>
      <m:oMath>
        <m:r>
          <m:rPr/>
          <w:rPr>
            <w:rFonts w:ascii="Cambria Math" w:hAnsi="Cambria Math" w:eastAsia="宋体"/>
          </w:rPr>
          <m:t>gamma</m:t>
        </m:r>
      </m:oMath>
      <w:r>
        <w:rPr>
          <w:rFonts w:hint="eastAsia" w:ascii="Times New Roman" w:hAnsi="Times New Roman" w:eastAsia="宋体"/>
          <w:iCs/>
        </w:rPr>
        <w:t>和</w:t>
      </w:r>
      <m:oMath>
        <m:r>
          <m:rPr/>
          <w:rPr>
            <w:rFonts w:ascii="Cambria Math" w:hAnsi="Cambria Math" w:eastAsia="宋体"/>
          </w:rPr>
          <m:t>alpℎa</m:t>
        </m:r>
      </m:oMath>
      <w:r>
        <w:rPr>
          <w:rFonts w:hint="eastAsia" w:ascii="Times New Roman" w:hAnsi="Times New Roman" w:eastAsia="宋体"/>
          <w:iCs/>
        </w:rPr>
        <w:t>的值是需要协同调节的。</w:t>
      </w:r>
    </w:p>
    <w:p w14:paraId="2872A001">
      <w:pPr>
        <w:rPr>
          <w:rFonts w:ascii="Times New Roman" w:hAnsi="Times New Roman" w:eastAsia="宋体"/>
          <w:iCs/>
        </w:rPr>
      </w:pPr>
      <w:r>
        <w:rPr>
          <w:rFonts w:hint="eastAsia" w:ascii="Times New Roman" w:hAnsi="Times New Roman" w:eastAsia="宋体"/>
          <w:iCs/>
        </w:rPr>
        <w:t>下面继续给出</w:t>
      </w:r>
      <m:oMath>
        <m:r>
          <m:rPr/>
          <w:rPr>
            <w:rFonts w:ascii="Cambria Math" w:hAnsi="Cambria Math" w:eastAsia="宋体"/>
          </w:rPr>
          <m:t>gamma=0.98</m:t>
        </m:r>
      </m:oMath>
      <w:r>
        <w:rPr>
          <w:rFonts w:hint="eastAsia" w:ascii="Times New Roman" w:hAnsi="Times New Roman" w:eastAsia="宋体"/>
          <w:iCs/>
        </w:rPr>
        <w:t>和</w:t>
      </w:r>
      <m:oMath>
        <m:r>
          <m:rPr/>
          <w:rPr>
            <w:rFonts w:ascii="Cambria Math" w:hAnsi="Cambria Math" w:eastAsia="宋体"/>
          </w:rPr>
          <m:t>gamma=0.985</m:t>
        </m:r>
      </m:oMath>
      <w:r>
        <w:rPr>
          <w:rFonts w:hint="eastAsia" w:ascii="Times New Roman" w:hAnsi="Times New Roman" w:eastAsia="宋体"/>
          <w:iCs/>
        </w:rPr>
        <w:t>的情况：</w:t>
      </w:r>
    </w:p>
    <w:p w14:paraId="189FF69E">
      <w:pPr>
        <w:rPr>
          <w:rFonts w:hint="eastAsia" w:ascii="Times New Roman" w:hAnsi="Times New Roman" w:eastAsia="宋体"/>
          <w:iCs/>
        </w:rPr>
      </w:pPr>
      <m:oMath>
        <m:r>
          <m:rPr/>
          <w:rPr>
            <w:rFonts w:ascii="Cambria Math" w:hAnsi="Cambria Math" w:eastAsia="宋体"/>
          </w:rPr>
          <m:t>gamma=0.98</m:t>
        </m:r>
      </m:oMath>
      <w:r>
        <w:rPr>
          <w:rFonts w:hint="eastAsia" w:ascii="Times New Roman" w:hAnsi="Times New Roman" w:eastAsia="宋体"/>
          <w:iCs/>
        </w:rPr>
        <w:t>,时，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  <w:iCs/>
        </w:rPr>
        <w:t>的差距值为134.12</w:t>
      </w:r>
    </w:p>
    <w:p w14:paraId="5F889288">
      <w:pPr>
        <w:rPr>
          <w:rFonts w:ascii="Times New Roman" w:hAnsi="Times New Roman" w:eastAsia="宋体"/>
          <w:i/>
          <w:iCs/>
        </w:rPr>
      </w:pPr>
      <w:r>
        <w:rPr>
          <w:rFonts w:ascii="Times New Roman" w:hAnsi="Times New Roman" w:eastAsia="宋体"/>
          <w:i/>
          <w:iCs/>
        </w:rPr>
        <w:drawing>
          <wp:inline distT="0" distB="0" distL="0" distR="0">
            <wp:extent cx="5274310" cy="1835785"/>
            <wp:effectExtent l="0" t="0" r="2540" b="0"/>
            <wp:docPr id="661825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504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C184">
      <w:pPr>
        <w:rPr>
          <w:rFonts w:hint="eastAsia"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gamma=0.985</m:t>
        </m:r>
      </m:oMath>
      <w:r>
        <w:rPr>
          <w:rFonts w:hint="eastAsia" w:ascii="Times New Roman" w:hAnsi="Times New Roman" w:eastAsia="宋体"/>
        </w:rPr>
        <w:t>,时，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>的差距值为149.51</w:t>
      </w:r>
    </w:p>
    <w:p w14:paraId="4258995A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844675"/>
            <wp:effectExtent l="0" t="0" r="2540" b="3175"/>
            <wp:docPr id="1210833403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3403" name="图片 1" descr="图表, 折线图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C743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可以发现，随着</w:t>
      </w:r>
      <m:oMath>
        <m:r>
          <m:rPr/>
          <w:rPr>
            <w:rFonts w:ascii="Cambria Math" w:hAnsi="Cambria Math" w:eastAsia="宋体"/>
          </w:rPr>
          <m:t>gamma</m:t>
        </m:r>
      </m:oMath>
      <w:r>
        <w:rPr>
          <w:rFonts w:hint="eastAsia" w:ascii="Times New Roman" w:hAnsi="Times New Roman" w:eastAsia="宋体"/>
        </w:rPr>
        <w:t>的值越大，</w:t>
      </w:r>
      <m:oMath>
        <m:r>
          <m:rPr/>
          <w:rPr>
            <w:rFonts w:ascii="Cambria Math" w:hAnsi="Cambria Math" w:eastAsia="宋体"/>
          </w:rPr>
          <m:t>Bellma</m:t>
        </m:r>
      </m:oMath>
      <w:r>
        <w:rPr>
          <w:rFonts w:hint="eastAsia" w:ascii="Times New Roman" w:hAnsi="Times New Roman" w:eastAsia="宋体"/>
        </w:rPr>
        <w:t>算子和优势学习算子更加注重未来的状态的情况，而不是局限于当前的状态的情况，同时随着这个</w:t>
      </w:r>
      <m:oMath>
        <m:r>
          <m:rPr/>
          <w:rPr>
            <w:rFonts w:ascii="Cambria Math" w:hAnsi="Cambria Math" w:eastAsia="宋体"/>
          </w:rPr>
          <m:t>gamma</m:t>
        </m:r>
      </m:oMath>
      <w:r>
        <w:rPr>
          <w:rFonts w:hint="eastAsia" w:ascii="Times New Roman" w:hAnsi="Times New Roman" w:eastAsia="宋体"/>
        </w:rPr>
        <w:t>值变大，动作间隔也在变大，说明在充分考虑这个未来的情况之后，动作的确定性也在变大!</w:t>
      </w:r>
    </w:p>
    <w:p w14:paraId="3BF5301B">
      <w:pPr>
        <w:rPr>
          <w:rFonts w:ascii="Times New Roman" w:hAnsi="Times New Roman" w:eastAsia="宋体"/>
        </w:rPr>
      </w:pPr>
    </w:p>
    <w:p w14:paraId="58624DC4">
      <w:pPr>
        <w:rPr>
          <w:rFonts w:ascii="Times New Roman" w:hAnsi="Times New Roman" w:eastAsia="宋体"/>
        </w:rPr>
      </w:pPr>
      <m:oMath>
        <m:r>
          <m:rPr/>
          <w:rPr>
            <w:rFonts w:ascii="Cambria Math" w:hAnsi="Cambria Math" w:eastAsia="宋体"/>
            <w:highlight w:val="yellow"/>
          </w:rPr>
          <m:t>alpℎa</m:t>
        </m:r>
      </m:oMath>
      <w:r>
        <w:rPr>
          <w:rFonts w:hint="eastAsia" w:ascii="Times New Roman" w:hAnsi="Times New Roman" w:eastAsia="宋体"/>
          <w:highlight w:val="yellow"/>
        </w:rPr>
        <w:t>:影响部分：影响优势学习算子中的</w:t>
      </w:r>
      <m:oMath>
        <m:r>
          <m:rPr/>
          <w:rPr>
            <w:rFonts w:ascii="Cambria Math" w:hAnsi="Cambria Math" w:eastAsia="宋体"/>
            <w:highlight w:val="yellow"/>
          </w:rPr>
          <m:t>α(Q(s,a)−</m:t>
        </m:r>
        <m:limLow>
          <m:limLowPr>
            <m:ctrlPr>
              <w:rPr>
                <w:rFonts w:ascii="Cambria Math" w:hAnsi="Cambria Math" w:eastAsia="宋体"/>
                <w:highlight w:val="yellow"/>
              </w:rPr>
            </m:ctrlPr>
          </m:limLowPr>
          <m:e>
            <m:r>
              <m:rPr/>
              <w:rPr>
                <w:rFonts w:ascii="Cambria Math" w:hAnsi="Cambria Math" w:eastAsia="宋体"/>
                <w:highlight w:val="yellow"/>
              </w:rPr>
              <m:t>max</m:t>
            </m:r>
            <m:ctrlPr>
              <w:rPr>
                <w:rFonts w:ascii="Cambria Math" w:hAnsi="Cambria Math" w:eastAsia="宋体"/>
                <w:highlight w:val="yellow"/>
              </w:rPr>
            </m:ctrlPr>
          </m:e>
          <m:lim>
            <m:acc>
              <m:accPr>
                <m:chr m:val="̃"/>
                <m:ctrlPr>
                  <w:rPr>
                    <w:rFonts w:ascii="Cambria Math" w:hAnsi="Cambria Math" w:eastAsia="宋体"/>
                    <w:highlight w:val="yellow"/>
                  </w:rPr>
                </m:ctrlPr>
              </m:accPr>
              <m:e>
                <m:r>
                  <m:rPr/>
                  <w:rPr>
                    <w:rFonts w:ascii="Cambria Math" w:hAnsi="Cambria Math" w:eastAsia="宋体"/>
                    <w:highlight w:val="yellow"/>
                  </w:rPr>
                  <m:t>a</m:t>
                </m:r>
                <m:ctrlPr>
                  <w:rPr>
                    <w:rFonts w:ascii="Cambria Math" w:hAnsi="Cambria Math" w:eastAsia="宋体"/>
                    <w:highlight w:val="yellow"/>
                  </w:rPr>
                </m:ctrlPr>
              </m:e>
            </m:acc>
            <m:ctrlPr>
              <w:rPr>
                <w:rFonts w:ascii="Cambria Math" w:hAnsi="Cambria Math" w:eastAsia="宋体"/>
                <w:highlight w:val="yellow"/>
              </w:rPr>
            </m:ctrlPr>
          </m:lim>
        </m:limLow>
        <m:r>
          <m:rPr/>
          <w:rPr>
            <w:rFonts w:ascii="Cambria Math" w:hAnsi="Cambria Math" w:eastAsia="宋体"/>
            <w:highlight w:val="yellow"/>
          </w:rPr>
          <m:t> Q(s,</m:t>
        </m:r>
        <m:acc>
          <m:accPr>
            <m:chr m:val="̃"/>
            <m:ctrlPr>
              <w:rPr>
                <w:rFonts w:ascii="Cambria Math" w:hAnsi="Cambria Math" w:eastAsia="宋体"/>
                <w:highlight w:val="yellow"/>
              </w:rPr>
            </m:ctrlPr>
          </m:accPr>
          <m:e>
            <m:r>
              <m:rPr/>
              <w:rPr>
                <w:rFonts w:ascii="Cambria Math" w:hAnsi="Cambria Math" w:eastAsia="宋体"/>
                <w:highlight w:val="yellow"/>
              </w:rPr>
              <m:t>a</m:t>
            </m:r>
            <m:ctrlPr>
              <w:rPr>
                <w:rFonts w:ascii="Cambria Math" w:hAnsi="Cambria Math" w:eastAsia="宋体"/>
                <w:highlight w:val="yellow"/>
              </w:rPr>
            </m:ctrlPr>
          </m:e>
        </m:acc>
        <m:r>
          <m:rPr/>
          <w:rPr>
            <w:rFonts w:ascii="Cambria Math" w:hAnsi="Cambria Math" w:eastAsia="宋体"/>
            <w:highlight w:val="yellow"/>
          </w:rPr>
          <m:t>))</m:t>
        </m:r>
      </m:oMath>
      <w:r>
        <w:rPr>
          <w:rFonts w:hint="eastAsia" w:ascii="Times New Roman" w:hAnsi="Times New Roman" w:eastAsia="宋体"/>
          <w:highlight w:val="yellow"/>
        </w:rPr>
        <w:t>，也就是对于当前动作与最优动作的修正，当当前的动作就是最优的动作的时候，没有影响，否则将产生一个负数项，会削弱当前状态的</w:t>
      </w:r>
      <m:oMath>
        <m:r>
          <m:rPr/>
          <w:rPr>
            <w:rFonts w:ascii="Cambria Math" w:hAnsi="Cambria Math" w:eastAsia="宋体"/>
            <w:highlight w:val="yellow"/>
          </w:rPr>
          <m:t>Q</m:t>
        </m:r>
      </m:oMath>
      <w:r>
        <w:rPr>
          <w:rFonts w:hint="eastAsia" w:ascii="Times New Roman" w:hAnsi="Times New Roman" w:eastAsia="宋体"/>
          <w:highlight w:val="yellow"/>
        </w:rPr>
        <w:t>值。</w:t>
      </w:r>
    </w:p>
    <w:p w14:paraId="61068F14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参数设置与探讨：固定</w:t>
      </w:r>
      <m:oMath>
        <m:r>
          <m:rPr/>
          <w:rPr>
            <w:rFonts w:ascii="Cambria Math" w:hAnsi="Cambria Math" w:eastAsia="宋体"/>
          </w:rPr>
          <m:t>gamma=0.99,n</m:t>
        </m:r>
        <m:r>
          <m:rPr/>
          <w:rPr>
            <w:rFonts w:ascii="Cambria Math" w:hAnsi="Cambria Math" w:eastAsia="宋体"/>
          </w:rPr>
          <m:t>_</m:t>
        </m:r>
        <m:r>
          <m:rPr/>
          <w:rPr>
            <w:rFonts w:ascii="Cambria Math" w:hAnsi="Cambria Math" w:eastAsia="宋体"/>
          </w:rPr>
          <m:t>iteration=400</m:t>
        </m:r>
      </m:oMath>
      <w:r>
        <w:rPr>
          <w:rFonts w:hint="eastAsia" w:ascii="Times New Roman" w:hAnsi="Times New Roman" w:eastAsia="宋体"/>
        </w:rPr>
        <w:t>,探索</w:t>
      </w:r>
      <m:oMath>
        <m:r>
          <m:rPr/>
          <w:rPr>
            <w:rFonts w:ascii="Cambria Math" w:hAnsi="Cambria Math" w:eastAsia="宋体"/>
          </w:rPr>
          <m:t>alpℎa=[0.7,0.8,0.9,0.99]</m:t>
        </m:r>
      </m:oMath>
      <w:r>
        <w:rPr>
          <w:rFonts w:hint="eastAsia" w:ascii="Times New Roman" w:hAnsi="Times New Roman" w:eastAsia="宋体"/>
        </w:rPr>
        <w:t>的情况</w:t>
      </w:r>
    </w:p>
    <w:p w14:paraId="308FD158">
      <w:pPr>
        <w:rPr>
          <w:rFonts w:hint="eastAsia"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alpℎa=0.7</m:t>
        </m:r>
      </m:oMath>
      <w:r>
        <w:rPr>
          <w:rFonts w:hint="eastAsia" w:ascii="Times New Roman" w:hAnsi="Times New Roman" w:eastAsia="宋体"/>
        </w:rPr>
        <w:t>,时，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>的差值为3.84</w:t>
      </w:r>
    </w:p>
    <w:p w14:paraId="4A40115D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852295"/>
            <wp:effectExtent l="0" t="0" r="2540" b="0"/>
            <wp:docPr id="543375724" name="图片 1" descr="图表, 折线图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75724" name="图片 1" descr="图表, 折线图, 直方图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1D78">
      <w:pPr>
        <w:rPr>
          <w:rFonts w:ascii="Times New Roman" w:hAnsi="Times New Roman" w:eastAsia="宋体"/>
        </w:rPr>
      </w:pPr>
    </w:p>
    <w:p w14:paraId="6871C081">
      <w:pPr>
        <w:rPr>
          <w:rFonts w:hint="eastAsia"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alpℎa=0,8</m:t>
        </m:r>
      </m:oMath>
      <w:r>
        <w:rPr>
          <w:rFonts w:hint="eastAsia" w:ascii="Times New Roman" w:hAnsi="Times New Roman" w:eastAsia="宋体"/>
        </w:rPr>
        <w:t>时，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>的差值为6.58</w:t>
      </w:r>
    </w:p>
    <w:p w14:paraId="0D7836A8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869440"/>
            <wp:effectExtent l="0" t="0" r="2540" b="0"/>
            <wp:docPr id="932451830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51830" name="图片 1" descr="图表, 直方图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B088">
      <w:pPr>
        <w:rPr>
          <w:rFonts w:hint="eastAsia"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alpℎa=0.9</m:t>
        </m:r>
      </m:oMath>
      <w:r>
        <w:rPr>
          <w:rFonts w:hint="eastAsia" w:ascii="Times New Roman" w:hAnsi="Times New Roman" w:eastAsia="宋体"/>
        </w:rPr>
        <w:t>时，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>的差值为14.81</w:t>
      </w:r>
    </w:p>
    <w:p w14:paraId="27198DC3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866900"/>
            <wp:effectExtent l="0" t="0" r="2540" b="0"/>
            <wp:docPr id="1865246805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46805" name="图片 1" descr="图表, 直方图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7AB6">
      <w:pPr>
        <w:rPr>
          <w:rFonts w:hint="eastAsia"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alpℎa=0.99</m:t>
        </m:r>
      </m:oMath>
      <w:r>
        <w:rPr>
          <w:rFonts w:hint="eastAsia" w:ascii="Times New Roman" w:hAnsi="Times New Roman" w:eastAsia="宋体"/>
        </w:rPr>
        <w:t>时，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>的差值为159.52</w:t>
      </w:r>
    </w:p>
    <w:p w14:paraId="7AF00109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849120"/>
            <wp:effectExtent l="0" t="0" r="2540" b="0"/>
            <wp:docPr id="6214748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485" name="图片 1" descr="图表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4631">
      <w:pPr>
        <w:rPr>
          <w:rFonts w:ascii="Times New Roman" w:hAnsi="Times New Roman" w:eastAsia="宋体"/>
        </w:rPr>
      </w:pPr>
    </w:p>
    <w:p w14:paraId="7533557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调整</w:t>
      </w:r>
      <m:oMath>
        <m:r>
          <m:rPr/>
          <w:rPr>
            <w:rFonts w:ascii="Cambria Math" w:hAnsi="Cambria Math" w:eastAsia="宋体"/>
          </w:rPr>
          <m:t>alpℎa</m:t>
        </m:r>
      </m:oMath>
      <w:r>
        <w:rPr>
          <w:rFonts w:hint="eastAsia" w:ascii="Times New Roman" w:hAnsi="Times New Roman" w:eastAsia="宋体"/>
        </w:rPr>
        <w:t>的时候，影响的是优势学习算子，可以看到，收敛之后的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>的差值随着</w:t>
      </w:r>
      <m:oMath>
        <m:r>
          <m:rPr/>
          <w:rPr>
            <w:rFonts w:ascii="Cambria Math" w:hAnsi="Cambria Math" w:eastAsia="宋体"/>
          </w:rPr>
          <m:t>alpℎa</m:t>
        </m:r>
      </m:oMath>
      <w:r>
        <w:rPr>
          <w:rFonts w:hint="eastAsia" w:ascii="Times New Roman" w:hAnsi="Times New Roman" w:eastAsia="宋体"/>
        </w:rPr>
        <w:t>的变大而逐渐变大，说明优势学习算子随着对于错误动作的惩罚力度的增加，会让决策过程中，动作趋向正确动作的确定性也增加！</w:t>
      </w:r>
    </w:p>
    <w:p w14:paraId="7E5004A4">
      <w:pPr>
        <w:rPr>
          <w:rFonts w:ascii="Times New Roman" w:hAnsi="Times New Roman" w:eastAsia="宋体"/>
        </w:rPr>
      </w:pPr>
    </w:p>
    <w:p w14:paraId="36739E2B">
      <w:pPr>
        <w:pStyle w:val="28"/>
        <w:numPr>
          <w:ilvl w:val="0"/>
          <w:numId w:val="2"/>
        </w:numPr>
        <w:rPr>
          <w:rFonts w:ascii="Times New Roman" w:hAnsi="Times New Roman" w:eastAsia="宋体"/>
          <w:b/>
          <w:bCs/>
          <w:sz w:val="30"/>
          <w:szCs w:val="30"/>
        </w:rPr>
      </w:pPr>
      <w:r>
        <w:rPr>
          <w:rFonts w:hint="eastAsia" w:ascii="Times New Roman" w:hAnsi="Times New Roman" w:eastAsia="宋体"/>
          <w:b/>
          <w:bCs/>
          <w:sz w:val="30"/>
          <w:szCs w:val="30"/>
        </w:rPr>
        <w:t>小结</w:t>
      </w:r>
    </w:p>
    <w:p w14:paraId="2F481F2E">
      <w:pPr>
        <w:ind w:firstLine="440" w:firstLineChars="200"/>
        <w:rPr>
          <w:rFonts w:hint="eastAsia" w:ascii="Times New Roman" w:hAnsi="Times New Roman" w:eastAsia="宋体"/>
        </w:rPr>
      </w:pP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算子适合用于需要短期收敛较快的工作，但是综合性能来说，由于</w:t>
      </w:r>
      <m:oMath>
        <m:r>
          <m:rPr/>
          <w:rPr>
            <w:rFonts w:ascii="Cambria Math" w:hAnsi="Cambria Math" w:eastAsia="宋体"/>
          </w:rPr>
          <m:t>Bellman</m:t>
        </m:r>
      </m:oMath>
      <w:r>
        <w:rPr>
          <w:rFonts w:hint="eastAsia" w:ascii="Times New Roman" w:hAnsi="Times New Roman" w:eastAsia="宋体"/>
        </w:rPr>
        <w:t>算子相较于优势学习算子，缺少了对于当前动作的惩罚，而导致这个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>的值会较小，也就是对于正确动作的确定性会较小，相比之下，优势学习算子的</w:t>
      </w:r>
      <m:oMath>
        <m:r>
          <m:rPr/>
          <w:rPr>
            <w:rFonts w:ascii="Cambria Math" w:hAnsi="Cambria Math" w:eastAsia="宋体"/>
          </w:rPr>
          <m:t>action gap</m:t>
        </m:r>
      </m:oMath>
      <w:r>
        <w:rPr>
          <w:rFonts w:hint="eastAsia" w:ascii="Times New Roman" w:hAnsi="Times New Roman" w:eastAsia="宋体"/>
        </w:rPr>
        <w:t>会随着</w:t>
      </w:r>
      <m:oMath>
        <m:r>
          <m:rPr/>
          <w:rPr>
            <w:rFonts w:ascii="Cambria Math" w:hAnsi="Cambria Math" w:eastAsia="宋体"/>
          </w:rPr>
          <m:t>alpℎa</m:t>
        </m:r>
      </m:oMath>
      <w:r>
        <w:rPr>
          <w:rFonts w:hint="eastAsia" w:ascii="Times New Roman" w:hAnsi="Times New Roman" w:eastAsia="宋体"/>
        </w:rPr>
        <w:t>的值变大，最后呈现一种指数级别的增加，也就是对错误动作的惩罚力度增大，会让策略动作更加确定的选择最优动作。</w:t>
      </w:r>
    </w:p>
    <w:p w14:paraId="44DAF2E4">
      <w:pPr>
        <w:rPr>
          <w:rFonts w:hint="eastAsia" w:ascii="Times New Roman" w:hAnsi="Times New Roman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82BD3D8D"/>
    <w:multiLevelType w:val="singleLevel"/>
    <w:tmpl w:val="82BD3D8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13AF61A3"/>
    <w:multiLevelType w:val="multilevel"/>
    <w:tmpl w:val="13AF61A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2FD07DC5"/>
    <w:multiLevelType w:val="multilevel"/>
    <w:tmpl w:val="2FD07DC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31A53EA9"/>
    <w:multiLevelType w:val="multilevel"/>
    <w:tmpl w:val="31A53E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80" w:hanging="44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320" w:hanging="44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760" w:hanging="44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default" w:ascii="Times New Roman" w:hAnsi="Times New Roman" w:cs="Times New Roman"/>
      </w:rPr>
    </w:lvl>
  </w:abstractNum>
  <w:abstractNum w:abstractNumId="4">
    <w:nsid w:val="33CC5FDF"/>
    <w:multiLevelType w:val="multilevel"/>
    <w:tmpl w:val="33CC5FD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524A2610"/>
    <w:multiLevelType w:val="multilevel"/>
    <w:tmpl w:val="524A2610"/>
    <w:lvl w:ilvl="0" w:tentative="0">
      <w:start w:val="1"/>
      <w:numFmt w:val="bullet"/>
      <w:lvlText w:val=""/>
      <w:lvlPicBulletId w:val="0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6">
    <w:nsid w:val="57EC4334"/>
    <w:multiLevelType w:val="multilevel"/>
    <w:tmpl w:val="57EC4334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5FAA47BD"/>
    <w:multiLevelType w:val="multilevel"/>
    <w:tmpl w:val="5FAA47BD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6D603B22"/>
    <w:multiLevelType w:val="multilevel"/>
    <w:tmpl w:val="6D603B22"/>
    <w:lvl w:ilvl="0" w:tentative="0">
      <w:start w:val="2"/>
      <w:numFmt w:val="decimal"/>
      <w:lvlText w:val="%1.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80" w:hanging="44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320" w:hanging="44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760" w:hanging="44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7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006"/>
    <w:rsid w:val="0002167A"/>
    <w:rsid w:val="000C223D"/>
    <w:rsid w:val="0010481A"/>
    <w:rsid w:val="00116DC2"/>
    <w:rsid w:val="002445EE"/>
    <w:rsid w:val="002F2732"/>
    <w:rsid w:val="00312775"/>
    <w:rsid w:val="003C5BBA"/>
    <w:rsid w:val="0044762E"/>
    <w:rsid w:val="00507817"/>
    <w:rsid w:val="00590021"/>
    <w:rsid w:val="005E5B3B"/>
    <w:rsid w:val="006C2426"/>
    <w:rsid w:val="00795476"/>
    <w:rsid w:val="007D4B63"/>
    <w:rsid w:val="00825457"/>
    <w:rsid w:val="00914294"/>
    <w:rsid w:val="00A04DC8"/>
    <w:rsid w:val="00A6657F"/>
    <w:rsid w:val="00B5766D"/>
    <w:rsid w:val="00B81006"/>
    <w:rsid w:val="00BF0267"/>
    <w:rsid w:val="00D51DE7"/>
    <w:rsid w:val="00D9066C"/>
    <w:rsid w:val="00DC0E3E"/>
    <w:rsid w:val="00DE3F49"/>
    <w:rsid w:val="00DE7C7A"/>
    <w:rsid w:val="00E24D40"/>
    <w:rsid w:val="00E437A7"/>
    <w:rsid w:val="00ED0DC9"/>
    <w:rsid w:val="00F0067A"/>
    <w:rsid w:val="00F9303E"/>
    <w:rsid w:val="1FCE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uiPriority w:val="9"/>
    <w:rPr>
      <w:rFonts w:cstheme="majorBidi"/>
      <w:color w:val="104862" w:themeColor="accent1" w:themeShade="BF"/>
      <w:sz w:val="24"/>
    </w:rPr>
  </w:style>
  <w:style w:type="character" w:customStyle="1" w:styleId="20">
    <w:name w:val="标题 6 字符"/>
    <w:basedOn w:val="14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  <w:style w:type="character" w:styleId="33">
    <w:name w:val="Placeholder Text"/>
    <w:basedOn w:val="14"/>
    <w:semiHidden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2905</Words>
  <Characters>7236</Characters>
  <Lines>81</Lines>
  <Paragraphs>22</Paragraphs>
  <TotalTime>0</TotalTime>
  <ScaleCrop>false</ScaleCrop>
  <LinksUpToDate>false</LinksUpToDate>
  <CharactersWithSpaces>9461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2025-04-21T13:07:00Z</dcterms:created>
  <dc:creator>王杰 国</dc:creator>
  <cp:lastModifiedBy>12786</cp:lastModifiedBy>
  <dcterms:modified xsi:type="dcterms:W3CDTF">2025-04-22T02:02:09Z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eyJoZGlkIjoiZjFmZWIzNDg2MmIzZjExOTIzMmViNTBmYTMwYTk0ZWYifQ==</vt:lpwstr>
  </property>
  <property fmtid="{D5CDD505-2E9C-101B-9397-08002B2CF9AE}" pid="3" name="KSOProductBuildVer">
    <vt:lpwstr>2052-12.1.0.20784</vt:lpwstr>
  </property>
  <property fmtid="{D5CDD505-2E9C-101B-9397-08002B2CF9AE}" pid="4" name="ICV">
    <vt:lpwstr>06FE926B30684673AB12A68D8FF64302_12</vt:lpwstr>
  </property>
</Properties>
</file>