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A7BE3" w14:textId="47369351" w:rsidR="009C04BA" w:rsidRDefault="00836E07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题目：11-State </w:t>
      </w:r>
      <w:proofErr w:type="spellStart"/>
      <w:r w:rsidRPr="00836E07">
        <w:rPr>
          <w:rFonts w:hint="eastAsia"/>
          <w:b/>
          <w:bCs/>
          <w:sz w:val="24"/>
          <w:szCs w:val="28"/>
        </w:rPr>
        <w:t>ChainWalk</w:t>
      </w:r>
      <w:proofErr w:type="spellEnd"/>
      <w:r w:rsidRPr="00836E07">
        <w:rPr>
          <w:rFonts w:hint="eastAsia"/>
          <w:b/>
          <w:bCs/>
          <w:sz w:val="24"/>
          <w:szCs w:val="28"/>
        </w:rPr>
        <w:t xml:space="preserve"> MDP</w:t>
      </w:r>
    </w:p>
    <w:p w14:paraId="253D2D6B" w14:textId="0D998AC1" w:rsidR="00836E07" w:rsidRDefault="00836E07" w:rsidP="001F2E1B">
      <w:pPr>
        <w:jc w:val="center"/>
        <w:rPr>
          <w:rFonts w:hint="eastAsia"/>
          <w:b/>
          <w:bCs/>
          <w:sz w:val="24"/>
          <w:szCs w:val="28"/>
        </w:rPr>
      </w:pPr>
      <w:r w:rsidRPr="00836E07">
        <w:rPr>
          <w:rFonts w:hint="eastAsia"/>
          <w:noProof/>
        </w:rPr>
        <w:drawing>
          <wp:inline distT="0" distB="0" distL="0" distR="0" wp14:anchorId="1CF74165" wp14:editId="4762B069">
            <wp:extent cx="3714750" cy="1587245"/>
            <wp:effectExtent l="0" t="0" r="0" b="0"/>
            <wp:docPr id="3758854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730" cy="160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6E93E" w14:textId="51436769" w:rsidR="00836E07" w:rsidRPr="00836E07" w:rsidRDefault="00836E07">
      <w:pPr>
        <w:rPr>
          <w:rFonts w:hint="eastAsia"/>
          <w:sz w:val="24"/>
          <w:szCs w:val="28"/>
        </w:rPr>
      </w:pPr>
      <w:r w:rsidRPr="00836E07">
        <w:rPr>
          <w:rFonts w:hint="eastAsia"/>
          <w:sz w:val="24"/>
          <w:szCs w:val="28"/>
        </w:rPr>
        <w:t>环境特点：</w:t>
      </w:r>
    </w:p>
    <w:p w14:paraId="1BBAFFF5" w14:textId="2889E5C3" w:rsidR="00836E07" w:rsidRDefault="00836E07" w:rsidP="00836E07">
      <w:pPr>
        <w:pStyle w:val="a9"/>
        <w:numPr>
          <w:ilvl w:val="0"/>
          <w:numId w:val="1"/>
        </w:numPr>
        <w:rPr>
          <w:rFonts w:hint="eastAsia"/>
          <w:sz w:val="24"/>
          <w:szCs w:val="28"/>
        </w:rPr>
      </w:pPr>
      <w:r w:rsidRPr="00836E07">
        <w:rPr>
          <w:rFonts w:hint="eastAsia"/>
          <w:sz w:val="24"/>
          <w:szCs w:val="28"/>
        </w:rPr>
        <w:t>智能体在每个状态下</w:t>
      </w:r>
      <w:r>
        <w:rPr>
          <w:rFonts w:hint="eastAsia"/>
          <w:sz w:val="24"/>
          <w:szCs w:val="28"/>
        </w:rPr>
        <w:t>执行“向左”或“向右”动作，按照动作指令转移一个状态的概率为0.7，按动作指令相反方向转移一个状态的概率为0.3；左（右）端点状态向左（右）转移状态时保持端点位置不变；</w:t>
      </w:r>
    </w:p>
    <w:p w14:paraId="5A3C7816" w14:textId="06F66787" w:rsidR="00836E07" w:rsidRDefault="00836E07" w:rsidP="00836E07">
      <w:pPr>
        <w:pStyle w:val="a9"/>
        <w:numPr>
          <w:ilvl w:val="0"/>
          <w:numId w:val="1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奖励跟所处状态有关，中间状态s5奖励为0，右半部分状态s6-s10奖励均为1；左半部分状态，除左端点s0状态的奖励为3，其余状态s1-s4奖励为-1；</w:t>
      </w:r>
    </w:p>
    <w:p w14:paraId="1185F0AB" w14:textId="77777777" w:rsidR="00836E07" w:rsidRDefault="00836E07" w:rsidP="0091529F">
      <w:pPr>
        <w:pStyle w:val="a9"/>
        <w:ind w:left="360"/>
        <w:rPr>
          <w:rFonts w:hint="eastAsia"/>
          <w:sz w:val="24"/>
          <w:szCs w:val="28"/>
        </w:rPr>
      </w:pPr>
    </w:p>
    <w:p w14:paraId="347D83BA" w14:textId="2FC6B396" w:rsidR="00763A4B" w:rsidRDefault="006F7B0D" w:rsidP="006F7B0D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要求：计算并画出利用bellman最优算子以及优势学习算子情况下迭代策略的性能界</w:t>
      </w:r>
      <w:r w:rsidR="00FF1D2B" w:rsidRPr="00FF1D2B">
        <w:rPr>
          <w:rFonts w:hint="eastAsia"/>
          <w:position w:val="-12"/>
          <w:sz w:val="24"/>
          <w:szCs w:val="28"/>
        </w:rPr>
        <w:object w:dxaOrig="1442" w:dyaOrig="365" w14:anchorId="29240C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8.3pt" o:ole="">
            <v:imagedata r:id="rId8" o:title=""/>
          </v:shape>
          <o:OLEObject Type="Embed" ProgID="Equation.AxMath" ShapeID="_x0000_i1025" DrawAspect="Content" ObjectID="_1804933508" r:id="rId9"/>
        </w:object>
      </w:r>
      <w:r>
        <w:rPr>
          <w:rFonts w:hint="eastAsia"/>
          <w:sz w:val="24"/>
          <w:szCs w:val="28"/>
        </w:rPr>
        <w:t>以及动作间隔（action gap）的变化？</w:t>
      </w:r>
    </w:p>
    <w:p w14:paraId="39B94180" w14:textId="7B0084BA" w:rsidR="0030066D" w:rsidRDefault="00763A4B" w:rsidP="006F7B0D">
      <w:pPr>
        <w:rPr>
          <w:rFonts w:hint="eastAsia"/>
          <w:sz w:val="24"/>
          <w:szCs w:val="28"/>
        </w:rPr>
      </w:pPr>
      <w:r w:rsidRPr="00763A4B">
        <w:rPr>
          <w:noProof/>
        </w:rPr>
        <w:drawing>
          <wp:inline distT="0" distB="0" distL="0" distR="0" wp14:anchorId="4E44BEA0" wp14:editId="2C4DF81A">
            <wp:extent cx="3714750" cy="2966970"/>
            <wp:effectExtent l="0" t="0" r="0" b="5080"/>
            <wp:docPr id="15908480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262" cy="297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B0CD4" w14:textId="7BFA3882" w:rsidR="006F7B0D" w:rsidRDefault="006F7B0D" w:rsidP="006F7B0D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提示：</w:t>
      </w:r>
    </w:p>
    <w:p w14:paraId="2D8D20F0" w14:textId="6E9B6F9F" w:rsidR="0030066D" w:rsidRDefault="0030066D" w:rsidP="006F7B0D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1. 算子形式：</w:t>
      </w:r>
    </w:p>
    <w:p w14:paraId="50F6C7C3" w14:textId="7DF83F8B" w:rsidR="006F7B0D" w:rsidRDefault="006F7B0D" w:rsidP="006F7B0D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Bellman最优算子：</w:t>
      </w:r>
      <w:r w:rsidRPr="006F7B0D">
        <w:rPr>
          <w:rFonts w:hint="eastAsia"/>
          <w:position w:val="-13"/>
          <w:sz w:val="24"/>
          <w:szCs w:val="28"/>
        </w:rPr>
        <w:object w:dxaOrig="5128" w:dyaOrig="386" w14:anchorId="5037275A">
          <v:shape id="_x0000_i1026" type="#_x0000_t75" style="width:257pt;height:18.85pt" o:ole="">
            <v:imagedata r:id="rId11" o:title=""/>
          </v:shape>
          <o:OLEObject Type="Embed" ProgID="Equation.AxMath" ShapeID="_x0000_i1026" DrawAspect="Content" ObjectID="_1804933509" r:id="rId12"/>
        </w:object>
      </w:r>
    </w:p>
    <w:p w14:paraId="2B08C6E7" w14:textId="3821CCCB" w:rsidR="006F7B0D" w:rsidRDefault="006F7B0D" w:rsidP="006F7B0D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优势学习算子：</w:t>
      </w:r>
    </w:p>
    <w:p w14:paraId="07B77BD7" w14:textId="036ED6C8" w:rsidR="006F7B0D" w:rsidRDefault="006F7B0D" w:rsidP="006F7B0D">
      <w:pPr>
        <w:pStyle w:val="AMDisplayEquation"/>
        <w:rPr>
          <w:rFonts w:hint="eastAsia"/>
        </w:rPr>
      </w:pPr>
      <w:r>
        <w:rPr>
          <w:rFonts w:hint="eastAsia"/>
        </w:rPr>
        <w:tab/>
      </w:r>
      <w:r w:rsidR="00820900" w:rsidRPr="00820900">
        <w:rPr>
          <w:rFonts w:hint="eastAsia"/>
          <w:position w:val="-13"/>
        </w:rPr>
        <w:object w:dxaOrig="8188" w:dyaOrig="388" w14:anchorId="1119F241">
          <v:shape id="_x0000_i1027" type="#_x0000_t75" style="width:409.3pt;height:19.4pt" o:ole="">
            <v:imagedata r:id="rId13" o:title=""/>
          </v:shape>
          <o:OLEObject Type="Embed" ProgID="Equation.AxMath" ShapeID="_x0000_i1027" DrawAspect="Content" ObjectID="_1804933510" r:id="rId14"/>
        </w:object>
      </w:r>
    </w:p>
    <w:p w14:paraId="6487C529" w14:textId="77777777" w:rsidR="007166C0" w:rsidRPr="00D66160" w:rsidRDefault="007166C0" w:rsidP="007166C0">
      <w:pPr>
        <w:rPr>
          <w:rFonts w:hint="eastAsia"/>
        </w:rPr>
      </w:pPr>
      <w:r>
        <w:t>取值</w:t>
      </w:r>
      <m:oMath>
        <m:r>
          <m:rPr>
            <m:sty m:val="p"/>
          </m:rPr>
          <w:rPr>
            <w:rFonts w:ascii="Cambria Math" w:hAnsi="Cambria Math"/>
            <w:color w:val="FF0000"/>
          </w:rPr>
          <m:t>α=0.99</m:t>
        </m:r>
      </m:oMath>
      <w:r>
        <w:t>和</w:t>
      </w:r>
      <m:oMath>
        <m:r>
          <m:rPr>
            <m:sty m:val="p"/>
          </m:rPr>
          <w:rPr>
            <w:rFonts w:ascii="Cambria Math" w:hAnsi="Cambria Math"/>
            <w:color w:val="FF0000"/>
          </w:rPr>
          <m:t>γ=0.99</m:t>
        </m:r>
      </m:oMath>
    </w:p>
    <w:p w14:paraId="450ED17F" w14:textId="77777777" w:rsidR="007166C0" w:rsidRPr="007166C0" w:rsidRDefault="007166C0" w:rsidP="007166C0">
      <w:pPr>
        <w:rPr>
          <w:rFonts w:hint="eastAsia"/>
        </w:rPr>
      </w:pPr>
    </w:p>
    <w:p w14:paraId="6FADD25E" w14:textId="2D211207" w:rsidR="006F7B0D" w:rsidRDefault="0030066D" w:rsidP="0030066D">
      <w:pPr>
        <w:pStyle w:val="a9"/>
        <w:numPr>
          <w:ilvl w:val="0"/>
          <w:numId w:val="2"/>
        </w:numPr>
        <w:rPr>
          <w:rFonts w:hint="eastAsia"/>
          <w:sz w:val="24"/>
          <w:szCs w:val="28"/>
        </w:rPr>
      </w:pPr>
      <w:r w:rsidRPr="0030066D">
        <w:rPr>
          <w:rFonts w:hint="eastAsia"/>
          <w:sz w:val="24"/>
          <w:szCs w:val="28"/>
        </w:rPr>
        <w:t xml:space="preserve">初始Q值随机生成，如 10 * </w:t>
      </w:r>
      <w:proofErr w:type="spellStart"/>
      <w:r w:rsidRPr="0030066D">
        <w:rPr>
          <w:rFonts w:hint="eastAsia"/>
          <w:sz w:val="24"/>
          <w:szCs w:val="28"/>
        </w:rPr>
        <w:t>np.</w:t>
      </w:r>
      <w:proofErr w:type="gramStart"/>
      <w:r w:rsidRPr="0030066D">
        <w:rPr>
          <w:rFonts w:hint="eastAsia"/>
          <w:sz w:val="24"/>
          <w:szCs w:val="28"/>
        </w:rPr>
        <w:t>random.random</w:t>
      </w:r>
      <w:proofErr w:type="spellEnd"/>
      <w:proofErr w:type="gramEnd"/>
      <w:r w:rsidRPr="0030066D">
        <w:rPr>
          <w:rFonts w:hint="eastAsia"/>
          <w:sz w:val="24"/>
          <w:szCs w:val="28"/>
        </w:rPr>
        <w:t>();</w:t>
      </w:r>
    </w:p>
    <w:p w14:paraId="53788450" w14:textId="7DC19D1D" w:rsidR="0030066D" w:rsidRDefault="0030066D" w:rsidP="0030066D">
      <w:pPr>
        <w:pStyle w:val="a9"/>
        <w:numPr>
          <w:ilvl w:val="0"/>
          <w:numId w:val="2"/>
        </w:numPr>
        <w:rPr>
          <w:rFonts w:hint="eastAsia"/>
          <w:sz w:val="24"/>
          <w:szCs w:val="28"/>
        </w:rPr>
      </w:pPr>
      <w:r w:rsidRPr="0030066D">
        <w:rPr>
          <w:rFonts w:hint="eastAsia"/>
          <w:position w:val="-12"/>
          <w:sz w:val="24"/>
          <w:szCs w:val="28"/>
        </w:rPr>
        <w:object w:dxaOrig="376" w:dyaOrig="362" w14:anchorId="2D53628E">
          <v:shape id="_x0000_i1028" type="#_x0000_t75" style="width:18.85pt;height:18.3pt" o:ole="">
            <v:imagedata r:id="rId15" o:title=""/>
          </v:shape>
          <o:OLEObject Type="Embed" ProgID="Equation.AxMath" ShapeID="_x0000_i1028" DrawAspect="Content" ObjectID="_1804933511" r:id="rId16"/>
        </w:object>
      </w:r>
      <w:r>
        <w:rPr>
          <w:rFonts w:hint="eastAsia"/>
          <w:sz w:val="24"/>
          <w:szCs w:val="28"/>
        </w:rPr>
        <w:t>策略</w:t>
      </w:r>
      <w:r w:rsidRPr="0030066D">
        <w:rPr>
          <w:rFonts w:hint="eastAsia"/>
          <w:position w:val="-12"/>
          <w:sz w:val="24"/>
          <w:szCs w:val="28"/>
        </w:rPr>
        <w:object w:dxaOrig="282" w:dyaOrig="360" w14:anchorId="3CF8EE8B">
          <v:shape id="_x0000_i1029" type="#_x0000_t75" style="width:14.4pt;height:18.85pt" o:ole="">
            <v:imagedata r:id="rId17" o:title=""/>
          </v:shape>
          <o:OLEObject Type="Embed" ProgID="Equation.AxMath" ShapeID="_x0000_i1029" DrawAspect="Content" ObjectID="_1804933512" r:id="rId18"/>
        </w:object>
      </w:r>
      <w:r>
        <w:rPr>
          <w:rFonts w:hint="eastAsia"/>
          <w:sz w:val="24"/>
          <w:szCs w:val="28"/>
        </w:rPr>
        <w:t>的V值函数，而</w:t>
      </w:r>
      <w:r w:rsidRPr="0030066D">
        <w:rPr>
          <w:rFonts w:hint="eastAsia"/>
          <w:position w:val="-12"/>
          <w:sz w:val="24"/>
          <w:szCs w:val="28"/>
        </w:rPr>
        <w:object w:dxaOrig="282" w:dyaOrig="360" w14:anchorId="41BD3BAA">
          <v:shape id="_x0000_i1030" type="#_x0000_t75" style="width:14.4pt;height:18.85pt" o:ole="">
            <v:imagedata r:id="rId17" o:title=""/>
          </v:shape>
          <o:OLEObject Type="Embed" ProgID="Equation.AxMath" ShapeID="_x0000_i1030" DrawAspect="Content" ObjectID="_1804933513" r:id="rId19"/>
        </w:object>
      </w:r>
      <w:r>
        <w:rPr>
          <w:rFonts w:hint="eastAsia"/>
          <w:sz w:val="24"/>
          <w:szCs w:val="28"/>
        </w:rPr>
        <w:t>是根据第k次迭代Q值诱导的贪婪策略</w:t>
      </w:r>
      <w:r w:rsidRPr="0030066D">
        <w:rPr>
          <w:rFonts w:hint="eastAsia"/>
          <w:position w:val="-12"/>
          <w:sz w:val="24"/>
          <w:szCs w:val="28"/>
        </w:rPr>
        <w:object w:dxaOrig="2591" w:dyaOrig="371" w14:anchorId="2D6E47B2">
          <v:shape id="_x0000_i1031" type="#_x0000_t75" style="width:129.6pt;height:18.3pt" o:ole="">
            <v:imagedata r:id="rId20" o:title=""/>
          </v:shape>
          <o:OLEObject Type="Embed" ProgID="Equation.AxMath" ShapeID="_x0000_i1031" DrawAspect="Content" ObjectID="_1804933514" r:id="rId21"/>
        </w:object>
      </w:r>
      <w:r>
        <w:rPr>
          <w:rFonts w:hint="eastAsia"/>
          <w:sz w:val="24"/>
          <w:szCs w:val="28"/>
        </w:rPr>
        <w:t>；</w:t>
      </w:r>
    </w:p>
    <w:p w14:paraId="4D694BC2" w14:textId="2E669A05" w:rsidR="0030066D" w:rsidRPr="0030066D" w:rsidRDefault="006B4301" w:rsidP="0030066D">
      <w:pPr>
        <w:pStyle w:val="a9"/>
        <w:numPr>
          <w:ilvl w:val="0"/>
          <w:numId w:val="2"/>
        </w:numPr>
        <w:rPr>
          <w:rFonts w:hint="eastAsia"/>
          <w:sz w:val="24"/>
          <w:szCs w:val="28"/>
        </w:rPr>
      </w:pPr>
      <w:r w:rsidRPr="001F2E1B">
        <w:rPr>
          <w:rFonts w:hint="eastAsia"/>
          <w:color w:val="FF0000"/>
          <w:sz w:val="24"/>
          <w:szCs w:val="28"/>
        </w:rPr>
        <w:t>真实最优策略</w:t>
      </w:r>
      <w:r>
        <w:rPr>
          <w:rFonts w:hint="eastAsia"/>
          <w:sz w:val="24"/>
          <w:szCs w:val="28"/>
        </w:rPr>
        <w:t>为“在任何状态下都执行‘向左’的动作”，那么</w:t>
      </w:r>
      <w:r w:rsidR="0030066D">
        <w:rPr>
          <w:rFonts w:hint="eastAsia"/>
          <w:sz w:val="24"/>
          <w:szCs w:val="28"/>
        </w:rPr>
        <w:t>Action gap定义为</w:t>
      </w:r>
      <w:r w:rsidR="00AC65EA" w:rsidRPr="006B4301">
        <w:rPr>
          <w:rFonts w:hint="eastAsia"/>
          <w:position w:val="-13"/>
          <w:sz w:val="24"/>
          <w:szCs w:val="28"/>
        </w:rPr>
        <w:object w:dxaOrig="3230" w:dyaOrig="386" w14:anchorId="00A0B0D8">
          <v:shape id="_x0000_i1035" type="#_x0000_t75" style="width:161.7pt;height:18.85pt" o:ole="">
            <v:imagedata r:id="rId22" o:title=""/>
          </v:shape>
          <o:OLEObject Type="Embed" ProgID="Equation.AxMath" ShapeID="_x0000_i1035" DrawAspect="Content" ObjectID="_1804933515" r:id="rId23"/>
        </w:object>
      </w:r>
    </w:p>
    <w:sectPr w:rsidR="0030066D" w:rsidRPr="00300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7537B1" w14:textId="77777777" w:rsidR="007166C0" w:rsidRDefault="007166C0" w:rsidP="007166C0">
      <w:pPr>
        <w:rPr>
          <w:rFonts w:hint="eastAsia"/>
        </w:rPr>
      </w:pPr>
      <w:r>
        <w:separator/>
      </w:r>
    </w:p>
  </w:endnote>
  <w:endnote w:type="continuationSeparator" w:id="0">
    <w:p w14:paraId="68094B4D" w14:textId="77777777" w:rsidR="007166C0" w:rsidRDefault="007166C0" w:rsidP="007166C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7D72E8" w14:textId="77777777" w:rsidR="007166C0" w:rsidRDefault="007166C0" w:rsidP="007166C0">
      <w:pPr>
        <w:rPr>
          <w:rFonts w:hint="eastAsia"/>
        </w:rPr>
      </w:pPr>
      <w:r>
        <w:separator/>
      </w:r>
    </w:p>
  </w:footnote>
  <w:footnote w:type="continuationSeparator" w:id="0">
    <w:p w14:paraId="4998EED3" w14:textId="77777777" w:rsidR="007166C0" w:rsidRDefault="007166C0" w:rsidP="007166C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994A0A"/>
    <w:multiLevelType w:val="hybridMultilevel"/>
    <w:tmpl w:val="9B7A1612"/>
    <w:lvl w:ilvl="0" w:tplc="BE1CE6F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EDA5E66"/>
    <w:multiLevelType w:val="hybridMultilevel"/>
    <w:tmpl w:val="03AC1A44"/>
    <w:lvl w:ilvl="0" w:tplc="E37A7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00391237">
    <w:abstractNumId w:val="1"/>
  </w:num>
  <w:num w:numId="2" w16cid:durableId="648024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3B"/>
    <w:rsid w:val="001F2E1B"/>
    <w:rsid w:val="0030066D"/>
    <w:rsid w:val="00310262"/>
    <w:rsid w:val="003D50EF"/>
    <w:rsid w:val="003E1FC6"/>
    <w:rsid w:val="006B4301"/>
    <w:rsid w:val="006F7B0D"/>
    <w:rsid w:val="007166C0"/>
    <w:rsid w:val="00763A4B"/>
    <w:rsid w:val="00820900"/>
    <w:rsid w:val="00836E07"/>
    <w:rsid w:val="008B2220"/>
    <w:rsid w:val="008F473B"/>
    <w:rsid w:val="0091529F"/>
    <w:rsid w:val="009717E0"/>
    <w:rsid w:val="009A52B7"/>
    <w:rsid w:val="009C04BA"/>
    <w:rsid w:val="00A57A97"/>
    <w:rsid w:val="00AC65EA"/>
    <w:rsid w:val="00B15720"/>
    <w:rsid w:val="00CE0EBB"/>
    <w:rsid w:val="00D45E83"/>
    <w:rsid w:val="00DF65D9"/>
    <w:rsid w:val="00E10681"/>
    <w:rsid w:val="00EF6926"/>
    <w:rsid w:val="00FF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10032D4"/>
  <w15:chartTrackingRefBased/>
  <w15:docId w15:val="{33C858AE-6725-4144-8E7F-D18CADCA2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47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47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473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473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473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473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473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473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473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F47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F4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F473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F473B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F473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F47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F47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F47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F47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F4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473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F47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47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F47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47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F473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47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F473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F473B"/>
    <w:rPr>
      <w:b/>
      <w:bCs/>
      <w:smallCaps/>
      <w:color w:val="2F5496" w:themeColor="accent1" w:themeShade="BF"/>
      <w:spacing w:val="5"/>
    </w:rPr>
  </w:style>
  <w:style w:type="paragraph" w:customStyle="1" w:styleId="AMDisplayEquation">
    <w:name w:val="AMDisplayEquation"/>
    <w:basedOn w:val="a"/>
    <w:next w:val="a"/>
    <w:link w:val="AMDisplayEquation0"/>
    <w:rsid w:val="006F7B0D"/>
    <w:pPr>
      <w:tabs>
        <w:tab w:val="center" w:pos="4160"/>
        <w:tab w:val="right" w:pos="8300"/>
      </w:tabs>
    </w:pPr>
    <w:rPr>
      <w:sz w:val="24"/>
      <w:szCs w:val="28"/>
    </w:rPr>
  </w:style>
  <w:style w:type="character" w:customStyle="1" w:styleId="AMDisplayEquation0">
    <w:name w:val="AMDisplayEquation 字符"/>
    <w:basedOn w:val="a0"/>
    <w:link w:val="AMDisplayEquation"/>
    <w:rsid w:val="006F7B0D"/>
    <w:rPr>
      <w:sz w:val="24"/>
      <w:szCs w:val="28"/>
    </w:rPr>
  </w:style>
  <w:style w:type="paragraph" w:styleId="ae">
    <w:name w:val="header"/>
    <w:basedOn w:val="a"/>
    <w:link w:val="af"/>
    <w:uiPriority w:val="99"/>
    <w:unhideWhenUsed/>
    <w:rsid w:val="00716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166C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16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166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8.bin"/><Relationship Id="rId10" Type="http://schemas.openxmlformats.org/officeDocument/2006/relationships/image" Target="media/image3.e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316</Words>
  <Characters>329</Characters>
  <Application>Microsoft Office Word</Application>
  <DocSecurity>0</DocSecurity>
  <Lines>2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14</cp:revision>
  <dcterms:created xsi:type="dcterms:W3CDTF">2025-03-31T01:28:00Z</dcterms:created>
  <dcterms:modified xsi:type="dcterms:W3CDTF">2025-03-31T05:38:00Z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