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96ED" w14:textId="3A53F0C9" w:rsidR="00433BCD" w:rsidRDefault="00433BCD" w:rsidP="00433BCD">
      <w:r>
        <w:rPr>
          <w:rFonts w:cs="Cordia New" w:hint="cs"/>
          <w:cs/>
        </w:rPr>
        <w:t>ข้อบังคับสภาทนายความ</w:t>
      </w:r>
      <w:r>
        <w:rPr>
          <w:rFonts w:cs="Cordia New"/>
          <w:cs/>
        </w:rPr>
        <w:t>ว่าด้วยมรรยาททนายความ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พ.ศ. ๒๕๒๙</w:t>
      </w:r>
    </w:p>
    <w:p w14:paraId="23C4C097" w14:textId="77777777" w:rsidR="00433BCD" w:rsidRDefault="00433BCD" w:rsidP="00433BCD"/>
    <w:p w14:paraId="27DAAD48" w14:textId="19749EF1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อาศัย</w:t>
      </w:r>
      <w:proofErr w:type="spellStart"/>
      <w:r>
        <w:rPr>
          <w:rFonts w:cs="Cordia New"/>
          <w:cs/>
        </w:rPr>
        <w:t>อํานาจ</w:t>
      </w:r>
      <w:proofErr w:type="spellEnd"/>
      <w:r>
        <w:rPr>
          <w:rFonts w:cs="Cordia New"/>
          <w:cs/>
        </w:rPr>
        <w:t>ตามความในมาตรา ๒๗ (๓) (จ) และมาตรา ๕๑ และด้วยความเห็นชอบของสภานายกพิเศษแห่งสภาทนายความตามมาตรา ๒๘ แห่งพระราชบัญญัติทนายความพ.ศ. ๒๕๒๘ คณะกรรมการสภาทนายความออกข้อบังคับว่าด้วยมรรยาททนายความไว้ดังต่อไปนี้</w:t>
      </w:r>
    </w:p>
    <w:p w14:paraId="322577CB" w14:textId="77777777" w:rsidR="00433BCD" w:rsidRDefault="00433BCD" w:rsidP="00433BCD">
      <w:pPr>
        <w:rPr>
          <w:rFonts w:hint="cs"/>
        </w:rPr>
      </w:pPr>
    </w:p>
    <w:p w14:paraId="0B365BF5" w14:textId="77777777" w:rsidR="00433BCD" w:rsidRDefault="00433BCD" w:rsidP="00433BCD">
      <w:r>
        <w:rPr>
          <w:rFonts w:cs="Cordia New"/>
          <w:cs/>
        </w:rPr>
        <w:t>หมวด ๑</w:t>
      </w:r>
    </w:p>
    <w:p w14:paraId="3F726D57" w14:textId="77777777" w:rsidR="00433BCD" w:rsidRDefault="00433BCD" w:rsidP="00433BCD">
      <w:r>
        <w:rPr>
          <w:rFonts w:cs="Cordia New"/>
          <w:cs/>
        </w:rPr>
        <w:t>บททั่วไป</w:t>
      </w:r>
    </w:p>
    <w:p w14:paraId="23D98A4F" w14:textId="77777777" w:rsidR="00433BCD" w:rsidRDefault="00433BCD" w:rsidP="00433BCD"/>
    <w:p w14:paraId="5067F227" w14:textId="6271792A" w:rsidR="00433BCD" w:rsidRDefault="00433BCD" w:rsidP="00433BCD">
      <w:r>
        <w:rPr>
          <w:rFonts w:cs="Cordia New"/>
          <w:cs/>
        </w:rPr>
        <w:t>ข้อ ๑ ข้อบังคับนี้เรียกว่า “ข้อบังคับสภาทนายความ ว่าด้วยมรรยาททนายความพ.ศ. ๒๕๒๙</w:t>
      </w:r>
    </w:p>
    <w:p w14:paraId="58FE4C5B" w14:textId="3E4A279A" w:rsidR="00433BCD" w:rsidRDefault="00433BCD" w:rsidP="00433BCD">
      <w:r>
        <w:rPr>
          <w:rFonts w:cs="Cordia New"/>
          <w:cs/>
        </w:rPr>
        <w:t>ข้อ ๒ ข้อบังคับนี้ให้ใช้บังคับตั้งแต่วันถัดจากวันประกาศในราชกิจจา</w:t>
      </w:r>
      <w:proofErr w:type="spellStart"/>
      <w:r>
        <w:rPr>
          <w:rFonts w:cs="Cordia New"/>
          <w:cs/>
        </w:rPr>
        <w:t>นุเ</w:t>
      </w:r>
      <w:proofErr w:type="spellEnd"/>
      <w:r>
        <w:rPr>
          <w:rFonts w:cs="Cordia New"/>
          <w:cs/>
        </w:rPr>
        <w:t>บกษาเป็นต้นไป</w:t>
      </w:r>
    </w:p>
    <w:p w14:paraId="419A0C9A" w14:textId="0E2454C7" w:rsidR="00433BCD" w:rsidRDefault="00433BCD" w:rsidP="00433BCD">
      <w:r>
        <w:rPr>
          <w:rFonts w:cs="Cordia New"/>
          <w:cs/>
        </w:rPr>
        <w:t>ข้อ ๓ ให้ยกเลิกบทบัญญัติว่าด้วยมรรยาททนายความและการแต่งกายของทนายความตามข้อบังคับของเนติบัณฑิตยสภา และตามบทกฎหมายอื่นที่ใช้บังคับอยู่ก่อนวันที่ข้อบังคับนี้ใช้บังคับ</w:t>
      </w:r>
    </w:p>
    <w:p w14:paraId="7A7AF51D" w14:textId="22D51ADB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ข้อ ๔ ทนายความผู้ใดฝ่าฝืนหรือไม่ปฏิบัติตามข้อบังคับข้อใดข้อหนึ่งดังจะกล่าวต่อไปนี้ให้ถือว่าทนายความผู้นั้นประพฤติผิดมรรยาททนายความ</w:t>
      </w:r>
    </w:p>
    <w:p w14:paraId="5100F89F" w14:textId="77777777" w:rsidR="00433BCD" w:rsidRDefault="00433BCD" w:rsidP="00433BCD">
      <w:pPr>
        <w:rPr>
          <w:rFonts w:hint="cs"/>
        </w:rPr>
      </w:pPr>
    </w:p>
    <w:p w14:paraId="5A1A5D42" w14:textId="77777777" w:rsidR="00433BCD" w:rsidRDefault="00433BCD" w:rsidP="00433BCD">
      <w:r>
        <w:rPr>
          <w:rFonts w:cs="Cordia New"/>
          <w:cs/>
        </w:rPr>
        <w:t>หมวด ๒</w:t>
      </w:r>
    </w:p>
    <w:p w14:paraId="40789367" w14:textId="77777777" w:rsidR="00433BCD" w:rsidRDefault="00433BCD" w:rsidP="00433BCD">
      <w:r>
        <w:rPr>
          <w:rFonts w:cs="Cordia New"/>
          <w:cs/>
        </w:rPr>
        <w:t>มรรยาทต่อศาลและในศาล</w:t>
      </w:r>
    </w:p>
    <w:p w14:paraId="6CBBBBDE" w14:textId="77777777" w:rsidR="00433BCD" w:rsidRDefault="00433BCD" w:rsidP="00433BCD"/>
    <w:p w14:paraId="5632C7D2" w14:textId="2D4EC2AE" w:rsidR="00433BCD" w:rsidRDefault="00433BCD" w:rsidP="00433BCD">
      <w:r>
        <w:rPr>
          <w:rFonts w:cs="Cordia New"/>
          <w:cs/>
        </w:rPr>
        <w:t>ข้อ ๕ ไม่รับหน้าที่เมื่อผู้พิพากษาได้ขอแรงให้เป็นทนายความแก้ต่างในคดีอาญาเว้นแต่จะมีข้อแก้ตัวโดยสมควร</w:t>
      </w:r>
    </w:p>
    <w:p w14:paraId="4118FF92" w14:textId="58652FB3" w:rsidR="00B323B1" w:rsidRPr="00433BCD" w:rsidRDefault="00433BCD" w:rsidP="00433BCD">
      <w:r>
        <w:rPr>
          <w:rFonts w:cs="Cordia New"/>
          <w:cs/>
        </w:rPr>
        <w:t>ข้อ ๖ ไม่เคารพยําเกรง</w:t>
      </w:r>
      <w:proofErr w:type="spellStart"/>
      <w:r>
        <w:rPr>
          <w:rFonts w:cs="Cordia New"/>
          <w:cs/>
        </w:rPr>
        <w:t>อํานาจ</w:t>
      </w:r>
      <w:proofErr w:type="spellEnd"/>
      <w:r>
        <w:rPr>
          <w:rFonts w:cs="Cordia New"/>
          <w:cs/>
        </w:rPr>
        <w:t>ศาล หรือ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การใดอันเป็นการดูหมิ่นศาลหรือผู้พิพากษาในศาลหรือนอกศาล อันเป็นการ</w:t>
      </w:r>
      <w:proofErr w:type="spellStart"/>
      <w:r>
        <w:rPr>
          <w:rFonts w:cs="Cordia New"/>
          <w:cs/>
        </w:rPr>
        <w:t>ทํา</w:t>
      </w:r>
      <w:proofErr w:type="spellEnd"/>
      <w:r>
        <w:rPr>
          <w:rFonts w:cs="Cordia New"/>
          <w:cs/>
        </w:rPr>
        <w:t>ให้เสื่อมเสีย</w:t>
      </w:r>
      <w:proofErr w:type="spellStart"/>
      <w:r>
        <w:rPr>
          <w:rFonts w:cs="Cordia New"/>
          <w:cs/>
        </w:rPr>
        <w:t>อํานาจ</w:t>
      </w:r>
      <w:proofErr w:type="spellEnd"/>
      <w:r>
        <w:rPr>
          <w:rFonts w:cs="Cordia New"/>
          <w:cs/>
        </w:rPr>
        <w:t>ศาลหรือผู้พิพากษา</w:t>
      </w:r>
    </w:p>
    <w:p w14:paraId="2CC5C7B6" w14:textId="7E0A9F13" w:rsidR="00433BCD" w:rsidRDefault="00433BCD" w:rsidP="00433BCD">
      <w:r w:rsidRPr="00433BCD">
        <w:rPr>
          <w:cs/>
        </w:rPr>
        <w:t>ข้อ ๗ กล่าวความ หรือ</w:t>
      </w:r>
      <w:proofErr w:type="spellStart"/>
      <w:r w:rsidRPr="00433BCD">
        <w:rPr>
          <w:cs/>
        </w:rPr>
        <w:t>ทํา</w:t>
      </w:r>
      <w:proofErr w:type="spellEnd"/>
      <w:r w:rsidRPr="00433BCD">
        <w:rPr>
          <w:cs/>
        </w:rPr>
        <w:t>เอกสารหรือหลักฐานเท็จ หรือใช้กลอุบายลวงให้ศาลหลง</w:t>
      </w:r>
      <w:r w:rsidRPr="00433BCD">
        <w:t xml:space="preserve"> </w:t>
      </w:r>
      <w:r w:rsidRPr="00433BCD">
        <w:rPr>
          <w:cs/>
        </w:rPr>
        <w:t>หรือ</w:t>
      </w:r>
      <w:proofErr w:type="spellStart"/>
      <w:r w:rsidRPr="00433BCD">
        <w:rPr>
          <w:cs/>
        </w:rPr>
        <w:t>กระทํา</w:t>
      </w:r>
      <w:proofErr w:type="spellEnd"/>
      <w:r w:rsidRPr="00433BCD">
        <w:rPr>
          <w:cs/>
        </w:rPr>
        <w:t>การใดเพื่อทราบ</w:t>
      </w:r>
      <w:proofErr w:type="spellStart"/>
      <w:r w:rsidRPr="00433BCD">
        <w:rPr>
          <w:cs/>
        </w:rPr>
        <w:t>คํ</w:t>
      </w:r>
      <w:proofErr w:type="spellEnd"/>
      <w:r w:rsidRPr="00433BCD">
        <w:rPr>
          <w:cs/>
        </w:rPr>
        <w:t>าสั่ง หรือคําพิพากษาของศาลที่ยังไม่เปิดเผย</w:t>
      </w:r>
    </w:p>
    <w:p w14:paraId="7C1BE4A1" w14:textId="097DCB3A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lastRenderedPageBreak/>
        <w:t>ข้อ ๘ สมรู้เป็นใจโดยทางตรงหรือทางอ้อม เพื่อ</w:t>
      </w:r>
      <w:proofErr w:type="spellStart"/>
      <w:r>
        <w:rPr>
          <w:rFonts w:cs="Cordia New"/>
          <w:cs/>
        </w:rPr>
        <w:t>ทํา</w:t>
      </w:r>
      <w:proofErr w:type="spellEnd"/>
      <w:r>
        <w:rPr>
          <w:rFonts w:cs="Cordia New"/>
          <w:cs/>
        </w:rPr>
        <w:t>พยานหลักฐานเท็จ หรือเสี้ยมสอนพยานให้เบิกความเท็จ หรือโดยปกปิดซ่อน</w:t>
      </w:r>
      <w:proofErr w:type="spellStart"/>
      <w:r>
        <w:rPr>
          <w:rFonts w:cs="Cordia New"/>
          <w:cs/>
        </w:rPr>
        <w:t>งําอํา</w:t>
      </w:r>
      <w:proofErr w:type="spellEnd"/>
      <w:r>
        <w:rPr>
          <w:rFonts w:cs="Cordia New"/>
          <w:cs/>
        </w:rPr>
        <w:t>พรางพยานหลักฐานใด ๆ ซึ่งควรนํามายื่นต่อศาลหรือสัญญาจะให้สินบนแก่เจ้าพนักงาน หรือสมรู้เป็นใจในการให้สินบนแก่เจ้าพนักงาน</w:t>
      </w:r>
    </w:p>
    <w:p w14:paraId="67FD9109" w14:textId="77777777" w:rsidR="00433BCD" w:rsidRDefault="00433BCD" w:rsidP="00433BCD">
      <w:pPr>
        <w:rPr>
          <w:rFonts w:hint="cs"/>
        </w:rPr>
      </w:pPr>
    </w:p>
    <w:p w14:paraId="551EF909" w14:textId="77777777" w:rsidR="00433BCD" w:rsidRDefault="00433BCD" w:rsidP="00433BCD">
      <w:r>
        <w:rPr>
          <w:rFonts w:cs="Cordia New"/>
          <w:cs/>
        </w:rPr>
        <w:t>หมวด ๓</w:t>
      </w:r>
    </w:p>
    <w:p w14:paraId="2044B48D" w14:textId="77777777" w:rsidR="00433BCD" w:rsidRDefault="00433BCD" w:rsidP="00433BCD">
      <w:r>
        <w:rPr>
          <w:rFonts w:cs="Cordia New"/>
          <w:cs/>
        </w:rPr>
        <w:t>มรรยาทต่อตัวความ</w:t>
      </w:r>
    </w:p>
    <w:p w14:paraId="06CF3661" w14:textId="77777777" w:rsidR="00433BCD" w:rsidRDefault="00433BCD" w:rsidP="00433BCD"/>
    <w:p w14:paraId="1D6A65CF" w14:textId="05B1F82A" w:rsidR="00433BCD" w:rsidRDefault="00433BCD" w:rsidP="00433BCD">
      <w:r>
        <w:rPr>
          <w:rFonts w:cs="Cordia New"/>
          <w:cs/>
        </w:rPr>
        <w:t xml:space="preserve">ข้อ ๙ 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การใดอันเป็นการยุยงส่งเสริมให้มีการฟ้องร้องคดีกันในกรณีอันหามูลมิได้</w:t>
      </w:r>
    </w:p>
    <w:p w14:paraId="79B78964" w14:textId="178A1A55" w:rsidR="00433BCD" w:rsidRDefault="00433BCD" w:rsidP="00433BCD">
      <w:r>
        <w:rPr>
          <w:rFonts w:cs="Cordia New"/>
          <w:cs/>
        </w:rPr>
        <w:t>ข้อ ๑๐ ใช้อุบายอย่างใดอย่างหนึ่งดังกล่าวต่อไปนี้เพื่อจูงใจให้ผู้ใดมอบคดีให้ว่าต่างหรือแก้ต่าง</w:t>
      </w:r>
    </w:p>
    <w:p w14:paraId="111ECC9F" w14:textId="77777777" w:rsidR="00433BCD" w:rsidRDefault="00433BCD" w:rsidP="00433BCD">
      <w:r>
        <w:rPr>
          <w:rFonts w:cs="Cordia New"/>
          <w:cs/>
        </w:rPr>
        <w:t>(๑) หลอกลวงให้เขาหลงว่าคดีนั้นจะชนะ เมื่อตนรู้สึกแก่ใจว่าจะแพ้</w:t>
      </w:r>
    </w:p>
    <w:p w14:paraId="659CBD03" w14:textId="77777777" w:rsidR="00433BCD" w:rsidRDefault="00433BCD" w:rsidP="00433BCD">
      <w:r>
        <w:rPr>
          <w:rFonts w:cs="Cordia New"/>
          <w:cs/>
        </w:rPr>
        <w:t>(๒) อวดอ้างว่าตนมีความรู้ยิ่งกว่าทนายความคนอื่น</w:t>
      </w:r>
    </w:p>
    <w:p w14:paraId="4124856F" w14:textId="58E59701" w:rsidR="00433BCD" w:rsidRDefault="00433BCD" w:rsidP="00433BCD">
      <w:r>
        <w:rPr>
          <w:rFonts w:cs="Cordia New"/>
          <w:cs/>
        </w:rPr>
        <w:t>(๓) อวดอ้างว่าเกี่ยวเป็นสมัครพรรคพวกรู้จักคุ้นเคยกับผู้ใดอัน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ให้เขาหลงว่าตนสามารถจะ</w:t>
      </w:r>
      <w:proofErr w:type="spellStart"/>
      <w:r>
        <w:rPr>
          <w:rFonts w:cs="Cordia New"/>
          <w:cs/>
        </w:rPr>
        <w:t>ทํา</w:t>
      </w:r>
      <w:proofErr w:type="spellEnd"/>
      <w:r>
        <w:rPr>
          <w:rFonts w:cs="Cordia New"/>
          <w:cs/>
        </w:rPr>
        <w:t>ให้เขาได้รับผลเป็นพิเศษนอกจากทางว่าความ หรือหลอกลวงว่าจะชักนําจูงใจให้ผู้นั้นช่วยเหลือคดีในทางใด ๆ ได้หรือแอบอ้างขู่ว่าถ้าไม่ให้ตนว่าคดีนั้นแล้วจะหาหนทางให้ผู้นั้น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ให้คดีของเขาเป็นแพ้</w:t>
      </w:r>
    </w:p>
    <w:p w14:paraId="2B53BE56" w14:textId="7ADEE3E4" w:rsidR="00433BCD" w:rsidRDefault="00433BCD" w:rsidP="00433BCD">
      <w:r>
        <w:rPr>
          <w:rFonts w:cs="Cordia New"/>
          <w:cs/>
        </w:rPr>
        <w:t>ข้อ ๑๑ เปิดเผยความลับของลูกความที่ได้รู้ในหน้าที่ของทนายความ เว้นแต่จะได้รับอนุญาตจากลูกความนั้นแล้ว หรือโดย</w:t>
      </w:r>
      <w:proofErr w:type="spellStart"/>
      <w:r>
        <w:rPr>
          <w:rFonts w:cs="Cordia New"/>
          <w:cs/>
        </w:rPr>
        <w:t>อํานาจ</w:t>
      </w:r>
      <w:proofErr w:type="spellEnd"/>
      <w:r>
        <w:rPr>
          <w:rFonts w:cs="Cordia New"/>
          <w:cs/>
        </w:rPr>
        <w:t>ศาล</w:t>
      </w:r>
    </w:p>
    <w:p w14:paraId="5F52B03D" w14:textId="53D99C8F" w:rsidR="00433BCD" w:rsidRDefault="00433BCD" w:rsidP="00433BCD">
      <w:r>
        <w:rPr>
          <w:rFonts w:cs="Cordia New"/>
          <w:cs/>
        </w:rPr>
        <w:t xml:space="preserve">ข้อ ๑๒ 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การอย่างใดอย่างหนึ่งดังกล่าวต่อไปนี้อันอาจ</w:t>
      </w:r>
      <w:proofErr w:type="spellStart"/>
      <w:r>
        <w:rPr>
          <w:rFonts w:cs="Cordia New"/>
          <w:cs/>
        </w:rPr>
        <w:t>ทํา</w:t>
      </w:r>
      <w:proofErr w:type="spellEnd"/>
      <w:r>
        <w:rPr>
          <w:rFonts w:cs="Cordia New"/>
          <w:cs/>
        </w:rPr>
        <w:t>ให้เสื่อมเสียประโยชน์ของลูกความ</w:t>
      </w:r>
    </w:p>
    <w:p w14:paraId="02400502" w14:textId="77777777" w:rsidR="00433BCD" w:rsidRDefault="00433BCD" w:rsidP="00433BCD">
      <w:r>
        <w:rPr>
          <w:rFonts w:cs="Cordia New"/>
          <w:cs/>
        </w:rPr>
        <w:t>(๑) จงใจขาดนัด หรือทอดทิ้งคดี</w:t>
      </w:r>
    </w:p>
    <w:p w14:paraId="1D2D6750" w14:textId="5E58082B" w:rsidR="00433BCD" w:rsidRDefault="00433BCD" w:rsidP="00433BCD">
      <w:r>
        <w:rPr>
          <w:rFonts w:cs="Cordia New"/>
          <w:cs/>
        </w:rPr>
        <w:t>(๒) จงใจละเว้นหน้าที่ที่ควร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อันเกี่ยวแก่การ</w:t>
      </w:r>
      <w:proofErr w:type="spellStart"/>
      <w:r>
        <w:rPr>
          <w:rFonts w:cs="Cordia New"/>
          <w:cs/>
        </w:rPr>
        <w:t>ดําเนิ</w:t>
      </w:r>
      <w:proofErr w:type="spellEnd"/>
      <w:r>
        <w:rPr>
          <w:rFonts w:cs="Cordia New"/>
          <w:cs/>
        </w:rPr>
        <w:t>นคดีแห่งลูกความของตนหรือปิดบังข้อความที่ควรแจ้งให้ลูกความทราบ</w:t>
      </w:r>
    </w:p>
    <w:p w14:paraId="28ACEDC2" w14:textId="58659ABC" w:rsidR="00433BCD" w:rsidRDefault="00433BCD" w:rsidP="00433BCD">
      <w:r>
        <w:rPr>
          <w:rFonts w:cs="Cordia New"/>
          <w:cs/>
        </w:rPr>
        <w:t>ข้อ ๑๓ ได้รับปรึกษาหารือ หรือได้รู้เรื่องกรณีแห่งคดีใดโดยหน้าที่อันเกี่ยวข้องกับคู่ความฝ่ายหนึ่ง แล้วภายหลังไปรับเป็นทนายความหรือใช้ความรู้ที่ได้มานั้นช่วยเหลือคู่ความอีกฝ่ายหนึ่งซึ่งเป็นปรปักษ์อยู่ในกรณีเดียวกัน</w:t>
      </w:r>
    </w:p>
    <w:p w14:paraId="0D29F3DC" w14:textId="77777777" w:rsidR="00433BCD" w:rsidRDefault="00433BCD" w:rsidP="00433BCD">
      <w:r>
        <w:rPr>
          <w:rFonts w:cs="Cordia New"/>
          <w:cs/>
        </w:rPr>
        <w:t>ข้อ ๑๔ ได้รับเป็นทนายความแล้ว ภายหลังใช้อุบายด้วยประการใด ๆ โดย</w:t>
      </w:r>
    </w:p>
    <w:p w14:paraId="27DD3025" w14:textId="4CEE05C6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ปราศจากเหตุผลอันสมควร เพื่อจะให้ตนได้รับประโยชน์นอกเหนือจากที่ลูกความได้ตกลงสัญญาให</w:t>
      </w:r>
      <w:r>
        <w:rPr>
          <w:rFonts w:cs="Cordia New" w:hint="cs"/>
          <w:cs/>
        </w:rPr>
        <w:t>้</w:t>
      </w:r>
    </w:p>
    <w:p w14:paraId="11BFFD48" w14:textId="77777777" w:rsidR="00433BCD" w:rsidRDefault="00433BCD" w:rsidP="00433BCD">
      <w:r>
        <w:rPr>
          <w:rFonts w:cs="Cordia New"/>
          <w:cs/>
        </w:rPr>
        <w:t xml:space="preserve">ข้อ ๑๕ </w:t>
      </w:r>
      <w:proofErr w:type="spellStart"/>
      <w:r>
        <w:rPr>
          <w:rFonts w:cs="Cordia New"/>
          <w:cs/>
        </w:rPr>
        <w:t>กระทํา</w:t>
      </w:r>
      <w:proofErr w:type="spellEnd"/>
      <w:r>
        <w:rPr>
          <w:rFonts w:cs="Cordia New"/>
          <w:cs/>
        </w:rPr>
        <w:t>การใดอันเป็นการฉ้อโกง ยักยอก หรือตระบัดสินลูกความ หรือ</w:t>
      </w:r>
    </w:p>
    <w:p w14:paraId="0D646EBB" w14:textId="77777777" w:rsidR="00433BCD" w:rsidRDefault="00433BCD" w:rsidP="00433BCD">
      <w:r>
        <w:rPr>
          <w:rFonts w:cs="Cordia New"/>
          <w:cs/>
        </w:rPr>
        <w:lastRenderedPageBreak/>
        <w:t>ครอบครอง หรือหน่วงเหนี่ยว เงินหรือทรัพย์สินของลูกความที่ตนได้รับมาโดยหน้าที่อันเกี่ยวข้องไว้</w:t>
      </w:r>
    </w:p>
    <w:p w14:paraId="240A7F75" w14:textId="60F8AF8F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นานเกินกว่าเหตุโดยมิได้รับความยินยอมจากลูกความ เว้นแต่จะมีเหตุอันสมควร</w:t>
      </w:r>
    </w:p>
    <w:p w14:paraId="4D5D96C6" w14:textId="77777777" w:rsidR="00433BCD" w:rsidRDefault="00433BCD" w:rsidP="00433BCD">
      <w:pPr>
        <w:rPr>
          <w:rFonts w:cs="Cordia New" w:hint="cs"/>
        </w:rPr>
      </w:pPr>
    </w:p>
    <w:p w14:paraId="37A5ED60" w14:textId="77777777" w:rsidR="00433BCD" w:rsidRDefault="00433BCD" w:rsidP="00433BCD">
      <w:r>
        <w:rPr>
          <w:rFonts w:cs="Cordia New"/>
          <w:cs/>
        </w:rPr>
        <w:t>หมวด ๔</w:t>
      </w:r>
    </w:p>
    <w:p w14:paraId="73904D05" w14:textId="77777777" w:rsidR="00433BCD" w:rsidRDefault="00433BCD" w:rsidP="00433BCD">
      <w:r>
        <w:rPr>
          <w:rFonts w:cs="Cordia New"/>
          <w:cs/>
        </w:rPr>
        <w:t>มรรยาทต่อทนายความด้วยกัน ต่อประชาชนผู้มีอรรถคดีและอื่น ๆ</w:t>
      </w:r>
    </w:p>
    <w:p w14:paraId="01E7AE29" w14:textId="77777777" w:rsidR="00433BCD" w:rsidRDefault="00433BCD" w:rsidP="00433BCD"/>
    <w:p w14:paraId="163C4866" w14:textId="1A6E1408" w:rsidR="00433BCD" w:rsidRDefault="00433BCD" w:rsidP="00433BCD">
      <w:r>
        <w:rPr>
          <w:rFonts w:cs="Cordia New"/>
          <w:cs/>
        </w:rPr>
        <w:t>ข้อ ๑๖ แย่ง หรือ</w:t>
      </w:r>
      <w:proofErr w:type="spellStart"/>
      <w:r>
        <w:rPr>
          <w:rFonts w:cs="Cordia New"/>
          <w:cs/>
        </w:rPr>
        <w:t>ทํา</w:t>
      </w:r>
      <w:proofErr w:type="spellEnd"/>
      <w:r>
        <w:rPr>
          <w:rFonts w:cs="Cordia New"/>
          <w:cs/>
        </w:rPr>
        <w:t>การใดในลักษณะประมูลคดีที่มีทนายความอื่นว่าต่างแก้ต่างอยู่แล้วมาว่า หรือรับ หรือสัญญาว่าจะรับว่าต่าง แก้ต่างในคดีที่รู้ว่ามีทนายความอื่นว่าอยู่แล้ว เว้นแต่</w:t>
      </w:r>
    </w:p>
    <w:p w14:paraId="21B23E15" w14:textId="77777777" w:rsidR="00433BCD" w:rsidRDefault="00433BCD" w:rsidP="00433BCD">
      <w:r>
        <w:rPr>
          <w:rFonts w:cs="Cordia New"/>
          <w:cs/>
        </w:rPr>
        <w:t>(๑) ได้รับความยินยอมจากทนายความที่ว่าความอยู่ในเรื่องนั้นแล้ว</w:t>
      </w:r>
    </w:p>
    <w:p w14:paraId="1CEEB060" w14:textId="0C03322E" w:rsidR="00433BCD" w:rsidRDefault="00433BCD" w:rsidP="00433BCD">
      <w:r>
        <w:rPr>
          <w:rFonts w:cs="Cordia New"/>
          <w:cs/>
        </w:rPr>
        <w:t>(๒) มีเหตุผลอันควรเชื่อว่าตัวความได้ถอนทนายความคนก่อนจากการเป็นทนายความของเขาแล้ว หรือ</w:t>
      </w:r>
    </w:p>
    <w:p w14:paraId="38B5BA8F" w14:textId="71A8B5D2" w:rsidR="00433BCD" w:rsidRDefault="00433BCD" w:rsidP="00433BCD">
      <w:r>
        <w:rPr>
          <w:rFonts w:cs="Cordia New"/>
          <w:cs/>
        </w:rPr>
        <w:t>(๓) ทนายความผู้ว่าความในเรื่องนั้นปฏิเสธ หรือแสดงความไม่สมัครใจที่จะว่าความในคดีนั้นต่อไปแล้ว</w:t>
      </w:r>
    </w:p>
    <w:p w14:paraId="2EC2C602" w14:textId="77777777" w:rsidR="00433BCD" w:rsidRDefault="00433BCD" w:rsidP="00433BCD">
      <w:r>
        <w:rPr>
          <w:rFonts w:cs="Cordia New"/>
          <w:cs/>
        </w:rPr>
        <w:t>ข้อ ๑๗ ประกาศโฆษณา หรือยอมให้ผู้อื่นประกาศโฆษณาใด ๆ ดังต่อไปนี้</w:t>
      </w:r>
    </w:p>
    <w:p w14:paraId="0CEC9705" w14:textId="692034AD" w:rsidR="00433BCD" w:rsidRDefault="00433BCD" w:rsidP="00433BCD">
      <w:r>
        <w:rPr>
          <w:rFonts w:cs="Cordia New"/>
          <w:cs/>
        </w:rPr>
        <w:t>(๑) อัตราค่าจ้างว่าความ หรือแจ้งว่าไม่เรียกร้องค่าจ้างว่าความ เว้นแต่การประกาศโฆษณาของทนายความเกี่ยวกับการช่วยเหลือประชาชนทางกฎหมายซึ่ง</w:t>
      </w:r>
      <w:proofErr w:type="spellStart"/>
      <w:r>
        <w:rPr>
          <w:rFonts w:cs="Cordia New"/>
          <w:cs/>
        </w:rPr>
        <w:t>ดําเนินการ</w:t>
      </w:r>
      <w:proofErr w:type="spellEnd"/>
      <w:r>
        <w:rPr>
          <w:rFonts w:cs="Cordia New"/>
          <w:cs/>
        </w:rPr>
        <w:t>โดยสภาทนายความเอง หรือโดยสถาบัน สมาคม องค์การ หรือส่วนราชการใดที่เกี่ยวข้อง หรือ</w:t>
      </w:r>
    </w:p>
    <w:p w14:paraId="5D92C273" w14:textId="57DAA1C3" w:rsidR="00433BCD" w:rsidRDefault="00433BCD" w:rsidP="00433BCD">
      <w:r>
        <w:rPr>
          <w:rFonts w:cs="Cordia New"/>
          <w:cs/>
        </w:rPr>
        <w:t>(๒) ชื่อ คุณวุฒิ</w:t>
      </w:r>
      <w:proofErr w:type="spellStart"/>
      <w:r>
        <w:rPr>
          <w:rFonts w:cs="Cordia New"/>
          <w:cs/>
        </w:rPr>
        <w:t>ตําแหน่ง</w:t>
      </w:r>
      <w:proofErr w:type="spellEnd"/>
      <w:r>
        <w:rPr>
          <w:rFonts w:cs="Cordia New"/>
          <w:cs/>
        </w:rPr>
        <w:t xml:space="preserve"> ถิ่นที่อยู่ หรือ</w:t>
      </w:r>
      <w:proofErr w:type="spellStart"/>
      <w:r>
        <w:rPr>
          <w:rFonts w:cs="Cordia New"/>
          <w:cs/>
        </w:rPr>
        <w:t>สํานักงาน</w:t>
      </w:r>
      <w:proofErr w:type="spellEnd"/>
      <w:r>
        <w:rPr>
          <w:rFonts w:cs="Cordia New"/>
          <w:cs/>
        </w:rPr>
        <w:t xml:space="preserve"> อันเป็นไปในทางโอ้อวดเป็นเชิงชักชวนให้ผู้มีอรรถคดีมาหาเพื่อเป็นทนายความว่าต่าง หรือแก้ต่างให้เว้นแต่การแสดงชื่อ คุณวุฒิหรืออื่น ๆ ดังกล่าวตามสมควรโดยสุภาพ</w:t>
      </w:r>
    </w:p>
    <w:p w14:paraId="7C5989EB" w14:textId="797C95F8" w:rsidR="00433BCD" w:rsidRDefault="00433BCD" w:rsidP="00433BCD">
      <w:r>
        <w:rPr>
          <w:rFonts w:cs="Cordia New"/>
          <w:cs/>
        </w:rPr>
        <w:t xml:space="preserve">ข้อ ๑๘ ประกอบอาชีพ </w:t>
      </w:r>
      <w:proofErr w:type="spellStart"/>
      <w:r>
        <w:rPr>
          <w:rFonts w:cs="Cordia New"/>
          <w:cs/>
        </w:rPr>
        <w:t>ดําเนิน</w:t>
      </w:r>
      <w:proofErr w:type="spellEnd"/>
      <w:r>
        <w:rPr>
          <w:rFonts w:cs="Cordia New"/>
          <w:cs/>
        </w:rPr>
        <w:t>ธุรกิจ หรือประพฤติตนอันเป็นการฝ่าฝืนต่อศีลธรรมอันดีหรือเป็นการเสื่อมเสียต่อศักดิ์ศรีและเกียรติคุณของทนายความ</w:t>
      </w:r>
    </w:p>
    <w:p w14:paraId="5B7A9F18" w14:textId="6DA11560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ข้อ ๑๙ ยินยอมตกลง หรือให้คํามั่นสัญญาว่าจะให้ค่านายหน้าหรือบําเหน็จรางวัลใด ๆ ด้วยทรัพย์สิน หรือประโยชน์ใด ๆ แก่ผู้ที่หาคดีความหรือนําคดีความมาให้หรือมีคน</w:t>
      </w:r>
      <w:proofErr w:type="spellStart"/>
      <w:r>
        <w:rPr>
          <w:rFonts w:cs="Cordia New"/>
          <w:cs/>
        </w:rPr>
        <w:t>ประจําสํานักงานดําเนินการ</w:t>
      </w:r>
      <w:proofErr w:type="spellEnd"/>
      <w:r>
        <w:rPr>
          <w:rFonts w:cs="Cordia New"/>
          <w:cs/>
        </w:rPr>
        <w:t>จัดหาคดีความมาให้ว่า โดยทนายความผู้นั้นคิดค่าส่วนลดของค่าจ้างให้หรือให้เงินเดือน หรือเงิน</w:t>
      </w:r>
      <w:proofErr w:type="spellStart"/>
      <w:r>
        <w:rPr>
          <w:rFonts w:cs="Cordia New"/>
          <w:cs/>
        </w:rPr>
        <w:t>จํานวน</w:t>
      </w:r>
      <w:proofErr w:type="spellEnd"/>
      <w:r>
        <w:rPr>
          <w:rFonts w:cs="Cordia New"/>
          <w:cs/>
        </w:rPr>
        <w:t>หนึ่ง</w:t>
      </w:r>
      <w:proofErr w:type="spellStart"/>
      <w:r>
        <w:rPr>
          <w:rFonts w:cs="Cordia New"/>
          <w:cs/>
        </w:rPr>
        <w:t>จํานวน</w:t>
      </w:r>
      <w:proofErr w:type="spellEnd"/>
      <w:r>
        <w:rPr>
          <w:rFonts w:cs="Cordia New"/>
          <w:cs/>
        </w:rPr>
        <w:t>ใด หรือทรัพย์สินหรือประโยชน์อย่างใด ๆ แก่ผู้ที่หาคดีความมาให้นั้น แม้บุคคลผู้หาคดีความมาให้โดยลักษณะดังกล่าวจะเป็นเสมียนหรือลูกจ้าง</w:t>
      </w:r>
      <w:proofErr w:type="spellStart"/>
      <w:r>
        <w:rPr>
          <w:rFonts w:cs="Cordia New"/>
          <w:cs/>
        </w:rPr>
        <w:t>ประจําสํานักงาน</w:t>
      </w:r>
      <w:proofErr w:type="spellEnd"/>
      <w:r>
        <w:rPr>
          <w:rFonts w:cs="Cordia New"/>
          <w:cs/>
        </w:rPr>
        <w:t>ของทนายความผู้นั้นก็ตาม</w:t>
      </w:r>
    </w:p>
    <w:p w14:paraId="45823BBF" w14:textId="77777777" w:rsidR="00433BCD" w:rsidRDefault="00433BCD" w:rsidP="00433BCD">
      <w:pPr>
        <w:rPr>
          <w:rFonts w:cs="Cordia New" w:hint="cs"/>
        </w:rPr>
      </w:pPr>
    </w:p>
    <w:p w14:paraId="430116D8" w14:textId="77777777" w:rsidR="00433BCD" w:rsidRPr="00433BCD" w:rsidRDefault="00433BCD" w:rsidP="00433BCD">
      <w:pPr>
        <w:rPr>
          <w:rFonts w:cs="Cordia New"/>
        </w:rPr>
      </w:pPr>
      <w:r w:rsidRPr="00433BCD">
        <w:rPr>
          <w:rFonts w:cs="Cordia New"/>
          <w:cs/>
        </w:rPr>
        <w:lastRenderedPageBreak/>
        <w:t>หมวด ๕</w:t>
      </w:r>
    </w:p>
    <w:p w14:paraId="2F088C84" w14:textId="1BD63928" w:rsidR="00433BCD" w:rsidRDefault="00433BCD" w:rsidP="00433BCD">
      <w:pPr>
        <w:rPr>
          <w:rFonts w:cs="Cordia New"/>
        </w:rPr>
      </w:pPr>
      <w:r w:rsidRPr="00433BCD">
        <w:rPr>
          <w:rFonts w:cs="Cordia New"/>
          <w:cs/>
        </w:rPr>
        <w:t>มรรยาทในการแต่งกาย</w:t>
      </w:r>
    </w:p>
    <w:p w14:paraId="4B3190BF" w14:textId="77777777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ข้อ ๒๐ ในเวลาว่าความ ทนายความจะต้องแต่งกายสุภาพเรียบร้อยตามหลักเกณฑ์ต่อไปนี้</w:t>
      </w:r>
    </w:p>
    <w:p w14:paraId="297A1ABF" w14:textId="68CAE7F5" w:rsidR="00433BCD" w:rsidRDefault="00433BCD" w:rsidP="00433BCD">
      <w:r>
        <w:rPr>
          <w:rFonts w:cs="Cordia New"/>
          <w:cs/>
        </w:rPr>
        <w:t>(๑) ทนายความชาย แต่งตามแบบสากลนิยม เป็นชุดสีขาว หรือสีอื่นที่ไม่ฉูดฉาดเชิ้ตขาว ผ้าผูกคอสี</w:t>
      </w:r>
      <w:proofErr w:type="spellStart"/>
      <w:r>
        <w:rPr>
          <w:rFonts w:cs="Cordia New"/>
          <w:cs/>
        </w:rPr>
        <w:t>ดํา</w:t>
      </w:r>
      <w:proofErr w:type="spellEnd"/>
      <w:r>
        <w:rPr>
          <w:rFonts w:cs="Cordia New"/>
          <w:cs/>
        </w:rPr>
        <w:t xml:space="preserve">หรือสีอื่นที่สุภาพไม่ฉูดฉาดแบบเงื่อนกลาสีหรือแต่งเสื้อชุดไทยแบบแขนสั้นหรือยาวสีสุภาพไม่มีลวดลายแทนเสื้อชุดสากลก็ได้รองเท้าหุ้มส้นสีขาว </w:t>
      </w:r>
      <w:proofErr w:type="spellStart"/>
      <w:r>
        <w:rPr>
          <w:rFonts w:cs="Cordia New"/>
          <w:cs/>
        </w:rPr>
        <w:t>น้ําตาล</w:t>
      </w:r>
      <w:proofErr w:type="spellEnd"/>
      <w:r>
        <w:rPr>
          <w:rFonts w:cs="Cordia New"/>
          <w:cs/>
        </w:rPr>
        <w:t>หรือ</w:t>
      </w:r>
      <w:proofErr w:type="spellStart"/>
      <w:r>
        <w:rPr>
          <w:rFonts w:cs="Cordia New"/>
          <w:cs/>
        </w:rPr>
        <w:t>ดํา</w:t>
      </w:r>
      <w:proofErr w:type="spellEnd"/>
      <w:r>
        <w:rPr>
          <w:rFonts w:cs="Cordia New"/>
          <w:cs/>
        </w:rPr>
        <w:t xml:space="preserve"> ถุงเท้าสีคล้ายคลึงกับรองเท้า</w:t>
      </w:r>
    </w:p>
    <w:p w14:paraId="3927D00B" w14:textId="7E503B5E" w:rsidR="00433BCD" w:rsidRDefault="00433BCD" w:rsidP="00433BCD">
      <w:r>
        <w:rPr>
          <w:rFonts w:cs="Cordia New"/>
          <w:cs/>
        </w:rPr>
        <w:t>(๒) ทนายความหญิง แต่งตามแบบสากลนิยม กระโปรงและเสื้อสีสุภาพไม่ฉูดฉาดรองเท้าหุ้มส้น</w:t>
      </w:r>
    </w:p>
    <w:p w14:paraId="4764FA8E" w14:textId="77777777" w:rsidR="00433BCD" w:rsidRDefault="00433BCD" w:rsidP="00433BCD">
      <w:r>
        <w:rPr>
          <w:rFonts w:cs="Cordia New"/>
          <w:cs/>
        </w:rPr>
        <w:t>(๓) ทนายความที่มีสิทธิแต่งเครื่องแบบราชการ จะแต่งเครื่องแบบราชการก็ได้</w:t>
      </w:r>
    </w:p>
    <w:p w14:paraId="7B8B2E1E" w14:textId="670292E9" w:rsidR="00433BCD" w:rsidRDefault="00433BCD" w:rsidP="00433BCD">
      <w:pPr>
        <w:rPr>
          <w:rFonts w:cs="Cordia New"/>
        </w:rPr>
      </w:pPr>
      <w:r>
        <w:rPr>
          <w:rFonts w:cs="Cordia New"/>
          <w:cs/>
        </w:rPr>
        <w:t>(๔) ในขณะว่าความ ทนายความที่มีสิทธิสวมเสื้อครุยเนติบัณฑิต ต้องสวมเสื้อครุยนั้นด้วย</w:t>
      </w:r>
    </w:p>
    <w:p w14:paraId="3502A8F7" w14:textId="77777777" w:rsidR="00433BCD" w:rsidRDefault="00433BCD" w:rsidP="00433BCD">
      <w:pPr>
        <w:rPr>
          <w:rFonts w:cs="Cordia New"/>
        </w:rPr>
      </w:pPr>
    </w:p>
    <w:p w14:paraId="0D240CFD" w14:textId="77777777" w:rsidR="00433BCD" w:rsidRDefault="00433BCD" w:rsidP="00433BCD">
      <w:r>
        <w:rPr>
          <w:rFonts w:cs="Cordia New"/>
          <w:cs/>
        </w:rPr>
        <w:t>หมวด ๖</w:t>
      </w:r>
    </w:p>
    <w:p w14:paraId="3B12FC15" w14:textId="77777777" w:rsidR="00433BCD" w:rsidRDefault="00433BCD" w:rsidP="00433BCD">
      <w:r>
        <w:rPr>
          <w:rFonts w:cs="Cordia New"/>
          <w:cs/>
        </w:rPr>
        <w:t>มรรยาทในการปฏิบัติตาม</w:t>
      </w:r>
      <w:proofErr w:type="spellStart"/>
      <w:r>
        <w:rPr>
          <w:rFonts w:cs="Cordia New"/>
          <w:cs/>
        </w:rPr>
        <w:t>คํ</w:t>
      </w:r>
      <w:proofErr w:type="spellEnd"/>
      <w:r>
        <w:rPr>
          <w:rFonts w:cs="Cordia New"/>
          <w:cs/>
        </w:rPr>
        <w:t>าสั่งตามกฎหมายและข้อบังคับ</w:t>
      </w:r>
    </w:p>
    <w:p w14:paraId="625D97FB" w14:textId="77777777" w:rsidR="00433BCD" w:rsidRDefault="00433BCD" w:rsidP="00433BCD"/>
    <w:p w14:paraId="4CD909FE" w14:textId="382CC49D" w:rsidR="00433BCD" w:rsidRDefault="00433BCD" w:rsidP="00433BCD">
      <w:pPr>
        <w:rPr>
          <w:rFonts w:hint="cs"/>
        </w:rPr>
      </w:pPr>
      <w:r>
        <w:rPr>
          <w:rFonts w:cs="Cordia New"/>
          <w:cs/>
        </w:rPr>
        <w:t>ข้อ ๒๑ ทนายความจะต้องปฏิบัติตนอย่างเคร่งครัดเพื่อให้เป็นไปตาม</w:t>
      </w:r>
      <w:proofErr w:type="spellStart"/>
      <w:r>
        <w:rPr>
          <w:rFonts w:cs="Cordia New"/>
          <w:cs/>
        </w:rPr>
        <w:t>คํ</w:t>
      </w:r>
      <w:proofErr w:type="spellEnd"/>
      <w:r>
        <w:rPr>
          <w:rFonts w:cs="Cordia New"/>
          <w:cs/>
        </w:rPr>
        <w:t>าสั่งของสภานายกพิเศษแห่งสภาทนายความ คณะกรรมการสภาทนายความ และคณะกรรมการมรรยาททนายความ ตลอดจนบรรดาข้อบังคับหรือข้อกําหนดที่บุคคลหรือคณะบุคคลดังกล่าวได้สั่งหรือมีไว้แล้วแต่กรณีตาม</w:t>
      </w:r>
      <w:proofErr w:type="spellStart"/>
      <w:r>
        <w:rPr>
          <w:rFonts w:cs="Cordia New"/>
          <w:cs/>
        </w:rPr>
        <w:t>อํานาจ</w:t>
      </w:r>
      <w:proofErr w:type="spellEnd"/>
      <w:r>
        <w:rPr>
          <w:rFonts w:cs="Cordia New"/>
          <w:cs/>
        </w:rPr>
        <w:t>หน้าที่ซึ่งมีอยู่ตามบทบัญญัติแห่งกฎหมาย</w:t>
      </w:r>
    </w:p>
    <w:sectPr w:rsidR="00433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D"/>
    <w:rsid w:val="00200D56"/>
    <w:rsid w:val="003A20F7"/>
    <w:rsid w:val="00433BCD"/>
    <w:rsid w:val="00442570"/>
    <w:rsid w:val="00A665A4"/>
    <w:rsid w:val="00B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D41D"/>
  <w15:chartTrackingRefBased/>
  <w15:docId w15:val="{BCBC93EA-5351-4603-BF85-BC9155A8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3B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3B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Supachoke Hanwiboonwat</dc:creator>
  <cp:keywords/>
  <dc:description/>
  <cp:lastModifiedBy>Supachoke Hanwiboonwat</cp:lastModifiedBy>
  <cp:revision>1</cp:revision>
  <dcterms:created xsi:type="dcterms:W3CDTF">2024-11-10T18:33:00Z</dcterms:created>
  <dcterms:modified xsi:type="dcterms:W3CDTF">2024-11-10T18:40:00Z</dcterms:modified>
</cp:coreProperties>
</file>