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28BADC" w14:textId="448C3A0D" w:rsidR="00C77154" w:rsidRPr="008C4B8F" w:rsidRDefault="00C77154" w:rsidP="00C77154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240" w:line="340" w:lineRule="atLeast"/>
        <w:rPr>
          <w:rFonts w:ascii="Arial" w:hAnsi="Arial" w:cs="Arial"/>
          <w:b/>
          <w:bCs/>
          <w:color w:val="000000"/>
          <w:sz w:val="29"/>
          <w:szCs w:val="29"/>
        </w:rPr>
      </w:pPr>
      <w:bookmarkStart w:id="0" w:name="_GoBack"/>
      <w:r w:rsidRPr="008C4B8F">
        <w:rPr>
          <w:rFonts w:ascii="Arial" w:hAnsi="Arial" w:cs="Arial"/>
          <w:b/>
          <w:bCs/>
          <w:color w:val="000000"/>
          <w:sz w:val="29"/>
          <w:szCs w:val="29"/>
        </w:rPr>
        <w:t xml:space="preserve">individual </w:t>
      </w:r>
      <w:bookmarkEnd w:id="0"/>
      <w:r w:rsidR="005A6DA4">
        <w:rPr>
          <w:rFonts w:ascii="Arial" w:hAnsi="Arial" w:cs="Arial"/>
          <w:b/>
          <w:bCs/>
          <w:color w:val="000000"/>
          <w:sz w:val="29"/>
          <w:szCs w:val="29"/>
        </w:rPr>
        <w:t>work</w:t>
      </w:r>
    </w:p>
    <w:p w14:paraId="76955107" w14:textId="77777777" w:rsidR="00C77154" w:rsidRPr="008C4B8F" w:rsidRDefault="00C77154" w:rsidP="00C77154">
      <w:pPr>
        <w:widowControl w:val="0"/>
        <w:autoSpaceDE w:val="0"/>
        <w:autoSpaceDN w:val="0"/>
        <w:adjustRightInd w:val="0"/>
        <w:spacing w:after="240" w:line="340" w:lineRule="atLeast"/>
        <w:ind w:left="360"/>
        <w:rPr>
          <w:rFonts w:ascii="Arial" w:hAnsi="Arial" w:cs="Arial"/>
          <w:bCs/>
          <w:color w:val="000000"/>
          <w:sz w:val="29"/>
          <w:szCs w:val="29"/>
        </w:rPr>
      </w:pPr>
      <w:r w:rsidRPr="008C4B8F">
        <w:rPr>
          <w:rFonts w:ascii="Arial" w:hAnsi="Arial" w:cs="Arial"/>
          <w:bCs/>
          <w:color w:val="000000"/>
          <w:sz w:val="29"/>
          <w:szCs w:val="29"/>
        </w:rPr>
        <w:t>Dataset of our group is Chicago Food Inspectio</w:t>
      </w:r>
      <w:r>
        <w:rPr>
          <w:rFonts w:ascii="Arial" w:hAnsi="Arial" w:cs="Arial"/>
          <w:bCs/>
          <w:color w:val="000000"/>
          <w:sz w:val="29"/>
          <w:szCs w:val="29"/>
        </w:rPr>
        <w:t xml:space="preserve">n. I choose recent 3 years’ data here. </w:t>
      </w:r>
    </w:p>
    <w:p w14:paraId="595261D8" w14:textId="77777777" w:rsidR="00C77154" w:rsidRDefault="00C77154" w:rsidP="00C77154">
      <w:pPr>
        <w:widowControl w:val="0"/>
        <w:autoSpaceDE w:val="0"/>
        <w:autoSpaceDN w:val="0"/>
        <w:adjustRightInd w:val="0"/>
        <w:spacing w:after="240" w:line="340" w:lineRule="atLeast"/>
        <w:rPr>
          <w:rFonts w:ascii="Arial" w:hAnsi="Arial" w:cs="Arial"/>
          <w:bCs/>
          <w:color w:val="000000"/>
          <w:sz w:val="29"/>
          <w:szCs w:val="29"/>
        </w:rPr>
      </w:pPr>
      <w:r w:rsidRPr="008C4B8F">
        <w:rPr>
          <w:rFonts w:ascii="Arial" w:hAnsi="Arial" w:cs="Arial"/>
          <w:bCs/>
          <w:color w:val="000000"/>
          <w:sz w:val="29"/>
          <w:szCs w:val="29"/>
        </w:rPr>
        <w:t>plot 1: Distribution of Risk Level of Facilities in 2015-2017</w:t>
      </w:r>
    </w:p>
    <w:p w14:paraId="48806F50" w14:textId="77777777" w:rsidR="00C77154" w:rsidRPr="00333A90" w:rsidRDefault="00C77154" w:rsidP="00C77154">
      <w:pPr>
        <w:widowControl w:val="0"/>
        <w:autoSpaceDE w:val="0"/>
        <w:autoSpaceDN w:val="0"/>
        <w:adjustRightInd w:val="0"/>
        <w:spacing w:after="240" w:line="340" w:lineRule="atLeast"/>
        <w:rPr>
          <w:rFonts w:ascii="Arial" w:hAnsi="Arial" w:cs="Arial"/>
          <w:bCs/>
          <w:color w:val="000000"/>
          <w:sz w:val="29"/>
          <w:szCs w:val="29"/>
        </w:rPr>
      </w:pPr>
    </w:p>
    <w:p w14:paraId="023B33B9" w14:textId="77777777" w:rsidR="00C77154" w:rsidRDefault="00C77154" w:rsidP="00C77154">
      <w:pPr>
        <w:widowControl w:val="0"/>
        <w:autoSpaceDE w:val="0"/>
        <w:autoSpaceDN w:val="0"/>
        <w:adjustRightInd w:val="0"/>
        <w:spacing w:after="240" w:line="340" w:lineRule="atLeast"/>
        <w:rPr>
          <w:rFonts w:ascii="Arial" w:hAnsi="Arial" w:cs="Arial"/>
          <w:b/>
          <w:bCs/>
          <w:color w:val="000000"/>
          <w:sz w:val="29"/>
          <w:szCs w:val="29"/>
        </w:rPr>
      </w:pPr>
      <w:r>
        <w:rPr>
          <w:rFonts w:ascii="Arial" w:hAnsi="Arial" w:cs="Arial"/>
          <w:b/>
          <w:bCs/>
          <w:noProof/>
          <w:color w:val="000000"/>
          <w:sz w:val="29"/>
          <w:szCs w:val="29"/>
        </w:rPr>
        <w:drawing>
          <wp:inline distT="0" distB="0" distL="0" distR="0" wp14:anchorId="4ABDD2CF" wp14:editId="6F4D2643">
            <wp:extent cx="4394835" cy="3572874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8-03-03 at 10.59.33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571" cy="35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E3A6" w14:textId="77777777" w:rsidR="00C77154" w:rsidRDefault="00C77154" w:rsidP="00C77154">
      <w:pPr>
        <w:widowControl w:val="0"/>
        <w:autoSpaceDE w:val="0"/>
        <w:autoSpaceDN w:val="0"/>
        <w:adjustRightInd w:val="0"/>
        <w:spacing w:after="240" w:line="340" w:lineRule="atLeast"/>
        <w:rPr>
          <w:rFonts w:ascii="Arial" w:hAnsi="Arial" w:cs="Arial"/>
          <w:bCs/>
          <w:color w:val="000000"/>
          <w:sz w:val="29"/>
          <w:szCs w:val="29"/>
        </w:rPr>
      </w:pPr>
      <w:r>
        <w:rPr>
          <w:rFonts w:ascii="Arial" w:hAnsi="Arial" w:cs="Arial"/>
          <w:bCs/>
          <w:color w:val="000000"/>
          <w:sz w:val="29"/>
          <w:szCs w:val="29"/>
        </w:rPr>
        <w:t>Through the graph, we can see that generally no matter in which year, the rank is Risk1 &gt;Risk2&gt;Risk3, and from the colors we can see that the number of establishment in high risk take a really big part. As for year, the number of establishments of medium risk and low risk are yearly reduced which is a good news anyway.</w:t>
      </w:r>
    </w:p>
    <w:p w14:paraId="78992DEC" w14:textId="77777777" w:rsidR="00C77154" w:rsidRDefault="00C77154" w:rsidP="00C77154">
      <w:pPr>
        <w:widowControl w:val="0"/>
        <w:autoSpaceDE w:val="0"/>
        <w:autoSpaceDN w:val="0"/>
        <w:adjustRightInd w:val="0"/>
        <w:spacing w:after="240" w:line="340" w:lineRule="atLeast"/>
        <w:rPr>
          <w:rFonts w:ascii="Arial" w:hAnsi="Arial" w:cs="Arial"/>
          <w:bCs/>
          <w:color w:val="000000"/>
          <w:sz w:val="29"/>
          <w:szCs w:val="29"/>
        </w:rPr>
      </w:pPr>
      <w:r>
        <w:rPr>
          <w:rFonts w:ascii="Arial" w:hAnsi="Arial" w:cs="Arial"/>
          <w:bCs/>
          <w:color w:val="000000"/>
          <w:sz w:val="29"/>
          <w:szCs w:val="29"/>
        </w:rPr>
        <w:t xml:space="preserve">plot 2: </w:t>
      </w:r>
      <w:bookmarkStart w:id="1" w:name="OLE_LINK15"/>
      <w:bookmarkStart w:id="2" w:name="OLE_LINK16"/>
      <w:r>
        <w:rPr>
          <w:rFonts w:ascii="Arial" w:hAnsi="Arial" w:cs="Arial"/>
          <w:bCs/>
          <w:color w:val="000000"/>
          <w:sz w:val="29"/>
          <w:szCs w:val="29"/>
        </w:rPr>
        <w:t>Food Inspection Frequency in 2017</w:t>
      </w:r>
    </w:p>
    <w:bookmarkEnd w:id="1"/>
    <w:bookmarkEnd w:id="2"/>
    <w:p w14:paraId="2783A6AE" w14:textId="77777777" w:rsidR="00C77154" w:rsidRDefault="00C77154" w:rsidP="00C77154">
      <w:pPr>
        <w:widowControl w:val="0"/>
        <w:autoSpaceDE w:val="0"/>
        <w:autoSpaceDN w:val="0"/>
        <w:adjustRightInd w:val="0"/>
        <w:spacing w:after="240" w:line="340" w:lineRule="atLeast"/>
        <w:rPr>
          <w:rFonts w:ascii="Arial" w:hAnsi="Arial" w:cs="Arial"/>
          <w:bCs/>
          <w:color w:val="000000"/>
          <w:sz w:val="29"/>
          <w:szCs w:val="29"/>
        </w:rPr>
      </w:pPr>
      <w:r w:rsidRPr="00CD59D5">
        <w:rPr>
          <w:rFonts w:ascii="Arial" w:hAnsi="Arial" w:cs="Arial"/>
          <w:bCs/>
          <w:noProof/>
          <w:color w:val="000000"/>
          <w:sz w:val="29"/>
          <w:szCs w:val="29"/>
        </w:rPr>
        <w:lastRenderedPageBreak/>
        <w:drawing>
          <wp:inline distT="0" distB="0" distL="0" distR="0" wp14:anchorId="7DC1DB16" wp14:editId="10FED9D9">
            <wp:extent cx="3993201" cy="2631440"/>
            <wp:effectExtent l="0" t="0" r="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5676" cy="263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2314" w14:textId="77777777" w:rsidR="00C77154" w:rsidRDefault="00C77154" w:rsidP="00C77154">
      <w:pPr>
        <w:widowControl w:val="0"/>
        <w:autoSpaceDE w:val="0"/>
        <w:autoSpaceDN w:val="0"/>
        <w:adjustRightInd w:val="0"/>
        <w:spacing w:after="240" w:line="340" w:lineRule="atLeast"/>
        <w:rPr>
          <w:rFonts w:ascii="Arial" w:hAnsi="Arial" w:cs="Arial"/>
          <w:bCs/>
          <w:color w:val="000000"/>
          <w:sz w:val="29"/>
          <w:szCs w:val="29"/>
        </w:rPr>
      </w:pPr>
      <w:r>
        <w:rPr>
          <w:rFonts w:ascii="Arial" w:hAnsi="Arial" w:cs="Arial"/>
          <w:bCs/>
          <w:color w:val="000000"/>
          <w:sz w:val="29"/>
          <w:szCs w:val="29"/>
        </w:rPr>
        <w:t xml:space="preserve">I use Tableau to map this overlay graph so even It looks clutter I can see each line individually and clearly. </w:t>
      </w:r>
    </w:p>
    <w:p w14:paraId="4DB45CC7" w14:textId="77777777" w:rsidR="00C77154" w:rsidRDefault="00C77154" w:rsidP="00C77154">
      <w:pPr>
        <w:widowControl w:val="0"/>
        <w:autoSpaceDE w:val="0"/>
        <w:autoSpaceDN w:val="0"/>
        <w:adjustRightInd w:val="0"/>
        <w:spacing w:after="240" w:line="340" w:lineRule="atLeast"/>
        <w:rPr>
          <w:rFonts w:ascii="Arial" w:hAnsi="Arial" w:cs="Arial"/>
          <w:bCs/>
          <w:color w:val="000000"/>
          <w:sz w:val="29"/>
          <w:szCs w:val="29"/>
        </w:rPr>
      </w:pPr>
      <w:r>
        <w:rPr>
          <w:rFonts w:ascii="Arial" w:hAnsi="Arial" w:cs="Arial"/>
          <w:bCs/>
          <w:color w:val="000000"/>
          <w:sz w:val="29"/>
          <w:szCs w:val="29"/>
        </w:rPr>
        <w:t xml:space="preserve">Here we can get an interesting thing: inspectors seem would ‘take a break’ near every 5 days and inspection more happened in spring and winter and less in summer in general. </w:t>
      </w:r>
    </w:p>
    <w:p w14:paraId="1B582613" w14:textId="77777777" w:rsidR="00C77154" w:rsidRDefault="00C77154" w:rsidP="00C77154">
      <w:pPr>
        <w:widowControl w:val="0"/>
        <w:autoSpaceDE w:val="0"/>
        <w:autoSpaceDN w:val="0"/>
        <w:adjustRightInd w:val="0"/>
        <w:spacing w:after="240" w:line="340" w:lineRule="atLeast"/>
        <w:rPr>
          <w:rFonts w:ascii="Arial" w:hAnsi="Arial" w:cs="Arial"/>
          <w:bCs/>
          <w:color w:val="000000"/>
          <w:sz w:val="29"/>
          <w:szCs w:val="29"/>
        </w:rPr>
      </w:pPr>
      <w:r>
        <w:rPr>
          <w:rFonts w:ascii="Arial" w:hAnsi="Arial" w:cs="Arial"/>
          <w:bCs/>
          <w:color w:val="000000"/>
          <w:sz w:val="29"/>
          <w:szCs w:val="29"/>
        </w:rPr>
        <w:t xml:space="preserve">Besides, I create the time series interactive chart below which is easily to get 3-year information from without clutter. </w:t>
      </w:r>
    </w:p>
    <w:p w14:paraId="1FB9556F" w14:textId="77777777" w:rsidR="00C77154" w:rsidRDefault="00C77154" w:rsidP="00C77154">
      <w:pPr>
        <w:widowControl w:val="0"/>
        <w:autoSpaceDE w:val="0"/>
        <w:autoSpaceDN w:val="0"/>
        <w:adjustRightInd w:val="0"/>
        <w:spacing w:after="240" w:line="340" w:lineRule="atLeast"/>
        <w:rPr>
          <w:rFonts w:ascii="Arial" w:hAnsi="Arial" w:cs="Arial"/>
          <w:bCs/>
          <w:color w:val="000000"/>
          <w:sz w:val="29"/>
          <w:szCs w:val="29"/>
        </w:rPr>
      </w:pPr>
    </w:p>
    <w:p w14:paraId="240F5573" w14:textId="77777777" w:rsidR="00C77154" w:rsidRDefault="00C77154" w:rsidP="00C77154">
      <w:pPr>
        <w:widowControl w:val="0"/>
        <w:autoSpaceDE w:val="0"/>
        <w:autoSpaceDN w:val="0"/>
        <w:adjustRightInd w:val="0"/>
        <w:spacing w:after="240" w:line="340" w:lineRule="atLeast"/>
        <w:rPr>
          <w:rFonts w:ascii="Arial" w:hAnsi="Arial" w:cs="Arial"/>
          <w:bCs/>
          <w:color w:val="000000"/>
          <w:sz w:val="29"/>
          <w:szCs w:val="29"/>
        </w:rPr>
      </w:pPr>
      <w:r>
        <w:rPr>
          <w:rFonts w:ascii="Arial" w:hAnsi="Arial" w:cs="Arial"/>
          <w:bCs/>
          <w:noProof/>
          <w:color w:val="000000"/>
          <w:sz w:val="29"/>
          <w:szCs w:val="29"/>
        </w:rPr>
        <w:drawing>
          <wp:inline distT="0" distB="0" distL="0" distR="0" wp14:anchorId="1BF8213E" wp14:editId="191FFEF9">
            <wp:extent cx="3394780" cy="2720340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8-03-03 at 1.39.24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419" cy="272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Cs/>
          <w:noProof/>
          <w:color w:val="000000"/>
          <w:sz w:val="29"/>
          <w:szCs w:val="29"/>
        </w:rPr>
        <w:drawing>
          <wp:inline distT="0" distB="0" distL="0" distR="0" wp14:anchorId="7B8559D0" wp14:editId="45D38C14">
            <wp:extent cx="3366135" cy="2700371"/>
            <wp:effectExtent l="0" t="0" r="1206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8-03-03 at 1.39.40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6960" cy="270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D33F" w14:textId="77777777" w:rsidR="00055E92" w:rsidRDefault="005A6DA4"/>
    <w:p w14:paraId="018AB151" w14:textId="77F2FC5C" w:rsidR="007F3824" w:rsidRDefault="00983364">
      <w:r>
        <w:rPr>
          <w:rFonts w:hint="eastAsia"/>
        </w:rPr>
        <w:t>#1.</w:t>
      </w:r>
      <w:r w:rsidRPr="00983364">
        <w:t>Top Twenty most Common Words</w:t>
      </w:r>
      <w:r w:rsidR="00E4211A">
        <w:rPr>
          <w:rFonts w:ascii="Helvetica" w:hAnsi="Helvetica" w:cs="Helvetica"/>
          <w:noProof/>
        </w:rPr>
        <w:drawing>
          <wp:inline distT="0" distB="0" distL="0" distR="0" wp14:anchorId="45ABB353" wp14:editId="0B61493E">
            <wp:extent cx="5727700" cy="3538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0C816" w14:textId="4E824165" w:rsidR="00983364" w:rsidRDefault="00983364">
      <w:r w:rsidRPr="00983364">
        <w:t xml:space="preserve">#2. </w:t>
      </w:r>
      <w:proofErr w:type="spellStart"/>
      <w:r w:rsidRPr="00983364">
        <w:t>WordCloud</w:t>
      </w:r>
      <w:proofErr w:type="spellEnd"/>
      <w:r w:rsidRPr="00983364">
        <w:t xml:space="preserve"> of the Common Words</w:t>
      </w:r>
    </w:p>
    <w:p w14:paraId="54902075" w14:textId="72AC4B93" w:rsidR="00D50B72" w:rsidRDefault="00D50B72"/>
    <w:p w14:paraId="0623FFDE" w14:textId="2E1B91B0" w:rsidR="00983364" w:rsidRDefault="004802B1">
      <w:r>
        <w:rPr>
          <w:rFonts w:hint="eastAsia"/>
          <w:noProof/>
        </w:rPr>
        <w:drawing>
          <wp:inline distT="0" distB="0" distL="0" distR="0" wp14:anchorId="5729A3A0" wp14:editId="079E2FF7">
            <wp:extent cx="5715000" cy="3530600"/>
            <wp:effectExtent l="0" t="0" r="0" b="0"/>
            <wp:docPr id="11" name="Picture 11" descr="ProjData/Pictur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rojData/Picture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3F9F9" w14:textId="007791E0" w:rsidR="00983364" w:rsidRDefault="00983364">
      <w:r w:rsidRPr="00983364">
        <w:t>#Term Frequency of Words (TF)</w:t>
      </w:r>
    </w:p>
    <w:p w14:paraId="276A8722" w14:textId="0F94B301" w:rsidR="00AA44CD" w:rsidRDefault="00277523">
      <w:r>
        <w:rPr>
          <w:rFonts w:ascii="Helvetica" w:hAnsi="Helvetica" w:cs="Helvetica"/>
          <w:noProof/>
        </w:rPr>
        <w:drawing>
          <wp:inline distT="0" distB="0" distL="0" distR="0" wp14:anchorId="1676EAD5" wp14:editId="6F3F2254">
            <wp:extent cx="5727700" cy="404498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44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83A6D" w14:textId="167C8F7A" w:rsidR="008819C3" w:rsidRDefault="008819C3"/>
    <w:p w14:paraId="5A35A589" w14:textId="5212F111" w:rsidR="00744AF2" w:rsidRDefault="001A0D18">
      <w:r>
        <w:rPr>
          <w:rFonts w:ascii="Helvetica" w:hAnsi="Helvetica" w:cs="Helvetica"/>
          <w:noProof/>
        </w:rPr>
        <w:drawing>
          <wp:inline distT="0" distB="0" distL="0" distR="0" wp14:anchorId="1433E964" wp14:editId="103FEC19">
            <wp:extent cx="5727700" cy="404498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44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44AF2" w:rsidSect="00493CB5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1B32486"/>
    <w:multiLevelType w:val="hybridMultilevel"/>
    <w:tmpl w:val="0926358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7154"/>
    <w:rsid w:val="000B4D71"/>
    <w:rsid w:val="001A0D18"/>
    <w:rsid w:val="00277523"/>
    <w:rsid w:val="004802B1"/>
    <w:rsid w:val="00493CB5"/>
    <w:rsid w:val="00586C6A"/>
    <w:rsid w:val="005A6DA4"/>
    <w:rsid w:val="005C56EA"/>
    <w:rsid w:val="006327B9"/>
    <w:rsid w:val="0066461E"/>
    <w:rsid w:val="00744AF2"/>
    <w:rsid w:val="007856EB"/>
    <w:rsid w:val="007F3824"/>
    <w:rsid w:val="008819C3"/>
    <w:rsid w:val="00911A81"/>
    <w:rsid w:val="00983364"/>
    <w:rsid w:val="00985F7F"/>
    <w:rsid w:val="00AA44CD"/>
    <w:rsid w:val="00C77154"/>
    <w:rsid w:val="00D50B72"/>
    <w:rsid w:val="00D63353"/>
    <w:rsid w:val="00E4211A"/>
    <w:rsid w:val="00EB16B7"/>
    <w:rsid w:val="00FD656D"/>
    <w:rsid w:val="00FF3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BF8FF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771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71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emf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157</Words>
  <Characters>895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wyan6@mail.depaul.edu</dc:creator>
  <cp:keywords/>
  <dc:description/>
  <cp:lastModifiedBy>wyan6@mail.depaul.edu</cp:lastModifiedBy>
  <cp:revision>8</cp:revision>
  <dcterms:created xsi:type="dcterms:W3CDTF">2018-03-04T17:10:00Z</dcterms:created>
  <dcterms:modified xsi:type="dcterms:W3CDTF">2018-05-22T21:36:00Z</dcterms:modified>
</cp:coreProperties>
</file>