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spacing w:before="900" w:after="120" w:line="276" w:lineRule="auto"/>
      </w:pPr>
      <w:r>
        <w:rPr>
          <w:rFonts w:ascii="Aptos" w:hAnsi="Aptos" w:eastAsia="Leelawadee UI" w:cs="Leelawadee UI"/>
        </w:rPr>
        <w:t>สรุปเจาะลึก Grammar ภาษาอังกฤษ ก.พ.</w:t>
      </w:r>
    </w:p>
    <w:p>
      <w:pPr>
        <w:pStyle w:val="Subtitle"/>
        <w:jc w:val="center"/>
        <w:spacing w:before="0" w:after="360" w:line="276" w:lineRule="auto"/>
      </w:pPr>
      <w:r>
        <w:rPr>
          <w:rFonts w:ascii="Aptos" w:hAnsi="Aptos" w:eastAsia="Leelawadee UI" w:cs="Leelawadee UI"/>
        </w:rPr>
        <w:t>รูปแบบโจทย์ - ช้อยส์ที่มักเจอ - เทคนิคตอบเร็ว</w:t>
      </w:r>
    </w:p>
    <w:p>
      <w:pPr>
        <w:jc w:val="center"/>
        <w:spacing w:before="0" w:after="500" w:line="276" w:lineRule="auto"/>
      </w:pPr>
      <w:r>
        <w:rPr>
          <w:color w:val="5F6B7A"/>
          <w:sz w:val="22"/>
          <w:szCs w:val="22"/>
          <w:rFonts w:ascii="Aptos" w:hAnsi="Aptos" w:eastAsia="Leelawadee UI" w:cs="Leelawadee UI"/>
        </w:rPr>
        <w:t>วิเคราะห์จากฐานข้อมูลข้อสอบ 40 ข้อ | จัดทำวันที่ 20 มิถุนายน 2026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B7C9DC"/>
          <w:left w:val="single" w:sz="8" w:space="0" w:color="B7C9DC"/>
          <w:bottom w:val="single" w:sz="8" w:space="0" w:color="B7C9DC"/>
          <w:right w:val="single" w:sz="8" w:space="0" w:color="B7C9DC"/>
          <w:insideH w:val="single" w:sz="6" w:space="0" w:color="B7C9DC"/>
          <w:insideV w:val="single" w:sz="6" w:space="0" w:color="B7C9DC"/>
        </w:tblBorders>
      </w:tblPr>
      <w:tblGrid>
        <w:gridCol w:w="9360"/>
      </w:tblGrid>
      <w:tr>
        <w:tc>
          <w:tcPr>
            <w:tcW w:w="5000" w:type="pct"/>
            <w:shd w:fill="EAF2F8"/>
            <w:vAlign w:val="center"/>
          </w:tcPr>
          <w:p>
            <w:pPr>
              <w:spacing w:before="0" w:after="80" w:line="276" w:lineRule="auto"/>
            </w:pPr>
            <w:r>
              <w:rPr>
                <w:b/>
                <w:bCs/>
                <w:color w:val="1F4E79"/>
                <w:sz w:val="26"/>
                <w:szCs w:val="26"/>
                <w:rFonts w:ascii="Aptos" w:hAnsi="Aptos" w:eastAsia="Leelawadee UI" w:cs="Leelawadee UI"/>
              </w:rPr>
              <w:t>ใช้เอกสารนี้อย่างไร</w:t>
            </w:r>
          </w:p>
          <w:p>
            <w:pPr>
              <w:spacing w:before="0" w:after="70" w:line="260" w:lineRule="auto"/>
              <w:ind w:left="260"/>
            </w:pPr>
            <w:r>
              <w:rPr>
                <w:rFonts w:ascii="Aptos" w:hAnsi="Aptos" w:eastAsia="Leelawadee UI" w:cs="Leelawadee UI"/>
              </w:rPr>
              <w:t>&lt;w:r&gt;&lt;w:rPr&gt;&lt;w:b/&gt;&lt;w:bCs/&gt;&lt;w:color w:val="2B4C7E"/&gt;&lt;w:rFonts w:ascii="Aptos" w:hAnsi="Aptos" w:eastAsia="Leelawadee UI" w:cs="Leelawadee UI"/&gt;&lt;/w:rPr&gt;&lt;w:t xml:space="preserve"&gt;- &lt;/w:t&gt;&lt;/w:r&gt;</w:t>
            </w:r>
            <w:r>
              <w:rPr>
                <w:rFonts w:ascii="Aptos" w:hAnsi="Aptos" w:eastAsia="Leelawadee UI" w:cs="Leelawadee UI"/>
              </w:rPr>
              <w:t>&lt;w:r&gt;&lt;w:rPr&gt;&lt;w:rFonts w:ascii="Aptos" w:hAnsi="Aptos" w:eastAsia="Leelawadee UI" w:cs="Leelawadee UI"/&gt;&lt;/w:rPr&gt;&lt;w:t&gt;อ่านตารางภาพรวมก่อน เพื่อเห็น “สัญญาณโจทย์” ของแต่ละหมวด&lt;/w:t&gt;&lt;/w:r&gt;</w:t>
            </w:r>
          </w:p>
          <w:p>
            <w:pPr>
              <w:spacing w:before="0" w:after="70" w:line="260" w:lineRule="auto"/>
              <w:ind w:left="260"/>
            </w:pPr>
            <w:r>
              <w:rPr>
                <w:rFonts w:ascii="Aptos" w:hAnsi="Aptos" w:eastAsia="Leelawadee UI" w:cs="Leelawadee UI"/>
              </w:rPr>
              <w:t>&lt;w:r&gt;&lt;w:rPr&gt;&lt;w:b/&gt;&lt;w:bCs/&gt;&lt;w:color w:val="2B4C7E"/&gt;&lt;w:rFonts w:ascii="Aptos" w:hAnsi="Aptos" w:eastAsia="Leelawadee UI" w:cs="Leelawadee UI"/&gt;&lt;/w:rPr&gt;&lt;w:t xml:space="preserve"&gt;- &lt;/w:t&gt;&lt;/w:r&gt;</w:t>
            </w:r>
            <w:r>
              <w:rPr>
                <w:rFonts w:ascii="Aptos" w:hAnsi="Aptos" w:eastAsia="Leelawadee UI" w:cs="Leelawadee UI"/>
              </w:rPr>
              <w:t>&lt;w:r&gt;&lt;w:rPr&gt;&lt;w:rFonts w:ascii="Aptos" w:hAnsi="Aptos" w:eastAsia="Leelawadee UI" w:cs="Leelawadee UI"/&gt;&lt;/w:rPr&gt;&lt;w:t&gt;ทำตัวอย่างในแต่ละหัวข้อโดยปิดเฉลยก่อน แล้วค่อยเช็กเหตุผล&lt;/w:t&gt;&lt;/w:r&gt;</w:t>
            </w:r>
          </w:p>
          <w:p>
            <w:pPr>
              <w:spacing w:before="0" w:after="70" w:line="260" w:lineRule="auto"/>
              <w:ind w:left="260"/>
            </w:pPr>
            <w:r>
              <w:rPr>
                <w:rFonts w:ascii="Aptos" w:hAnsi="Aptos" w:eastAsia="Leelawadee UI" w:cs="Leelawadee UI"/>
              </w:rPr>
              <w:t>&lt;w:r&gt;&lt;w:rPr&gt;&lt;w:b/&gt;&lt;w:bCs/&gt;&lt;w:color w:val="2B4C7E"/&gt;&lt;w:rFonts w:ascii="Aptos" w:hAnsi="Aptos" w:eastAsia="Leelawadee UI" w:cs="Leelawadee UI"/&gt;&lt;/w:rPr&gt;&lt;w:t xml:space="preserve"&gt;- &lt;/w:t&gt;&lt;/w:r&gt;</w:t>
            </w:r>
            <w:r>
              <w:rPr>
                <w:rFonts w:ascii="Aptos" w:hAnsi="Aptos" w:eastAsia="Leelawadee UI" w:cs="Leelawadee UI"/>
              </w:rPr>
              <w:t>&lt;w:r&gt;&lt;w:rPr&gt;&lt;w:rFonts w:ascii="Aptos" w:hAnsi="Aptos" w:eastAsia="Leelawadee UI" w:cs="Leelawadee UI"/&gt;&lt;/w:rPr&gt;&lt;w:t&gt;ก่อนสอบให้ทวนเฉพาะช่อง “เทคนิคตอบเร็ว” เพื่อใช้ตัดช้อยส์&lt;/w:t&gt;&lt;/w:r&gt;</w:t>
            </w:r>
          </w:p>
        </w:tc>
      </w:tr>
    </w:tbl>
    <w:p>
      <w:pPr>
        <w:spacing w:before="0" w:after="260" w:line="276" w:lineRule="auto"/>
      </w:pPr>
      <w:r>
        <w:rPr>
          <w:rFonts w:ascii="Aptos" w:hAnsi="Aptos" w:eastAsia="Leelawadee UI" w:cs="Leelawadee UI"/>
        </w:rPr>
        <w:t/>
      </w:r>
    </w:p>
    <w:p>
      <w:r>
        <w:br w:type="page"/>
      </w:r>
    </w:p>
    <w:p>
      <w:pPr>
        <w:pStyle w:val="Heading1"/>
        <w:spacing w:before="0" w:after="120" w:line="276" w:lineRule="auto"/>
        <w:keepNext/>
      </w:pPr>
      <w:r>
        <w:rPr>
          <w:rFonts w:ascii="Aptos" w:hAnsi="Aptos" w:eastAsia="Leelawadee UI" w:cs="Leelawadee UI"/>
        </w:rPr>
        <w:t>ภาพรวม 11 หมวดที่ควรอ่าน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714"/>
        <w:gridCol w:w="3650"/>
        <w:gridCol w:w="2995"/>
      </w:tblGrid>
      <w:tr>
        <w:tc>
          <w:tcPr>
            <w:tcW w:w="14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w:val="FFFFFF"/&gt;&lt;w:rFonts w:ascii="Aptos" w:hAnsi="Aptos" w:eastAsia="Leelawadee UI" w:cs="Leelawadee UI"/&gt;&lt;/w:rPr&gt;&lt;w:t&gt;หมวด&lt;/w:t&gt;&lt;/w:r&gt;&lt;/w:p&gt;</w:t>
            </w:r>
          </w:p>
        </w:tc>
        <w:tc>
          <w:tcPr>
            <w:tcW w:w="19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w:val="FFFFFF"/&gt;&lt;w:rFonts w:ascii="Aptos" w:hAnsi="Aptos" w:eastAsia="Leelawadee UI" w:cs="Leelawadee UI"/&gt;&lt;/w:rPr&gt;&lt;w:t&gt;สัญญาณในโจทย์&lt;/w:t&gt;&lt;/w:r&gt;&lt;/w:p&gt;</w:t>
            </w:r>
          </w:p>
        </w:tc>
        <w:tc>
          <w:tcPr>
            <w:tcW w:w="160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w:val="FFFFFF"/&gt;&lt;w:rFonts w:ascii="Aptos" w:hAnsi="Aptos" w:eastAsia="Leelawadee UI" w:cs="Leelawadee UI"/&gt;&lt;/w:rPr&gt;&lt;w:t&gt;วิธีตัดช้อยส์แรก&lt;/w:t&gt;&lt;/w:r&gt;&lt;/w:p&gt;</w:t>
            </w:r>
          </w:p>
        </w:tc>
      </w:tr>
      <w:tr>
        <w:tc>
          <w:tcPr>
            <w:tcW w:w="14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UI"/&gt;&lt;/w:rPr&gt;&lt;w:t&gt;1. Relative Pronouns&lt;/w:t&gt;&lt;/w:r&gt;&lt;/w:p&gt;</w:t>
            </w:r>
          </w:p>
        </w:tc>
        <w:tc>
          <w:tcPr>
            <w:tcW w:w="19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UI"/&gt;&lt;/w:rPr&gt;&lt;w:t&gt;คำนาม + ช่องว่าง + clause&lt;/w:t&gt;&lt;/w:r&gt;&lt;/w:p&gt;</w:t>
            </w:r>
          </w:p>
        </w:tc>
        <w:tc>
          <w:tcPr>
            <w:tcW w:w="160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UI"/&gt;&lt;/w:rPr&gt;&lt;w:t&gt;ดูคำนามหน้า blank: คน/สิ่งของ/สถานที่/ของใคร&lt;/w:t&gt;&lt;/w:r&gt;&lt;/w:p&gt;</w:t>
            </w:r>
          </w:p>
        </w:tc>
      </w:tr>
      <w:tr>
        <w:tc>
          <w:tcPr>
            <w:tcW w:w="145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UI"/&gt;&lt;/w:rPr&gt;&lt;w:t&gt;2. Parts of Speech &amp;amp; Word Forms&lt;/w:t&gt;&lt;/w:r&gt;&lt;/w:p&gt;</w:t>
            </w:r>
          </w:p>
        </w:tc>
        <w:tc>
          <w:tcPr>
            <w:tcW w:w="195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UI"/&gt;&lt;/w:rPr&gt;&lt;w:t&gt;คำรากเดียวกันหลายรูป&lt;/w:t&gt;&lt;/w:r&gt;&lt;/w:p&gt;</w:t>
            </w:r>
          </w:p>
        </w:tc>
        <w:tc>
          <w:tcPr>
            <w:tcW w:w="160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UI"/&gt;&lt;/w:rPr&gt;&lt;w:t&gt;หา part of speech จากตำแหน่งช่องว่าง&lt;/w:t&gt;&lt;/w:r&gt;&lt;/w:p&gt;</w:t>
            </w:r>
          </w:p>
        </w:tc>
      </w:tr>
      <w:tr>
        <w:tc>
          <w:tcPr>
            <w:tcW w:w="14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UI"/&gt;&lt;/w:rPr&gt;&lt;w:t&gt;3. Tenses&lt;/w:t&gt;&lt;/w:r&gt;&lt;/w:p&gt;</w:t>
            </w:r>
          </w:p>
        </w:tc>
        <w:tc>
          <w:tcPr>
            <w:tcW w:w="19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UI"/&gt;&lt;/w:rPr&gt;&lt;w:t&gt;มี keyword เวลา&lt;/w:t&gt;&lt;/w:r&gt;&lt;/w:p&gt;</w:t>
            </w:r>
          </w:p>
        </w:tc>
        <w:tc>
          <w:tcPr>
            <w:tcW w:w="160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UI"/&gt;&lt;/w:rPr&gt;&lt;w:t&gt;จับ keyword ก่อนเลือก tense&lt;/w:t&gt;&lt;/w:r&gt;&lt;/w:p&gt;</w:t>
            </w:r>
          </w:p>
        </w:tc>
      </w:tr>
      <w:tr>
        <w:tc>
          <w:tcPr>
            <w:tcW w:w="145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UI"/&gt;&lt;/w:rPr&gt;&lt;w:t&gt;4. Prepositions&lt;/w:t&gt;&lt;/w:r&gt;&lt;/w:p&gt;</w:t>
            </w:r>
          </w:p>
        </w:tc>
        <w:tc>
          <w:tcPr>
            <w:tcW w:w="195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UI"/&gt;&lt;/w:rPr&gt;&lt;w:t&gt;ช่องว่างเป็นคำสั้น ๆ&lt;/w:t&gt;&lt;/w:r&gt;&lt;/w:p&gt;</w:t>
            </w:r>
          </w:p>
        </w:tc>
        <w:tc>
          <w:tcPr>
            <w:tcW w:w="160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UI"/&gt;&lt;/w:rPr&gt;&lt;w:t&gt;แยก time/place หรือ collocation&lt;/w:t&gt;&lt;/w:r&gt;&lt;/w:p&gt;</w:t>
            </w:r>
          </w:p>
        </w:tc>
      </w:tr>
      <w:tr>
        <w:tc>
          <w:tcPr>
            <w:tcW w:w="14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UI"/&gt;&lt;/w:rPr&gt;&lt;w:t&gt;5. Subject-Verb Agreement&lt;/w:t&gt;&lt;/w:r&gt;&lt;/w:p&gt;</w:t>
            </w:r>
          </w:p>
        </w:tc>
        <w:tc>
          <w:tcPr>
            <w:tcW w:w="19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UI"/&gt;&lt;/w:rPr&gt;&lt;w:t&gt;ประธานยาว กริยาหลายรูป&lt;/w:t&gt;&lt;/w:r&gt;&lt;/w:p&gt;</w:t>
            </w:r>
          </w:p>
        </w:tc>
        <w:tc>
          <w:tcPr>
            <w:tcW w:w="160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UI"/&gt;&lt;/w:rPr&gt;&lt;w:t&gt;หา subject แท้จริง&lt;/w:t&gt;&lt;/w:r&gt;&lt;/w:p&gt;</w:t>
            </w:r>
          </w:p>
        </w:tc>
      </w:tr>
      <w:tr>
        <w:tc>
          <w:tcPr>
            <w:tcW w:w="145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UI"/&gt;&lt;/w:rPr&gt;&lt;w:t&gt;6. Passive Voice&lt;/w:t&gt;&lt;/w:r&gt;&lt;/w:p&gt;</w:t>
            </w:r>
          </w:p>
        </w:tc>
        <w:tc>
          <w:tcPr>
            <w:tcW w:w="195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UI"/&gt;&lt;/w:rPr&gt;&lt;w:t&gt;ประธานเป็นสิ่งของ/ระบบ&lt;/w:t&gt;&lt;/w:r&gt;&lt;/w:p&gt;</w:t>
            </w:r>
          </w:p>
        </w:tc>
        <w:tc>
          <w:tcPr>
            <w:tcW w:w="160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UI"/&gt;&lt;/w:rPr&gt;&lt;w:t&gt;ถามว่าถูกกระทำหรือทำเอง&lt;/w:t&gt;&lt;/w:r&gt;&lt;/w:p&gt;</w:t>
            </w:r>
          </w:p>
        </w:tc>
      </w:tr>
      <w:tr>
        <w:tc>
          <w:tcPr>
            <w:tcW w:w="14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UI"/&gt;&lt;/w:rPr&gt;&lt;w:t&gt;7. Conjunctions &amp;amp; Connectors&lt;/w:t&gt;&lt;/w:r&gt;&lt;/w:p&gt;</w:t>
            </w:r>
          </w:p>
        </w:tc>
        <w:tc>
          <w:tcPr>
            <w:tcW w:w="19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UI"/&gt;&lt;/w:rPr&gt;&lt;w:t&gt;สองประโยค/สองวลีเชื่อมกัน&lt;/w:t&gt;&lt;/w:r&gt;&lt;/w:p&gt;</w:t>
            </w:r>
          </w:p>
        </w:tc>
        <w:tc>
          <w:tcPr>
            <w:tcW w:w="160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UI"/&gt;&lt;/w:rPr&gt;&lt;w:t&gt;ตั้งชื่อความสัมพันธ์ของความหมาย&lt;/w:t&gt;&lt;/w:r&gt;&lt;/w:p&gt;</w:t>
            </w:r>
          </w:p>
        </w:tc>
      </w:tr>
      <w:tr>
        <w:tc>
          <w:tcPr>
            <w:tcW w:w="145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UI"/&gt;&lt;/w:rPr&gt;&lt;w:t&gt;8. Non-Finite Verbs&lt;/w:t&gt;&lt;/w:r&gt;&lt;/w:p&gt;</w:t>
            </w:r>
          </w:p>
        </w:tc>
        <w:tc>
          <w:tcPr>
            <w:tcW w:w="195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UI"/&gt;&lt;/w:rPr&gt;&lt;w:t&gt;กริยาสองตัวติดกัน&lt;/w:t&gt;&lt;/w:r&gt;&lt;/w:p&gt;</w:t>
            </w:r>
          </w:p>
        </w:tc>
        <w:tc>
          <w:tcPr>
            <w:tcW w:w="160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UI"/&gt;&lt;/w:rPr&gt;&lt;w:t&gt;จำ verb pattern ของตัวหน้า&lt;/w:t&gt;&lt;/w:r&gt;&lt;/w:p&gt;</w:t>
            </w:r>
          </w:p>
        </w:tc>
      </w:tr>
      <w:tr>
        <w:tc>
          <w:tcPr>
            <w:tcW w:w="14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UI"/&gt;&lt;/w:rPr&gt;&lt;w:t&gt;9. Pronouns &amp;amp; Quantifiers&lt;/w:t&gt;&lt;/w:r&gt;&lt;/w:p&gt;</w:t>
            </w:r>
          </w:p>
        </w:tc>
        <w:tc>
          <w:tcPr>
            <w:tcW w:w="19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UI"/&gt;&lt;/w:rPr&gt;&lt;w:t&gt;คำนามนับได้/ไม่ได้&lt;/w:t&gt;&lt;/w:r&gt;&lt;/w:p&gt;</w:t>
            </w:r>
          </w:p>
        </w:tc>
        <w:tc>
          <w:tcPr>
            <w:tcW w:w="160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UI"/&gt;&lt;/w:rPr&gt;&lt;w:t&gt;ดูชนิดคำนามและประโยคบอกเล่า/ปฏิเสธ&lt;/w:t&gt;&lt;/w:r&gt;&lt;/w:p&gt;</w:t>
            </w:r>
          </w:p>
        </w:tc>
      </w:tr>
      <w:tr>
        <w:tc>
          <w:tcPr>
            <w:tcW w:w="145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UI"/&gt;&lt;/w:rPr&gt;&lt;w:t&gt;10. If-Clause &amp;amp; Wish&lt;/w:t&gt;&lt;/w:r&gt;&lt;/w:p&gt;</w:t>
            </w:r>
          </w:p>
        </w:tc>
        <w:tc>
          <w:tcPr>
            <w:tcW w:w="195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UI"/&gt;&lt;/w:rPr&gt;&lt;w:t&gt;If/Wish&lt;/w:t&gt;&lt;/w:r&gt;&lt;/w:p&gt;</w:t>
            </w:r>
          </w:p>
        </w:tc>
        <w:tc>
          <w:tcPr>
            <w:tcW w:w="1600" w:type="pct"/>
            <w:shd w:fill="F7FAFC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UI"/&gt;&lt;/w:rPr&gt;&lt;w:t&gt;ดูว่าเป็นจริง ปัจจุบันสมมติ หรืออดีตเสียใจ&lt;/w:t&gt;&lt;/w:r&gt;&lt;/w:p&gt;</w:t>
            </w:r>
          </w:p>
        </w:tc>
      </w:tr>
      <w:tr>
        <w:tc>
          <w:tcPr>
            <w:tcW w:w="14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w:lineRule="auto"/&gt;&lt;/w:pPr&gt;&lt;w:r&gt;&lt;w:rPr&gt;&lt;w:b/&gt;&lt;w:bCs/&gt;&lt;w:sz w:val="19"/&gt;&lt;w:szCs w:val="19"/&gt;&lt;w:rFonts w:ascii="Aptos" w:hAnsi="Aptos" w:eastAsia="Leelawadee UI" w:cs="Leelawadee UI"/&gt;&lt;/w:rPr&gt;&lt;w:t&gt;11. Comparison&lt;/w:t&gt;&lt;/w:r&gt;&lt;/w:p&gt;</w:t>
            </w:r>
          </w:p>
        </w:tc>
        <w:tc>
          <w:tcPr>
            <w:tcW w:w="19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UI"/&gt;&lt;/w:rPr&gt;&lt;w:t&gt;as...as / than / the ... in&lt;/w:t&gt;&lt;/w:r&gt;&lt;/w:p&gt;</w:t>
            </w:r>
          </w:p>
        </w:tc>
        <w:tc>
          <w:tcPr>
            <w:tcW w:w="160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&lt;w:p&gt;&lt;w:pPr&gt;&lt;w:spacing w:before="0" w:after="0" w:line="240" w:lineRule="auto"/&gt;&lt;/w:pPr&gt;&lt;w:r&gt;&lt;w:rPr&gt;&lt;w:sz w:val="19"/&gt;&lt;w:szCs w:val="19"/&gt;&lt;w:rFonts w:ascii="Aptos" w:hAnsi="Aptos" w:eastAsia="Leelawadee UI" w:cs="Leelawadee UI"/&gt;&lt;/w:rPr&gt;&lt;w:t&gt;เลือก positive/comparative/superlative&lt;/w:t&gt;&lt;/w:r&gt;&lt;/w:p&gt;</w:t>
            </w:r>
          </w:p>
        </w:tc>
      </w:tr>
    </w:tbl>
    <w:p>
      <w:pPr>
        <w:spacing w:before="0" w:after="180" w:line="276" w:lineRule="auto"/>
      </w:pPr>
      <w:r>
        <w:rPr>
          <w:rFonts w:ascii="Aptos" w:hAnsi="Aptos" w:eastAsia="Leelawadee UI" w:cs="Leelawadee UI"/>
        </w:rPr>
        <w:t/>
      </w:r>
    </w:p>
    <w:p>
      <w:pPr>
        <w:pStyle w:val="Heading1"/>
        <w:spacing w:before="0" w:after="120" w:line="276" w:lineRule="auto"/>
        <w:keepNext/>
      </w:pPr>
      <w:r>
        <w:rPr>
          <w:rFonts w:ascii="Aptos" w:hAnsi="Aptos" w:eastAsia="Leelawadee UI" w:cs="Leelawadee UI"/>
        </w:rPr>
        <w:t>สูตรทำข้อ Grammar แบบเร็ว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UI"/&gt;&lt;/w:rPr&gt;&lt;w:t&gt;1&lt;/w:t&gt;&lt;/w:r&gt;&lt;/w:p&gt;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อย่ารีบแปลทั้งประโยค ให้หา “ช่องว่างต้องการหน้าที่อะไร” ก่อน เช่น noun, verb, adjective, adverb หรือ connector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UI"/&gt;&lt;/w:rPr&gt;&lt;w:t&gt;2&lt;/w:t&gt;&lt;/w:r&gt;&lt;/w:p&gt;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มองคำหน้าและคำหลังช่องว่าง เพราะ Grammar มักถูกล็อกด้วยโครงสร้างรอบ ๆ ช่องว่าง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UI"/&gt;&lt;/w:rPr&gt;&lt;w:t&gt;3&lt;/w:t&gt;&lt;/w:r&gt;&lt;/w:p&gt;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ตัดช้อยส์ที่ผิดชนิดคำ ผิดจำนวน หรือผิด tense ออกก่อน จะเหลือคำตอบเร็วขึ้นมาก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UI"/&gt;&lt;/w:rPr&gt;&lt;w:t&gt;4&lt;/w:t&gt;&lt;/w:r&gt;&lt;/w:p&gt;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ถ้ามีคำบอกเวลา คำเชื่อม หรือคำนามหน้าช่องว่าง ให้ถือว่าเป็น clue หลักของข้อ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UI"/&gt;&lt;/w:rPr&gt;&lt;w:t&gt;5&lt;/w:t&gt;&lt;/w:r&gt;&lt;/w:p&gt;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ข้อที่ลังเล ให้ถามว่าโครงสร้างนี้เป็น “สูตรตายตัว” หรือ “แปลความสัมพันธ์” แล้วเลือกวิธีทำให้ถูกประเภท</w:t>
            </w:r>
          </w:p>
        </w:tc>
      </w:tr>
    </w:tbl>
    <w:p>
      <w:pPr>
        <w:spacing w:before="0" w:after="200" w:line="276" w:lineRule="auto"/>
      </w:pPr>
      <w:r>
        <w:rPr>
          <w:rFonts w:ascii="Aptos" w:hAnsi="Aptos" w:eastAsia="Leelawadee UI" w:cs="Leelawadee UI"/>
        </w:rPr>
        <w:t/>
      </w:r>
    </w:p>
    <w:p>
      <w:r>
        <w:br w:type="page"/>
      </w:r>
    </w:p>
    <w:p>
      <w:pPr>
        <w:pStyle w:val="Heading1"/>
        <w:spacing w:before="0" w:after="60" w:line="276" w:lineRule="auto"/>
        <w:keepNext/>
      </w:pPr>
      <w:r>
        <w:rPr>
          <w:rFonts w:ascii="Aptos" w:hAnsi="Aptos" w:eastAsia="Leelawadee UI" w:cs="Leelawadee UI"/>
        </w:rPr>
        <w:t>1. Relative Pronouns (ประพันธสรรพนาม)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ออกบ่อยมาก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โจทย์มักเว้นช่องว่างใน adjective clause เพื่อให้เลือกคำเชื่อมที่ขยายคำนามด้านหน้า เช่น คน สิ่งของ สถานที่ หรือความเป็นเจ้าของ บางข้อจะวัดด้วยว่าช่องว่างทำหน้าที่เป็นประธานหรือกรรมใน clause.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who, whom, whose, which, that, where หรือบางครั้งมี when/what มาหลอก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ขีดเส้นใต้คำนามหน้าช่องว่างก่อน แล้วดูคำหลังช่องว่าง ถ้าหลังช่องว่างตามด้วยกริยาและขาดประธาน ใช้ who/which/that; ถ้าคำนามหน้าเป็นสถานที่และ clause หลังช่องว่างครบประธาน+กริยา ใช้ where; ถ้าหลังช่องว่างมีคำนามอีกตัวและแปลว่า “ของ” ใช้ whose.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The village ___ many farmers live is near the river.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who   B. which   C. where   D. whose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C. where เพราะ the village เป็นสถานที่ และ many farmers live เป็น clause ที่มีประธานกับกริยาครบแล้ว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pPr>
        <w:pStyle w:val="Heading1"/>
        <w:spacing w:before="180" w:after="60" w:line="276" w:lineRule="auto"/>
        <w:keepNext/>
      </w:pPr>
      <w:r>
        <w:rPr>
          <w:rFonts w:ascii="Aptos" w:hAnsi="Aptos" w:eastAsia="Leelawadee UI" w:cs="Leelawadee UI"/>
        </w:rPr>
        <w:t>2. Parts of Speech &amp; Word Forms (ชนิดของคำและรูปคำ)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ออกบ่อยมาก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โจทย์ให้คำรากเดียวกันหลายรูป เช่น polite, politely, politeness แล้วให้เลือกเติมตามตำแหน่งในประโยค ข้อสอบกลุ่มนี้ไม่จำเป็นต้องแปลครบทุกคำ แต่ต้องรู้ว่าช่องว่างต้องการคำนาม กริยา คุณศัพท์ หรือกริยาวิเศษณ์.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ชุดคำศัพท์ตระกูลเดียวกัน เช่น careful/carefully/care/careless หรือ economy/economic/economically/economize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ดูคำที่อยู่ติดช่องว่าง: หน้าคำนามมักเป็น adjective; หลัง verb to be/linking verb มักเป็น adjective; ขยายกริยาใช้ adverb; หลัง article, possessive, adjective หรือ preposition มักต้องเป็น noun.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Please speak ___ to the officer at the counter.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polite   B. politely   C. politeness   D. impolite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B. politely เพราะช่องว่างขยายกริยา speak จึงต้องใช้ adverb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pPr>
        <w:pStyle w:val="Heading1"/>
        <w:spacing w:before="180" w:after="60" w:line="276" w:lineRule="auto"/>
        <w:keepNext/>
      </w:pPr>
      <w:r>
        <w:rPr>
          <w:rFonts w:ascii="Aptos" w:hAnsi="Aptos" w:eastAsia="Leelawadee UI" w:cs="Leelawadee UI"/>
        </w:rPr>
        <w:t>3. Tenses (กาลเวลา)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ออกบ่อย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โจทย์ให้เลือกกริยาตามเวลา มักมี keyword ชัด เช่น every day, usually, yesterday, ago, when ข้อสอบ ก.พ. มักไม่ซับซ้อนมาก แต่ต้องอ่าน timeline ให้ถูก.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รูปกริยาหลาย tense เช่น walks, walked, is walking, were watching, has watched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หา keyword ก่อนแปล: every day/usually ใช้ present simple; yesterday/ago ใช้ past simple; โครงสร้าง “กำลังเกิดในอดีต + มีเหตุการณ์แทรก” ใช้ past continuous + when + past simple.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They ___ TV when I called them last night.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watch   B. watched   C. were watching   D. have watched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C. were watching เพราะเป็นเหตุการณ์ที่กำลังดำเนินอยู่ในอดีต แล้ว I called เข้ามาแทรก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r>
        <w:br w:type="page"/>
      </w:r>
    </w:p>
    <w:p>
      <w:pPr>
        <w:pStyle w:val="Heading1"/>
        <w:spacing w:before="180" w:after="60" w:line="276" w:lineRule="auto"/>
        <w:keepNext/>
      </w:pPr>
      <w:r>
        <w:rPr>
          <w:rFonts w:ascii="Aptos" w:hAnsi="Aptos" w:eastAsia="Leelawadee UI" w:cs="Leelawadee UI"/>
        </w:rPr>
        <w:t>4. Prepositions (คำบุพบท)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ออกบ่อย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โจทย์ให้เติมคำบุพบทเวลา สถานที่ หรือคำบุพบทที่จับคู่กับคำเฉพาะ เช่น concerned about, interested in, responsible for ข้อสอบมักใช้ช้อยส์สั้น ๆ แต่หลอกด้วยความคุ้นเคย.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in, on, at, about, for, to, with, by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แยกก่อนว่าเป็นเวลา/สถานที่หรือ dependent preposition ถ้าเป็นเวลาใช้ at กับเวลานาฬิกา, on กับวัน/วันที่, in กับเดือน/ปี/ช่วงเวลาใหญ่ ถ้าเป็นคู่คำศัพท์ให้จำเป็นชุด ไม่แปลแยกทีละคำ.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The committee is concerned ___ the delay in the project.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in   B. at   C. about   D. for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C. about เพราะ concerned ใช้คู่กับ about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pPr>
        <w:pStyle w:val="Heading1"/>
        <w:spacing w:before="180" w:after="60" w:line="276" w:lineRule="auto"/>
        <w:keepNext/>
      </w:pPr>
      <w:r>
        <w:rPr>
          <w:rFonts w:ascii="Aptos" w:hAnsi="Aptos" w:eastAsia="Leelawadee UI" w:cs="Leelawadee UI"/>
        </w:rPr>
        <w:t>5. Subject-Verb Agreement (ประธานและกริยา)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ออกบ่อย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โจทย์ให้เลือก is/are, has/have หรือกริยาเติม s/es โดยวางคำขยายยาว ๆ ระหว่างประธานกับกริยาเพื่อหลอกสายตา.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is/are, was/were, has/have, do/does หรือ verb เติม s กับไม่เติม s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หาประธานแท้จริงก่อน อย่าให้วลีหลัง comma หรือ preposition หลอก เช่น along with, together with, as well as ไม่ทำให้ประธานเปลี่ยนจำนวน; A and B โดยทั่วไปเป็นพหูพจน์; each/every มักเป็นเอกพจน์.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The president, along with his wife and daughter, ___ joining the meeting.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is   B. are   C. were   D. be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A. is เพราะประธานแท้คือ The president เป็นเอกพจน์ ส่วนวลี along with... เป็นคำขยาย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pPr>
        <w:pStyle w:val="Heading1"/>
        <w:spacing w:before="180" w:after="60" w:line="276" w:lineRule="auto"/>
        <w:keepNext/>
      </w:pPr>
      <w:r>
        <w:rPr>
          <w:rFonts w:ascii="Aptos" w:hAnsi="Aptos" w:eastAsia="Leelawadee UI" w:cs="Leelawadee UI"/>
        </w:rPr>
        <w:t>6. Passive Voice (ประโยคถูกกระทำ)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ออกบ่อย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โจทย์มักให้ประธานเป็นสิ่งของ สถานที่ กฎหมาย ภาษา กีฬา หรือระบบ ซึ่งไม่ได้ทำกริยาด้วยตัวเอง แต่เป็นผู้ถูกกระทำ.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active verb, be + V.3, have + V.3, V.ing หรือ V.1 มาหลอก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ถามตัวเองว่าประธาน “ทำเอง” หรือ “ถูกทำ” ถ้าถูกทำ ใช้ be + V.3 แล้วเลือก tense จากคำบอกเวลา เช่น was introduced, is used, are required. ไม่จำเป็นต้องมี by เสมอไป.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Baseball ___ to Japan in the nineteenth century.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introduced   B. was introduced   C. introduces   D. introducing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B. was introduced เพราะ baseball ไม่ได้แนะนำตัวเอง แต่ถูกนำเข้าไปในญี่ปุ่น และบริบทเป็นอดีต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r>
        <w:br w:type="page"/>
      </w:r>
    </w:p>
    <w:p>
      <w:pPr>
        <w:pStyle w:val="Heading1"/>
        <w:spacing w:before="180" w:after="60" w:line="276" w:lineRule="auto"/>
        <w:keepNext/>
      </w:pPr>
      <w:r>
        <w:rPr>
          <w:rFonts w:ascii="Aptos" w:hAnsi="Aptos" w:eastAsia="Leelawadee UI" w:cs="Leelawadee UI"/>
        </w:rPr>
        <w:t>7. Conjunctions &amp; Connectors (คำสันธานและคำเชื่อม)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ออกบ่อย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โจทย์วัดความสัมพันธ์ของความหมายระหว่างสองส่วนของประโยค เช่น คล้อยตาม ขัดแย้ง เหตุผล ผลลัพธ์ หรือเวลา.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and, but, yet, so, because, although, until, while, so...that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อ่านสองฝั่งของช่องว่างแล้วตั้งชื่อความสัมพันธ์ ถ้าความหมายไปทางเดียวกันใช้ and; ขัดแย้งใช้ but/yet/although; เป็นเหตุใช้ because; เป็นผลใช้ so; ถ้ามี adjective/adverb ระดับมากจนเกิดผล ใช้ so + adj/adv + that.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It was ___ hot that I had to drink water all afternoon.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so   B. such   C. too   D. very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A. so เพราะเป็นโครงสร้าง so + adjective + that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pPr>
        <w:pStyle w:val="Heading1"/>
        <w:spacing w:before="180" w:after="60" w:line="276" w:lineRule="auto"/>
        <w:keepNext/>
      </w:pPr>
      <w:r>
        <w:rPr>
          <w:rFonts w:ascii="Aptos" w:hAnsi="Aptos" w:eastAsia="Leelawadee UI" w:cs="Leelawadee UI"/>
        </w:rPr>
        <w:t>8. Non-Finite Verbs (Infinitive &amp; Gerund)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ออกปานกลาง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โจทย์ให้เลือกว่ากริยาตัวที่สองต้องเป็น V.ing, to + V.1 หรือ V.1 เปล่า ขึ้นกับกริยาหลักหรือคำบุพบทด้านหน้า.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go, going, to go, went หรือ give/giving/to give/gave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จำ verb pattern เป็นกลุ่ม: keep/enjoy/avoid/finish + V.ing; want/decide/plan/advise + to V.1; หลัง preposition ใช้ V.ing; หลัง make/let มักใช้ V.1 เปล่า.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The teacher advised the students ___ their homework before Friday.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submit   B. submitting   C. to submit   D. submitted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C. to submit เพราะ advise + object + to V.1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pPr>
        <w:pStyle w:val="Heading1"/>
        <w:spacing w:before="180" w:after="60" w:line="276" w:lineRule="auto"/>
        <w:keepNext/>
      </w:pPr>
      <w:r>
        <w:rPr>
          <w:rFonts w:ascii="Aptos" w:hAnsi="Aptos" w:eastAsia="Leelawadee UI" w:cs="Leelawadee UI"/>
        </w:rPr>
        <w:t>9. Pronouns &amp; Quantifiers (สรรพนามและคำบอกปริมาณ)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ออกปานกลาง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โจทย์ให้เลือกคำบอกปริมาณหรือสรรพนามให้เข้ากับคำนามนับได้/นับไม่ได้ เอกพจน์/พหูพจน์ และชนิดประโยค.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some, any, much, many, a few, a little, another, other, the other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ดูคำนามหลังช่องว่างก่อน: sugar/water/information เป็นนับไม่ได้ ใช้ much/a little; books/students เป็นพหูพจน์ ใช้ many/a few; any มักใช้ในปฏิเสธหรือคำถาม; another = อีกหนึ่งอัน; other + plural; the other = อีกอันที่เหลือแบบชี้เฉพาะ.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I do not want ___ sugar in my coffee.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some   B. any   C. many   D. a few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B. any เพราะเป็นประโยคปฏิเสธ และ sugar เป็นคำนามนับไม่ได้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r>
        <w:br w:type="page"/>
      </w:r>
    </w:p>
    <w:p>
      <w:pPr>
        <w:pStyle w:val="Heading1"/>
        <w:spacing w:before="180" w:after="60" w:line="276" w:lineRule="auto"/>
        <w:keepNext/>
      </w:pPr>
      <w:r>
        <w:rPr>
          <w:rFonts w:ascii="Aptos" w:hAnsi="Aptos" w:eastAsia="Leelawadee UI" w:cs="Leelawadee UI"/>
        </w:rPr>
        <w:t>10. If-Clause &amp; Wish (เงื่อนไขและความปรารถนา)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ออกปานกลาง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โจทย์มักออก Type 2 เพื่อสมมติสิ่งที่ไม่จริงในปัจจุบัน หรือ wish เพื่อเสียใจ/อยากให้ความจริงต่างจากเดิม.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am/were, will/would, eat/ate/had eaten/had not eaten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ถ้าเป็นสมมติปัจจุบันใช้ If + S + V.2, S + would + V.1 และใช้ were ได้กับทุกประธานในข้อสอบมาตรฐาน ถ้า wish เสียใจเรื่องอดีต ใช้ Past Perfect เช่น I wish I had not...; อย่าใส่ would ใน if-clause ของ Type 2.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If I ___ younger, I would apply for this position.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am   B. were   C. will be   D. have been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B. were เพราะเป็น If-Clause Type 2 สมมติสิ่งที่ไม่จริงในปัจจุบัน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pPr>
        <w:pStyle w:val="Heading1"/>
        <w:spacing w:before="180" w:after="60" w:line="276" w:lineRule="auto"/>
        <w:keepNext/>
      </w:pPr>
      <w:r>
        <w:rPr>
          <w:rFonts w:ascii="Aptos" w:hAnsi="Aptos" w:eastAsia="Leelawadee UI" w:cs="Leelawadee UI"/>
        </w:rPr>
        <w:t>11. Comparison (การเปรียบเทียบ)</w:t>
      </w:r>
    </w:p>
    <w:p>
      <w:pPr>
        <w:pStyle w:val="Heading2"/>
        <w:spacing w:before="0" w:after="90" w:line="276" w:lineRule="auto"/>
        <w:keepNext/>
      </w:pPr>
      <w:r>
        <w:rPr>
          <w:rFonts w:ascii="Aptos" w:hAnsi="Aptos" w:eastAsia="Leelawadee UI" w:cs="Leelawadee UI"/>
        </w:rPr>
        <w:t>ความถี่จากชุดข้อสอบ: ออกปานกลาง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UI"/&gt;&lt;/w:rPr&gt;&lt;w:t&gt;โจทย์แบบไหน&lt;/w:t&gt;&lt;/w:r&gt;&lt;/w:p&gt;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โจทย์ให้เลือกขั้นเท่า ขั้นกว่า หรือขั้นสุด โดยมีคำใบ้ เช่น as...as, than, in the world, of all.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UI"/&gt;&lt;/w:rPr&gt;&lt;w:t&gt;ช้อยส์ที่เจอ&lt;/w:t&gt;&lt;/w:r&gt;&lt;/w:p&gt;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as fast as, faster than, the fastest, more careful, the most important หรือรูปผิดเช่น more faster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UI"/&gt;&lt;/w:rPr&gt;&lt;w:t&gt;เทคนิคตอบเร็ว&lt;/w:t&gt;&lt;/w:r&gt;&lt;/w:p&gt;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68" w:lineRule="auto"/>
            </w:pPr>
            <w:r>
              <w:rPr>
                <w:rFonts w:ascii="Aptos" w:hAnsi="Aptos" w:eastAsia="Leelawadee UI" w:cs="Leelawadee UI"/>
              </w:rPr>
              <w:t>เห็น as ให้หา as + adj/adv + as; เห็น than ใช้ comparative; เห็น in/of + กลุ่มใหญ่ มักใช้ superlative และมักมี the; ห้ามซ้อน more กับ -er เช่น more faster ผิด.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UI"/&gt;&lt;/w:rPr&gt;&lt;w:t&gt;ตัวอย่าง&lt;/w:t&gt;&lt;/w:r&gt;&lt;/w:p&gt;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70" w:line="260" w:lineRule="auto"/>
            </w:pPr>
            <w:r>
              <w:rPr>
                <w:b/>
                <w:bCs/>
                <w:rFonts w:ascii="Aptos" w:hAnsi="Aptos" w:eastAsia="Leelawadee UI" w:cs="Leelawadee UI"/>
              </w:rPr>
              <w:t>The Sahara is ___ desert in the world.</w:t>
            </w:r>
          </w:p>
          <w:p>
            <w:pPr>
              <w:spacing w:before="0" w:after="70" w:line="250" w:lineRule="auto"/>
            </w:pPr>
            <w:r>
              <w:rPr>
                <w:sz w:val="20"/>
                <w:szCs w:val="20"/>
                <w:rFonts w:ascii="Aptos" w:hAnsi="Aptos" w:eastAsia="Leelawadee UI" w:cs="Leelawadee UI"/>
              </w:rPr>
              <w:t xml:space="preserve">A. large   B. larger   C. largest   D. the largest</w:t>
            </w:r>
          </w:p>
          <w:p>
            <w:pPr>
              <w:spacing w:before="0" w:after="0" w:line="260" w:lineRule="auto"/>
            </w:pPr>
            <w:r>
              <w:rPr>
                <w:b/>
                <w:bCs/>
                <w:color w:val="1F4E79"/>
                <w:rFonts w:ascii="Aptos" w:hAnsi="Aptos" w:eastAsia="Leelawadee UI" w:cs="Leelawadee UI"/>
              </w:rPr>
              <w:t>ตอบ D. the largest เพราะ in the world บอกการเปรียบเทียบขั้นสุด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p>
      <w:pPr>
        <w:pStyle w:val="Heading1"/>
        <w:spacing w:before="240" w:after="120" w:line="276" w:lineRule="auto"/>
        <w:keepNext/>
      </w:pPr>
      <w:r>
        <w:rPr>
          <w:rFonts w:ascii="Aptos" w:hAnsi="Aptos" w:eastAsia="Leelawadee UI" w:cs="Leelawadee UI"/>
        </w:rPr>
        <w:t>สรุปโฟกัสก่อนสอบ</w:t>
      </w:r>
    </w:p>
    <w:tbl>
      <w:tblPr>
        <w:tblW w:w="5000" w:type="pct"/>
        <w:tblLook w:val="04A0" w:firstRow="1" w:lastRow="0" w:firstColumn="1" w:lastColumn="0" w:noHBand="0" w:noVBand="1"/>
        <w:tblCellMar>
          <w:top w:w="120" w:type="dxa"/>
          <w:left w:w="140" w:type="dxa"/>
          <w:bottom w:w="120" w:type="dxa"/>
          <w:right w:w="140" w:type="dxa"/>
        </w:tblCellMar>
        <w:tblBorders>
          <w:top w:val="single" w:sz="8" w:space="0" w:color="D5DEE8"/>
          <w:left w:val="single" w:sz="8" w:space="0" w:color="D5DEE8"/>
          <w:bottom w:val="single" w:sz="8" w:space="0" w:color="D5DEE8"/>
          <w:right w:val="single" w:sz="8" w:space="0" w:color="D5DEE8"/>
          <w:insideH w:val="single" w:sz="6" w:space="0" w:color="D5DEE8"/>
          <w:insideV w:val="single" w:sz="6" w:space="0" w:color="D5DEE8"/>
        </w:tblBorders>
      </w:tblPr>
      <w:tblGrid>
        <w:gridCol w:w="2340"/>
        <w:gridCol w:w="7020"/>
      </w:tblGrid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UI"/&gt;&lt;/w:rPr&gt;&lt;w:t&gt;อันดับ 1&lt;/w:t&gt;&lt;/w:r&gt;&lt;/w:p&gt;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Parts of Speech + Word Forms: ช่วยตัดช้อยส์เร็วที่สุด แม้แปลศัพท์ไม่ครบ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UI"/&gt;&lt;/w:rPr&gt;&lt;w:t&gt;อันดับ 2&lt;/w:t&gt;&lt;/w:r&gt;&lt;/w:p&gt;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Relative Pronouns: ออกบ่อยมาก ให้ชำนาญการดูคำนามหน้าช่องว่างและโครงสร้าง clause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UI"/&gt;&lt;/w:rPr&gt;&lt;w:t&gt;อันดับ 3&lt;/w:t&gt;&lt;/w:r&gt;&lt;/w:p&gt;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Subject-Verb Agreement, Passive Voice, If-Clause: เป็นกฎค่อนข้างตายตัว เก็บคะแนนได้ดี</w:t>
            </w:r>
          </w:p>
        </w:tc>
      </w:tr>
      <w:tr>
        <w:tc>
          <w:tcPr>
            <w:tcW w:w="1250" w:type="pct"/>
            <w:shd w:fill="1F4E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&lt;w:p&gt;&lt;w:pPr&gt;&lt;w:jc w:val="center"/&gt;&lt;w:spacing w:before="0" w:after="0" w:line="276" w:lineRule="auto"/&gt;&lt;/w:pPr&gt;&lt;w:r&gt;&lt;w:rPr&gt;&lt;w:b/&gt;&lt;w:bCs/&gt;&lt;w:color w:val="FFFFFF"/&gt;&lt;w:sz w:val="22"/&gt;&lt;w:szCs w:val="22"/&gt;&lt;w:rFonts w:ascii="Aptos" w:hAnsi="Aptos" w:eastAsia="Leelawadee UI" w:cs="Leelawadee UI"/&gt;&lt;/w:rPr&gt;&lt;w:t&gt;อย่าลืม&lt;/w:t&gt;&lt;/w:r&gt;&lt;/w:p&gt;</w:t>
            </w:r>
          </w:p>
        </w:tc>
        <w:tc>
          <w:tcPr>
            <w:tcW w:w="3750" w:type="pct"/>
            <w:shd w:fill="FFFFFF"/>
            <w:vAlign w:val="center"/>
          </w:tcPr>
          <w:p>
            <w:pPr>
              <w:spacing w:before="0" w:after="0" w:line="276" w:lineRule="auto"/>
            </w:pPr>
            <w:r>
              <w:rPr>
                <w:rFonts w:ascii="Aptos" w:hAnsi="Aptos" w:eastAsia="Leelawadee UI" w:cs="Leelawadee UI"/>
              </w:rPr>
              <w:t>Preposition และ Non-Finite Verb ต้องอาศัยการจำคู่คำและรูปตามหลัง ควรทวนเป็นชุดสั้น ๆ ทุกวัน</w:t>
            </w:r>
          </w:p>
        </w:tc>
      </w:tr>
    </w:tbl>
    <w:p>
      <w:pPr>
        <w:spacing w:before="0" w:after="160" w:line="276" w:lineRule="auto"/>
      </w:pPr>
      <w:r>
        <w:rPr>
          <w:rFonts w:ascii="Aptos" w:hAnsi="Aptos" w:eastAsia="Leelawadee UI" w:cs="Leelawadee UI"/>
        </w:rPr>
        <w:t/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ptos"/>
  <w:font w:name="Aptos Display"/>
  <w:font w:name="Leelawadee U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/>
  <w:themeFontLang w:val="th-TH" w:eastAsia="th-TH" w:bidi="th-TH"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Leelawadee UI" w:cs="Leelawadee UI"/>
        <w:sz w:val="22"/>
        <w:szCs w:val="22"/>
        <w:lang w:val="th-TH" w:eastAsia="th-TH" w:bidi="th-TH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  <w:pPr>
      <w:spacing w:after="120" w:line="276" w:lineRule="auto"/>
    </w:pPr>
    <w:rPr>
      <w:rFonts w:ascii="Aptos" w:hAnsi="Aptos" w:eastAsia="Leelawadee UI" w:cs="Leelawadee UI"/>
      <w:sz w:val="22"/>
      <w:szCs w:val="22"/>
    </w:rPr>
  </w:style>
  <w:style w:type="paragraph" w:styleId="Title">
    <w:name w:val="Title"/>
    <w:basedOn w:val="Normal"/>
    <w:qFormat/>
    <w:pPr>
      <w:spacing w:before="0" w:after="120"/>
      <w:jc w:val="center"/>
    </w:pPr>
    <w:rPr>
      <w:rFonts w:ascii="Aptos Display" w:hAnsi="Aptos Display" w:eastAsia="Leelawadee UI" w:cs="Leelawadee UI"/>
      <w:b/>
      <w:bCs/>
      <w:color w:val="1F4E79"/>
      <w:sz w:val="48"/>
      <w:szCs w:val="48"/>
    </w:rPr>
  </w:style>
  <w:style w:type="paragraph" w:styleId="Subtitle">
    <w:name w:val="Subtitle"/>
    <w:basedOn w:val="Normal"/>
    <w:qFormat/>
    <w:pPr>
      <w:spacing w:after="180"/>
      <w:jc w:val="center"/>
    </w:pPr>
    <w:rPr>
      <w:color w:val="5F6B7A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rFonts w:ascii="Aptos Display" w:hAnsi="Aptos Display" w:eastAsia="Leelawadee UI" w:cs="Leelawadee U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0" w:after="90"/>
      <w:outlineLvl w:val="1"/>
    </w:pPr>
    <w:rPr>
      <w:b/>
      <w:bCs/>
      <w:color w:val="5F6B7A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สรุปเจาะลึก Grammar ภาษาอังกฤษ ก.พ.</dc:title>
  <dc:subject>English grammar exam preparation</dc:subject>
  <dc:creator>Codex</dc:creator>
  <cp:lastModifiedBy>Codex</cp:lastModifiedBy>
  <dcterms:created xsi:type="dcterms:W3CDTF">2026-06-20T00:00:00Z</dcterms:created>
  <dcterms:modified xsi:type="dcterms:W3CDTF">2026-06-20T00:00:00Z</dcterms:modified>
</cp:coreProperties>
</file>