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8522" w:type="dxa"/>
            <w:vAlign w:val="top"/>
          </w:tcPr>
          <w:p>
            <w:pPr>
              <w:rPr>
                <w:rFonts w:hint="eastAsi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8522" w:type="dxa"/>
            <w:vAlign w:val="top"/>
          </w:tcPr>
          <w:p>
            <w:pPr>
              <w:rPr>
                <w:rFonts w:hint="eastAsi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8522" w:type="dxa"/>
            <w:vAlign w:val="top"/>
          </w:tcPr>
          <w:p>
            <w:pPr>
              <w:rPr>
                <w:rFonts w:hint="eastAsi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8522" w:type="dxa"/>
            <w:vAlign w:val="top"/>
          </w:tcPr>
          <w:p>
            <w:pPr>
              <w:pStyle w:val="18"/>
              <w:rPr>
                <w:rFonts w:hint="eastAsia" w:eastAsia="宋体"/>
                <w:lang w:eastAsia="zh-CN"/>
              </w:rPr>
            </w:pPr>
            <w:r>
              <w:rPr>
                <w:rFonts w:hint="eastAsia"/>
                <w:lang w:eastAsia="zh-CN"/>
              </w:rPr>
              <w:t>无人船软件说明书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8522" w:type="dxa"/>
            <w:vAlign w:val="top"/>
          </w:tcPr>
          <w:p>
            <w:pPr>
              <w:rPr>
                <w:rFonts w:hint="eastAsi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8522" w:type="dxa"/>
            <w:vAlign w:val="top"/>
          </w:tcPr>
          <w:p>
            <w:pPr>
              <w:rPr>
                <w:rFonts w:hint="eastAsi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8522" w:type="dxa"/>
            <w:vAlign w:val="top"/>
          </w:tcPr>
          <w:p>
            <w:pPr>
              <w:rPr>
                <w:rFonts w:hint="eastAsi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8522" w:type="dxa"/>
            <w:vAlign w:val="top"/>
          </w:tcPr>
          <w:p>
            <w:pPr>
              <w:rPr>
                <w:rFonts w:hint="eastAsi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519" w:hRule="atLeast"/>
        </w:trPr>
        <w:tc>
          <w:tcPr>
            <w:tcW w:w="8522" w:type="dxa"/>
            <w:vAlign w:val="top"/>
          </w:tcPr>
          <w:p>
            <w:pPr>
              <w:rPr>
                <w:rFonts w:hint="eastAsi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75" w:hRule="atLeast"/>
        </w:trPr>
        <w:tc>
          <w:tcPr>
            <w:tcW w:w="8522" w:type="dxa"/>
            <w:vAlign w:val="top"/>
          </w:tcPr>
          <w:p>
            <w:pPr>
              <w:pStyle w:val="28"/>
              <w:rPr>
                <w:rFonts w:hint="eastAsia"/>
              </w:rPr>
            </w:pPr>
            <w:r>
              <w:rPr>
                <w:rFonts w:hint="eastAsia"/>
              </w:rPr>
              <w:t>单位</w:t>
            </w:r>
            <w:r>
              <w:rPr>
                <w:rFonts w:hint="eastAsia"/>
                <w:lang w:eastAsia="zh-CN"/>
              </w:rPr>
              <w:t>：杰芯科技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8522" w:type="dxa"/>
            <w:vAlign w:val="top"/>
          </w:tcPr>
          <w:p>
            <w:pPr>
              <w:pStyle w:val="29"/>
              <w:rPr>
                <w:rFonts w:hint="eastAsia"/>
              </w:rPr>
            </w:pPr>
            <w:r>
              <w:rPr>
                <w:rFonts w:hint="eastAsia"/>
              </w:rPr>
              <w:t>20</w:t>
            </w:r>
            <w:r>
              <w:rPr>
                <w:rFonts w:hint="eastAsia"/>
                <w:lang w:val="en-US" w:eastAsia="zh-CN"/>
              </w:rPr>
              <w:t>17</w:t>
            </w:r>
            <w:r>
              <w:rPr>
                <w:rFonts w:hint="eastAsia"/>
              </w:rPr>
              <w:t>年</w:t>
            </w:r>
            <w:r>
              <w:rPr>
                <w:rFonts w:hint="eastAsia"/>
                <w:lang w:val="en-US" w:eastAsia="zh-CN"/>
              </w:rPr>
              <w:t>7</w:t>
            </w:r>
            <w:r>
              <w:rPr>
                <w:rFonts w:hint="eastAsia"/>
              </w:rPr>
              <w:t>月</w:t>
            </w:r>
            <w:r>
              <w:rPr>
                <w:rFonts w:hint="eastAsia"/>
                <w:lang w:val="en-US" w:eastAsia="zh-CN"/>
              </w:rPr>
              <w:t>17</w:t>
            </w:r>
            <w:r>
              <w:rPr>
                <w:rFonts w:hint="eastAsia"/>
              </w:rPr>
              <w:t>日</w:t>
            </w:r>
          </w:p>
        </w:tc>
      </w:tr>
    </w:tbl>
    <w:p>
      <w:pPr>
        <w:sectPr>
          <w:footerReference r:id="rId3" w:type="even"/>
          <w:pgSz w:w="11906" w:h="16838"/>
          <w:pgMar w:top="1440" w:right="1797" w:bottom="1440" w:left="1797" w:header="1021" w:footer="992" w:gutter="0"/>
          <w:pgNumType w:fmt="numberInDash" w:start="1"/>
          <w:cols w:space="425" w:num="1"/>
          <w:docGrid w:type="linesAndChars" w:linePitch="312" w:charSpace="0"/>
        </w:sectPr>
      </w:pPr>
    </w:p>
    <w:p>
      <w:pPr>
        <w:pStyle w:val="18"/>
        <w:rPr>
          <w:rFonts w:hint="eastAsia"/>
        </w:rPr>
      </w:pPr>
      <w:r>
        <w:rPr>
          <w:rFonts w:hint="eastAsia"/>
        </w:rPr>
        <w:t>目  录</w:t>
      </w:r>
    </w:p>
    <w:p>
      <w:pPr>
        <w:pStyle w:val="15"/>
        <w:tabs>
          <w:tab w:val="right" w:leader="dot" w:pos="8312"/>
          <w:tab w:val="clear" w:pos="8295"/>
        </w:tabs>
        <w:rPr>
          <w:rFonts w:ascii="宋体" w:hAnsi="Times New Roman" w:eastAsia="宋体" w:cs="Times New Roman"/>
          <w:szCs w:val="21"/>
          <w:lang w:val="en-US" w:eastAsia="zh-CN" w:bidi="ar-SA"/>
        </w:rPr>
      </w:pPr>
      <w:r>
        <w:fldChar w:fldCharType="begin"/>
      </w:r>
      <w:r>
        <w:instrText xml:space="preserve"> </w:instrText>
      </w:r>
      <w:r>
        <w:rPr>
          <w:rFonts w:hint="eastAsia"/>
        </w:rPr>
        <w:instrText xml:space="preserve">TOC \o "1-3" \h \z \u</w:instrText>
      </w:r>
      <w:r>
        <w:instrText xml:space="preserve"> </w:instrText>
      </w:r>
      <w:r>
        <w:fldChar w:fldCharType="separate"/>
      </w: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HYPERLINK \l _Toc18330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1</w:t>
      </w:r>
      <w:r>
        <w:rPr>
          <w:rFonts w:hint="eastAsia" w:ascii="宋体" w:hAnsi="Times New Roman" w:eastAsia="宋体" w:cs="Times New Roman"/>
          <w:szCs w:val="32"/>
          <w:lang w:val="en-US" w:eastAsia="zh-CN" w:bidi="ar-SA"/>
        </w:rPr>
        <w:t xml:space="preserve"> </w:t>
      </w:r>
      <w:r>
        <w:rPr>
          <w:rFonts w:hint="eastAsia" w:ascii="宋体" w:hAnsi="Times New Roman" w:eastAsia="宋体" w:cs="Times New Roman"/>
          <w:szCs w:val="21"/>
          <w:lang w:val="en-US" w:eastAsia="zh-CN" w:bidi="ar-SA"/>
        </w:rPr>
        <w:t>引言</w:t>
      </w:r>
      <w:r>
        <w:rPr>
          <w:rFonts w:ascii="宋体" w:hAnsi="Times New Roman" w:eastAsia="宋体" w:cs="Times New Roman"/>
          <w:szCs w:val="21"/>
          <w:lang w:val="en-US" w:eastAsia="zh-CN" w:bidi="ar-SA"/>
        </w:rPr>
        <w:tab/>
      </w: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PAGEREF _Toc18330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1</w:t>
      </w:r>
      <w:r>
        <w:rPr>
          <w:rFonts w:ascii="宋体" w:hAnsi="Times New Roman" w:eastAsia="宋体" w:cs="Times New Roman"/>
          <w:szCs w:val="21"/>
          <w:lang w:val="en-US" w:eastAsia="zh-CN" w:bidi="ar-SA"/>
        </w:rPr>
        <w:fldChar w:fldCharType="end"/>
      </w:r>
      <w:r>
        <w:rPr>
          <w:rFonts w:hint="eastAsia" w:ascii="宋体" w:hAnsi="Times New Roman" w:eastAsia="宋体" w:cs="Times New Roman"/>
          <w:szCs w:val="32"/>
          <w:lang w:val="en-US" w:eastAsia="zh-CN" w:bidi="ar-SA"/>
        </w:rPr>
        <w:fldChar w:fldCharType="end"/>
      </w:r>
    </w:p>
    <w:p>
      <w:pPr>
        <w:pStyle w:val="15"/>
        <w:tabs>
          <w:tab w:val="right" w:leader="dot" w:pos="8312"/>
          <w:tab w:val="clear" w:pos="8295"/>
        </w:tabs>
        <w:rPr>
          <w:rFonts w:ascii="宋体" w:hAnsi="Times New Roman" w:eastAsia="宋体" w:cs="Times New Roman"/>
          <w:szCs w:val="21"/>
          <w:lang w:val="en-US" w:eastAsia="zh-CN" w:bidi="ar-SA"/>
        </w:rPr>
      </w:pP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HYPERLINK \l _Toc15117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2</w:t>
      </w:r>
      <w:r>
        <w:rPr>
          <w:rFonts w:hint="eastAsia" w:ascii="宋体" w:hAnsi="Times New Roman" w:eastAsia="宋体" w:cs="Times New Roman"/>
          <w:szCs w:val="32"/>
          <w:lang w:val="en-US" w:eastAsia="zh-CN" w:bidi="ar-SA"/>
        </w:rPr>
        <w:t xml:space="preserve"> </w:t>
      </w:r>
      <w:r>
        <w:rPr>
          <w:rFonts w:hint="eastAsia" w:ascii="宋体" w:hAnsi="Times New Roman" w:eastAsia="宋体" w:cs="Times New Roman"/>
          <w:szCs w:val="21"/>
          <w:lang w:val="en-US" w:eastAsia="zh-CN" w:bidi="ar-SA"/>
        </w:rPr>
        <w:t>启动4G</w:t>
      </w:r>
      <w:r>
        <w:rPr>
          <w:rFonts w:ascii="宋体" w:hAnsi="Times New Roman" w:eastAsia="宋体" w:cs="Times New Roman"/>
          <w:szCs w:val="21"/>
          <w:lang w:val="en-US" w:eastAsia="zh-CN" w:bidi="ar-SA"/>
        </w:rPr>
        <w:tab/>
      </w: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PAGEREF _Toc15117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1</w:t>
      </w:r>
      <w:r>
        <w:rPr>
          <w:rFonts w:ascii="宋体" w:hAnsi="Times New Roman" w:eastAsia="宋体" w:cs="Times New Roman"/>
          <w:szCs w:val="21"/>
          <w:lang w:val="en-US" w:eastAsia="zh-CN" w:bidi="ar-SA"/>
        </w:rPr>
        <w:fldChar w:fldCharType="end"/>
      </w:r>
      <w:r>
        <w:rPr>
          <w:rFonts w:hint="eastAsia" w:ascii="宋体" w:hAnsi="Times New Roman" w:eastAsia="宋体" w:cs="Times New Roman"/>
          <w:szCs w:val="32"/>
          <w:lang w:val="en-US" w:eastAsia="zh-CN" w:bidi="ar-SA"/>
        </w:rPr>
        <w:fldChar w:fldCharType="end"/>
      </w:r>
    </w:p>
    <w:p>
      <w:pPr>
        <w:pStyle w:val="15"/>
        <w:tabs>
          <w:tab w:val="right" w:leader="dot" w:pos="8312"/>
          <w:tab w:val="clear" w:pos="8295"/>
        </w:tabs>
        <w:rPr>
          <w:rFonts w:ascii="宋体" w:hAnsi="Times New Roman" w:eastAsia="宋体" w:cs="Times New Roman"/>
          <w:szCs w:val="21"/>
          <w:lang w:val="en-US" w:eastAsia="zh-CN" w:bidi="ar-SA"/>
        </w:rPr>
      </w:pP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HYPERLINK \l _Toc10192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3</w:t>
      </w:r>
      <w:r>
        <w:rPr>
          <w:rFonts w:hint="eastAsia" w:ascii="宋体" w:hAnsi="Times New Roman" w:eastAsia="宋体" w:cs="Times New Roman"/>
          <w:szCs w:val="32"/>
          <w:lang w:val="en-US" w:eastAsia="zh-CN" w:bidi="ar-SA"/>
        </w:rPr>
        <w:t xml:space="preserve"> </w:t>
      </w:r>
      <w:r>
        <w:rPr>
          <w:rFonts w:hint="eastAsia" w:ascii="宋体" w:hAnsi="Times New Roman" w:eastAsia="宋体" w:cs="Times New Roman"/>
          <w:szCs w:val="21"/>
          <w:lang w:val="en-US" w:eastAsia="zh-CN" w:bidi="ar-SA"/>
        </w:rPr>
        <w:t>GPS和姿态传感器</w:t>
      </w:r>
      <w:r>
        <w:rPr>
          <w:rFonts w:ascii="宋体" w:hAnsi="Times New Roman" w:eastAsia="宋体" w:cs="Times New Roman"/>
          <w:szCs w:val="21"/>
          <w:lang w:val="en-US" w:eastAsia="zh-CN" w:bidi="ar-SA"/>
        </w:rPr>
        <w:tab/>
      </w: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PAGEREF _Toc10192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2</w:t>
      </w:r>
      <w:r>
        <w:rPr>
          <w:rFonts w:ascii="宋体" w:hAnsi="Times New Roman" w:eastAsia="宋体" w:cs="Times New Roman"/>
          <w:szCs w:val="21"/>
          <w:lang w:val="en-US" w:eastAsia="zh-CN" w:bidi="ar-SA"/>
        </w:rPr>
        <w:fldChar w:fldCharType="end"/>
      </w:r>
      <w:r>
        <w:rPr>
          <w:rFonts w:hint="eastAsia" w:ascii="宋体" w:hAnsi="Times New Roman" w:eastAsia="宋体" w:cs="Times New Roman"/>
          <w:szCs w:val="32"/>
          <w:lang w:val="en-US" w:eastAsia="zh-CN" w:bidi="ar-SA"/>
        </w:rPr>
        <w:fldChar w:fldCharType="end"/>
      </w:r>
    </w:p>
    <w:p>
      <w:pPr>
        <w:pStyle w:val="15"/>
        <w:tabs>
          <w:tab w:val="right" w:leader="dot" w:pos="8312"/>
          <w:tab w:val="clear" w:pos="8295"/>
        </w:tabs>
        <w:rPr>
          <w:rFonts w:ascii="宋体" w:hAnsi="Times New Roman" w:eastAsia="宋体" w:cs="Times New Roman"/>
          <w:szCs w:val="21"/>
          <w:lang w:val="en-US" w:eastAsia="zh-CN" w:bidi="ar-SA"/>
        </w:rPr>
      </w:pP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HYPERLINK \l _Toc14433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4</w:t>
      </w:r>
      <w:r>
        <w:rPr>
          <w:rFonts w:hint="eastAsia" w:ascii="宋体" w:hAnsi="Times New Roman" w:eastAsia="宋体" w:cs="Times New Roman"/>
          <w:szCs w:val="32"/>
          <w:lang w:val="en-US" w:eastAsia="zh-CN" w:bidi="ar-SA"/>
        </w:rPr>
        <w:t xml:space="preserve"> </w:t>
      </w:r>
      <w:r>
        <w:rPr>
          <w:rFonts w:hint="eastAsia" w:ascii="宋体" w:hAnsi="Times New Roman" w:eastAsia="宋体" w:cs="Times New Roman"/>
          <w:szCs w:val="21"/>
          <w:lang w:val="en-US" w:eastAsia="zh-CN" w:bidi="ar-SA"/>
        </w:rPr>
        <w:t>摄像头</w:t>
      </w:r>
      <w:r>
        <w:rPr>
          <w:rFonts w:ascii="宋体" w:hAnsi="Times New Roman" w:eastAsia="宋体" w:cs="Times New Roman"/>
          <w:szCs w:val="21"/>
          <w:lang w:val="en-US" w:eastAsia="zh-CN" w:bidi="ar-SA"/>
        </w:rPr>
        <w:tab/>
      </w: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PAGEREF _Toc14433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2</w:t>
      </w:r>
      <w:r>
        <w:rPr>
          <w:rFonts w:ascii="宋体" w:hAnsi="Times New Roman" w:eastAsia="宋体" w:cs="Times New Roman"/>
          <w:szCs w:val="21"/>
          <w:lang w:val="en-US" w:eastAsia="zh-CN" w:bidi="ar-SA"/>
        </w:rPr>
        <w:fldChar w:fldCharType="end"/>
      </w:r>
      <w:r>
        <w:rPr>
          <w:rFonts w:hint="eastAsia" w:ascii="宋体" w:hAnsi="Times New Roman" w:eastAsia="宋体" w:cs="Times New Roman"/>
          <w:szCs w:val="32"/>
          <w:lang w:val="en-US" w:eastAsia="zh-CN" w:bidi="ar-SA"/>
        </w:rPr>
        <w:fldChar w:fldCharType="end"/>
      </w:r>
    </w:p>
    <w:p>
      <w:pPr>
        <w:pStyle w:val="15"/>
        <w:tabs>
          <w:tab w:val="right" w:leader="dot" w:pos="8312"/>
          <w:tab w:val="clear" w:pos="8295"/>
        </w:tabs>
        <w:rPr>
          <w:rFonts w:ascii="宋体" w:hAnsi="Times New Roman" w:eastAsia="宋体" w:cs="Times New Roman"/>
          <w:szCs w:val="21"/>
          <w:lang w:val="en-US" w:eastAsia="zh-CN" w:bidi="ar-SA"/>
        </w:rPr>
      </w:pP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HYPERLINK \l _Toc15765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5</w:t>
      </w:r>
      <w:r>
        <w:rPr>
          <w:rFonts w:hint="eastAsia" w:ascii="宋体" w:hAnsi="Times New Roman" w:eastAsia="宋体" w:cs="Times New Roman"/>
          <w:szCs w:val="32"/>
          <w:lang w:val="en-US" w:eastAsia="zh-CN" w:bidi="ar-SA"/>
        </w:rPr>
        <w:t xml:space="preserve"> </w:t>
      </w:r>
      <w:r>
        <w:rPr>
          <w:rFonts w:hint="eastAsia" w:ascii="宋体" w:hAnsi="Times New Roman" w:eastAsia="宋体" w:cs="Times New Roman"/>
          <w:szCs w:val="21"/>
          <w:lang w:val="en-US" w:eastAsia="zh-CN" w:bidi="ar-SA"/>
        </w:rPr>
        <w:t>执行器</w:t>
      </w:r>
      <w:r>
        <w:rPr>
          <w:rFonts w:ascii="宋体" w:hAnsi="Times New Roman" w:eastAsia="宋体" w:cs="Times New Roman"/>
          <w:szCs w:val="21"/>
          <w:lang w:val="en-US" w:eastAsia="zh-CN" w:bidi="ar-SA"/>
        </w:rPr>
        <w:tab/>
      </w: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PAGEREF _Toc15765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3</w:t>
      </w:r>
      <w:r>
        <w:rPr>
          <w:rFonts w:ascii="宋体" w:hAnsi="Times New Roman" w:eastAsia="宋体" w:cs="Times New Roman"/>
          <w:szCs w:val="21"/>
          <w:lang w:val="en-US" w:eastAsia="zh-CN" w:bidi="ar-SA"/>
        </w:rPr>
        <w:fldChar w:fldCharType="end"/>
      </w:r>
      <w:r>
        <w:rPr>
          <w:rFonts w:hint="eastAsia" w:ascii="宋体" w:hAnsi="Times New Roman" w:eastAsia="宋体" w:cs="Times New Roman"/>
          <w:szCs w:val="32"/>
          <w:lang w:val="en-US" w:eastAsia="zh-CN" w:bidi="ar-SA"/>
        </w:rPr>
        <w:fldChar w:fldCharType="end"/>
      </w:r>
    </w:p>
    <w:p>
      <w:pPr>
        <w:pStyle w:val="15"/>
        <w:tabs>
          <w:tab w:val="right" w:leader="dot" w:pos="8312"/>
          <w:tab w:val="clear" w:pos="8295"/>
        </w:tabs>
        <w:rPr>
          <w:rFonts w:ascii="宋体" w:hAnsi="Times New Roman" w:eastAsia="宋体" w:cs="Times New Roman"/>
          <w:szCs w:val="21"/>
          <w:lang w:val="en-US" w:eastAsia="zh-CN" w:bidi="ar-SA"/>
        </w:rPr>
      </w:pP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HYPERLINK \l _Toc5875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6</w:t>
      </w:r>
      <w:r>
        <w:rPr>
          <w:rFonts w:hint="eastAsia" w:ascii="宋体" w:hAnsi="Times New Roman" w:eastAsia="宋体" w:cs="Times New Roman"/>
          <w:szCs w:val="32"/>
          <w:lang w:val="en-US" w:eastAsia="zh-CN" w:bidi="ar-SA"/>
        </w:rPr>
        <w:t xml:space="preserve"> </w:t>
      </w:r>
      <w:r>
        <w:rPr>
          <w:rFonts w:hint="eastAsia" w:ascii="宋体" w:hAnsi="Times New Roman" w:eastAsia="宋体" w:cs="Times New Roman"/>
          <w:szCs w:val="21"/>
          <w:lang w:val="en-US" w:eastAsia="zh-CN" w:bidi="ar-SA"/>
        </w:rPr>
        <w:t>无人船三点竞速和无人船定点锚定</w:t>
      </w:r>
      <w:r>
        <w:rPr>
          <w:rFonts w:ascii="宋体" w:hAnsi="Times New Roman" w:eastAsia="宋体" w:cs="Times New Roman"/>
          <w:szCs w:val="21"/>
          <w:lang w:val="en-US" w:eastAsia="zh-CN" w:bidi="ar-SA"/>
        </w:rPr>
        <w:tab/>
      </w: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PAGEREF _Toc5875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4</w:t>
      </w:r>
      <w:r>
        <w:rPr>
          <w:rFonts w:ascii="宋体" w:hAnsi="Times New Roman" w:eastAsia="宋体" w:cs="Times New Roman"/>
          <w:szCs w:val="21"/>
          <w:lang w:val="en-US" w:eastAsia="zh-CN" w:bidi="ar-SA"/>
        </w:rPr>
        <w:fldChar w:fldCharType="end"/>
      </w:r>
      <w:r>
        <w:rPr>
          <w:rFonts w:hint="eastAsia" w:ascii="宋体" w:hAnsi="Times New Roman" w:eastAsia="宋体" w:cs="Times New Roman"/>
          <w:szCs w:val="32"/>
          <w:lang w:val="en-US" w:eastAsia="zh-CN" w:bidi="ar-SA"/>
        </w:rPr>
        <w:fldChar w:fldCharType="end"/>
      </w:r>
    </w:p>
    <w:p>
      <w:pPr>
        <w:pStyle w:val="15"/>
        <w:tabs>
          <w:tab w:val="right" w:leader="dot" w:pos="8312"/>
          <w:tab w:val="clear" w:pos="8295"/>
        </w:tabs>
        <w:rPr>
          <w:rFonts w:ascii="宋体" w:hAnsi="Times New Roman" w:eastAsia="宋体" w:cs="Times New Roman"/>
          <w:szCs w:val="21"/>
          <w:lang w:val="en-US" w:eastAsia="zh-CN" w:bidi="ar-SA"/>
        </w:rPr>
      </w:pP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HYPERLINK \l _Toc26333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7</w:t>
      </w:r>
      <w:r>
        <w:rPr>
          <w:rFonts w:hint="eastAsia" w:ascii="宋体" w:hAnsi="Times New Roman" w:eastAsia="宋体" w:cs="Times New Roman"/>
          <w:szCs w:val="32"/>
          <w:lang w:val="en-US" w:eastAsia="zh-CN" w:bidi="ar-SA"/>
        </w:rPr>
        <w:t xml:space="preserve"> </w:t>
      </w:r>
      <w:r>
        <w:rPr>
          <w:rFonts w:hint="eastAsia" w:ascii="宋体" w:hAnsi="Times New Roman" w:eastAsia="宋体" w:cs="Times New Roman"/>
          <w:szCs w:val="21"/>
          <w:lang w:val="en-US" w:eastAsia="zh-CN" w:bidi="ar-SA"/>
        </w:rPr>
        <w:t>与上位机通信</w:t>
      </w:r>
      <w:r>
        <w:rPr>
          <w:rFonts w:ascii="宋体" w:hAnsi="Times New Roman" w:eastAsia="宋体" w:cs="Times New Roman"/>
          <w:szCs w:val="21"/>
          <w:lang w:val="en-US" w:eastAsia="zh-CN" w:bidi="ar-SA"/>
        </w:rPr>
        <w:tab/>
      </w: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PAGEREF _Toc26333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4</w:t>
      </w:r>
      <w:r>
        <w:rPr>
          <w:rFonts w:ascii="宋体" w:hAnsi="Times New Roman" w:eastAsia="宋体" w:cs="Times New Roman"/>
          <w:szCs w:val="21"/>
          <w:lang w:val="en-US" w:eastAsia="zh-CN" w:bidi="ar-SA"/>
        </w:rPr>
        <w:fldChar w:fldCharType="end"/>
      </w:r>
      <w:r>
        <w:rPr>
          <w:rFonts w:hint="eastAsia" w:ascii="宋体" w:hAnsi="Times New Roman" w:eastAsia="宋体" w:cs="Times New Roman"/>
          <w:szCs w:val="32"/>
          <w:lang w:val="en-US" w:eastAsia="zh-CN" w:bidi="ar-SA"/>
        </w:rPr>
        <w:fldChar w:fldCharType="end"/>
      </w:r>
    </w:p>
    <w:p>
      <w:pPr>
        <w:pStyle w:val="15"/>
        <w:tabs>
          <w:tab w:val="right" w:leader="dot" w:pos="8312"/>
          <w:tab w:val="clear" w:pos="8295"/>
        </w:tabs>
        <w:rPr>
          <w:rFonts w:ascii="宋体" w:hAnsi="Times New Roman" w:eastAsia="宋体" w:cs="Times New Roman"/>
          <w:szCs w:val="21"/>
          <w:lang w:val="en-US" w:eastAsia="zh-CN" w:bidi="ar-SA"/>
        </w:rPr>
      </w:pP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HYPERLINK \l _Toc24127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8</w:t>
      </w:r>
      <w:r>
        <w:rPr>
          <w:rFonts w:hint="eastAsia" w:ascii="宋体" w:hAnsi="Times New Roman" w:eastAsia="宋体" w:cs="Times New Roman"/>
          <w:szCs w:val="32"/>
          <w:lang w:val="en-US" w:eastAsia="zh-CN" w:bidi="ar-SA"/>
        </w:rPr>
        <w:t xml:space="preserve"> </w:t>
      </w:r>
      <w:r>
        <w:rPr>
          <w:rFonts w:hint="eastAsia" w:ascii="宋体" w:hAnsi="Times New Roman" w:eastAsia="宋体" w:cs="Times New Roman"/>
          <w:szCs w:val="21"/>
          <w:lang w:val="en-US" w:eastAsia="zh-CN" w:bidi="ar-SA"/>
        </w:rPr>
        <w:t>开机启动</w:t>
      </w:r>
      <w:r>
        <w:rPr>
          <w:rFonts w:ascii="宋体" w:hAnsi="Times New Roman" w:eastAsia="宋体" w:cs="Times New Roman"/>
          <w:szCs w:val="21"/>
          <w:lang w:val="en-US" w:eastAsia="zh-CN" w:bidi="ar-SA"/>
        </w:rPr>
        <w:tab/>
      </w: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PAGEREF _Toc24127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4</w:t>
      </w:r>
      <w:r>
        <w:rPr>
          <w:rFonts w:ascii="宋体" w:hAnsi="Times New Roman" w:eastAsia="宋体" w:cs="Times New Roman"/>
          <w:szCs w:val="21"/>
          <w:lang w:val="en-US" w:eastAsia="zh-CN" w:bidi="ar-SA"/>
        </w:rPr>
        <w:fldChar w:fldCharType="end"/>
      </w:r>
      <w:r>
        <w:rPr>
          <w:rFonts w:hint="eastAsia" w:ascii="宋体" w:hAnsi="Times New Roman" w:eastAsia="宋体" w:cs="Times New Roman"/>
          <w:szCs w:val="32"/>
          <w:lang w:val="en-US" w:eastAsia="zh-CN" w:bidi="ar-SA"/>
        </w:rPr>
        <w:fldChar w:fldCharType="end"/>
      </w:r>
    </w:p>
    <w:p>
      <w:pPr>
        <w:pStyle w:val="15"/>
        <w:tabs>
          <w:tab w:val="right" w:leader="dot" w:pos="8312"/>
          <w:tab w:val="clear" w:pos="8295"/>
        </w:tabs>
        <w:rPr>
          <w:rFonts w:ascii="宋体" w:hAnsi="Times New Roman" w:eastAsia="宋体" w:cs="Times New Roman"/>
          <w:szCs w:val="21"/>
          <w:lang w:val="en-US" w:eastAsia="zh-CN" w:bidi="ar-SA"/>
        </w:rPr>
      </w:pP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HYPERLINK \l _Toc4390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9</w:t>
      </w:r>
      <w:r>
        <w:rPr>
          <w:rFonts w:hint="eastAsia" w:ascii="宋体" w:hAnsi="Times New Roman" w:eastAsia="宋体" w:cs="Times New Roman"/>
          <w:szCs w:val="32"/>
          <w:lang w:val="en-US" w:eastAsia="zh-CN" w:bidi="ar-SA"/>
        </w:rPr>
        <w:t xml:space="preserve"> </w:t>
      </w:r>
      <w:r>
        <w:rPr>
          <w:rFonts w:hint="eastAsia" w:ascii="宋体" w:hAnsi="Times New Roman" w:eastAsia="宋体" w:cs="Times New Roman"/>
          <w:szCs w:val="21"/>
          <w:lang w:val="en-US" w:eastAsia="zh-CN" w:bidi="ar-SA"/>
        </w:rPr>
        <w:t>无人船文件夹说明</w:t>
      </w:r>
      <w:r>
        <w:rPr>
          <w:rFonts w:ascii="宋体" w:hAnsi="Times New Roman" w:eastAsia="宋体" w:cs="Times New Roman"/>
          <w:szCs w:val="21"/>
          <w:lang w:val="en-US" w:eastAsia="zh-CN" w:bidi="ar-SA"/>
        </w:rPr>
        <w:tab/>
      </w:r>
      <w:r>
        <w:rPr>
          <w:rFonts w:ascii="宋体" w:hAnsi="Times New Roman" w:eastAsia="宋体" w:cs="Times New Roman"/>
          <w:szCs w:val="21"/>
          <w:lang w:val="en-US" w:eastAsia="zh-CN" w:bidi="ar-SA"/>
        </w:rPr>
        <w:fldChar w:fldCharType="begin"/>
      </w:r>
      <w:r>
        <w:rPr>
          <w:rFonts w:ascii="宋体" w:hAnsi="Times New Roman" w:eastAsia="宋体" w:cs="Times New Roman"/>
          <w:szCs w:val="21"/>
          <w:lang w:val="en-US" w:eastAsia="zh-CN" w:bidi="ar-SA"/>
        </w:rPr>
        <w:instrText xml:space="preserve"> PAGEREF _Toc4390 </w:instrText>
      </w:r>
      <w:r>
        <w:rPr>
          <w:rFonts w:ascii="宋体" w:hAnsi="Times New Roman" w:eastAsia="宋体" w:cs="Times New Roman"/>
          <w:szCs w:val="21"/>
          <w:lang w:val="en-US" w:eastAsia="zh-CN" w:bidi="ar-SA"/>
        </w:rPr>
        <w:fldChar w:fldCharType="separate"/>
      </w:r>
      <w:r>
        <w:rPr>
          <w:rFonts w:ascii="宋体" w:hAnsi="Times New Roman" w:eastAsia="宋体" w:cs="Times New Roman"/>
          <w:szCs w:val="21"/>
          <w:lang w:val="en-US" w:eastAsia="zh-CN" w:bidi="ar-SA"/>
        </w:rPr>
        <w:t>6</w:t>
      </w:r>
      <w:r>
        <w:rPr>
          <w:rFonts w:ascii="宋体" w:hAnsi="Times New Roman" w:eastAsia="宋体" w:cs="Times New Roman"/>
          <w:szCs w:val="21"/>
          <w:lang w:val="en-US" w:eastAsia="zh-CN" w:bidi="ar-SA"/>
        </w:rPr>
        <w:fldChar w:fldCharType="end"/>
      </w:r>
      <w:r>
        <w:rPr>
          <w:rFonts w:hint="eastAsia" w:ascii="宋体" w:hAnsi="Times New Roman" w:eastAsia="宋体" w:cs="Times New Roman"/>
          <w:szCs w:val="32"/>
          <w:lang w:val="en-US" w:eastAsia="zh-CN" w:bidi="ar-SA"/>
        </w:rPr>
        <w:fldChar w:fldCharType="end"/>
      </w:r>
    </w:p>
    <w:p>
      <w:pPr>
        <w:rPr>
          <w:rFonts w:hint="eastAsia"/>
        </w:rPr>
      </w:pPr>
      <w:r>
        <w:rPr>
          <w:rFonts w:ascii="宋体" w:hAnsi="Times New Roman" w:eastAsia="宋体" w:cs="Times New Roman"/>
          <w:szCs w:val="21"/>
          <w:lang w:val="en-US" w:eastAsia="zh-CN" w:bidi="ar-SA"/>
        </w:rPr>
        <w:fldChar w:fldCharType="end"/>
      </w:r>
    </w:p>
    <w:p>
      <w:pPr>
        <w:rPr>
          <w:rFonts w:hint="eastAsia"/>
        </w:rPr>
        <w:sectPr>
          <w:headerReference r:id="rId4" w:type="default"/>
          <w:footerReference r:id="rId5" w:type="default"/>
          <w:pgSz w:w="11906" w:h="16838"/>
          <w:pgMar w:top="1440" w:right="1797" w:bottom="1440" w:left="1797" w:header="1021" w:footer="992" w:gutter="0"/>
          <w:pgNumType w:fmt="lowerRoman" w:start="1"/>
          <w:cols w:space="425" w:num="1"/>
          <w:docGrid w:type="linesAndChars" w:linePitch="312" w:charSpace="0"/>
        </w:sectPr>
      </w:pPr>
    </w:p>
    <w:p>
      <w:pPr>
        <w:pStyle w:val="2"/>
        <w:rPr>
          <w:rFonts w:hint="eastAsia"/>
        </w:rPr>
      </w:pPr>
      <w:bookmarkStart w:id="0" w:name="_Toc18330"/>
      <w:r>
        <w:rPr>
          <w:rFonts w:hint="eastAsia"/>
          <w:lang w:eastAsia="zh-CN"/>
        </w:rPr>
        <w:t>引言</w:t>
      </w:r>
      <w:bookmarkEnd w:id="0"/>
    </w:p>
    <w:p>
      <w:pPr>
        <w:pStyle w:val="3"/>
        <w:rPr>
          <w:rFonts w:hint="eastAsia"/>
          <w:lang w:val="en-US" w:eastAsia="zh-CN"/>
        </w:rPr>
      </w:pPr>
      <w:r>
        <w:rPr>
          <w:rFonts w:hint="eastAsia"/>
          <w:lang w:eastAsia="zh-CN"/>
        </w:rPr>
        <w:t>在进行无人船软件操作前，请确认已按照《无人船套件安装说明书》正确安装各类模块</w:t>
      </w:r>
      <w:r>
        <w:rPr>
          <w:rFonts w:hint="eastAsia"/>
          <w:lang w:val="en-US" w:eastAsia="zh-CN"/>
        </w:rPr>
        <w:t>,</w:t>
      </w:r>
      <w:r>
        <w:rPr>
          <w:rFonts w:hint="eastAsia"/>
          <w:color w:val="auto"/>
          <w:lang w:eastAsia="zh-CN"/>
        </w:rPr>
        <w:t>本产品推荐安装</w:t>
      </w:r>
      <w:r>
        <w:rPr>
          <w:rFonts w:hint="eastAsia"/>
          <w:color w:val="auto"/>
          <w:lang w:val="en-US" w:eastAsia="zh-CN"/>
        </w:rPr>
        <w:t>Ubuntu16.04的linux系统和ROS（Kinetic版本，机器人操作系统）</w:t>
      </w:r>
      <w:r>
        <w:rPr>
          <w:rFonts w:hint="eastAsia"/>
          <w:lang w:val="en-US" w:eastAsia="zh-CN"/>
        </w:rPr>
        <w:t>。整个无人船的控制程序都是基于ROS开发。本教程将对无人船的软件操进行说明。</w:t>
      </w:r>
    </w:p>
    <w:p>
      <w:pPr>
        <w:pStyle w:val="2"/>
        <w:rPr>
          <w:rFonts w:hint="eastAsia"/>
          <w:lang w:val="en-US" w:eastAsia="zh-CN"/>
        </w:rPr>
      </w:pPr>
      <w:bookmarkStart w:id="1" w:name="_Toc15117"/>
      <w:r>
        <w:rPr>
          <w:rFonts w:hint="eastAsia"/>
          <w:lang w:val="en-US" w:eastAsia="zh-CN"/>
        </w:rPr>
        <w:t>启动4G</w:t>
      </w:r>
      <w:bookmarkEnd w:id="1"/>
    </w:p>
    <w:p>
      <w:pPr>
        <w:pStyle w:val="3"/>
        <w:rPr>
          <w:rFonts w:hint="eastAsia"/>
          <w:lang w:val="en-US" w:eastAsia="zh-CN"/>
        </w:rPr>
      </w:pPr>
      <w:r>
        <w:rPr>
          <w:rFonts w:hint="eastAsia"/>
          <w:lang w:val="en-US" w:eastAsia="zh-CN"/>
        </w:rPr>
        <w:t>确保无线模块的网口和HCU-311模块的网口1（LAN1）相连，然后通过电池对HCU-311无人船模块进行上电，等HCU模块初始化完毕即RUN开始灯闪烁后，PC机连接名称为USR-****的WIFI,初始密码为www.usr.cn，然后SSH进控制器（IP：192.168.8.100 Port:22），成功进入控制器后的界面如图所示：</w:t>
      </w:r>
    </w:p>
    <w:p>
      <w:pPr>
        <w:pStyle w:val="3"/>
        <w:ind w:left="0" w:leftChars="0" w:firstLine="0" w:firstLineChars="0"/>
        <w:rPr>
          <w:rFonts w:hint="eastAsia"/>
          <w:lang w:val="en-US" w:eastAsia="zh-CN"/>
        </w:rPr>
      </w:pPr>
      <w:r>
        <w:rPr>
          <w:rFonts w:hint="eastAsia"/>
          <w:lang w:val="en-US" w:eastAsia="zh-CN"/>
        </w:rPr>
        <w:drawing>
          <wp:inline distT="0" distB="0" distL="114300" distR="114300">
            <wp:extent cx="5278120" cy="1569720"/>
            <wp:effectExtent l="0" t="0" r="17780" b="11430"/>
            <wp:docPr id="1" name="图片 1" descr="1594956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94956278(1)"/>
                    <pic:cNvPicPr>
                      <a:picLocks noChangeAspect="1"/>
                    </pic:cNvPicPr>
                  </pic:nvPicPr>
                  <pic:blipFill>
                    <a:blip r:embed="rId8"/>
                    <a:stretch>
                      <a:fillRect/>
                    </a:stretch>
                  </pic:blipFill>
                  <pic:spPr>
                    <a:xfrm>
                      <a:off x="0" y="0"/>
                      <a:ext cx="5278120" cy="1569720"/>
                    </a:xfrm>
                    <a:prstGeom prst="rect">
                      <a:avLst/>
                    </a:prstGeom>
                  </pic:spPr>
                </pic:pic>
              </a:graphicData>
            </a:graphic>
          </wp:inline>
        </w:drawing>
      </w:r>
    </w:p>
    <w:p>
      <w:pPr>
        <w:pStyle w:val="3"/>
        <w:rPr>
          <w:rFonts w:hint="eastAsia"/>
          <w:lang w:val="en-US" w:eastAsia="zh-CN"/>
        </w:rPr>
      </w:pPr>
      <w:r>
        <w:rPr>
          <w:rFonts w:hint="eastAsia"/>
          <w:lang w:val="en-US" w:eastAsia="zh-CN"/>
        </w:rPr>
        <w:t>然后进入/root/USV_V1/4G目录,通过./npc -server=183.129.149.46:10800 -vkey=12345，启动启动4G，运行后界面如图所示。这样之后，就可以通过4G访问控制器了。</w:t>
      </w:r>
    </w:p>
    <w:p>
      <w:pPr>
        <w:pStyle w:val="3"/>
        <w:ind w:left="0" w:leftChars="0" w:firstLine="0" w:firstLineChars="0"/>
        <w:jc w:val="center"/>
        <w:rPr>
          <w:rFonts w:hint="eastAsia"/>
          <w:lang w:val="en-US" w:eastAsia="zh-CN"/>
        </w:rPr>
      </w:pPr>
      <w:r>
        <w:rPr>
          <w:rFonts w:hint="eastAsia"/>
          <w:lang w:val="en-US" w:eastAsia="zh-CN"/>
        </w:rPr>
        <w:drawing>
          <wp:inline distT="0" distB="0" distL="114300" distR="114300">
            <wp:extent cx="4734560" cy="652145"/>
            <wp:effectExtent l="0" t="0" r="8890" b="14605"/>
            <wp:docPr id="3" name="图片 3" descr="批注 2020-07-27 13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批注 2020-07-27 132232"/>
                    <pic:cNvPicPr>
                      <a:picLocks noChangeAspect="1"/>
                    </pic:cNvPicPr>
                  </pic:nvPicPr>
                  <pic:blipFill>
                    <a:blip r:embed="rId9"/>
                    <a:srcRect l="10298" t="22867" b="54198"/>
                    <a:stretch>
                      <a:fillRect/>
                    </a:stretch>
                  </pic:blipFill>
                  <pic:spPr>
                    <a:xfrm>
                      <a:off x="0" y="0"/>
                      <a:ext cx="4734560" cy="652145"/>
                    </a:xfrm>
                    <a:prstGeom prst="rect">
                      <a:avLst/>
                    </a:prstGeom>
                  </pic:spPr>
                </pic:pic>
              </a:graphicData>
            </a:graphic>
          </wp:inline>
        </w:drawing>
      </w:r>
    </w:p>
    <w:p>
      <w:pPr>
        <w:pStyle w:val="3"/>
        <w:rPr>
          <w:rFonts w:hint="eastAsia"/>
          <w:lang w:val="en-US" w:eastAsia="zh-CN"/>
        </w:rPr>
      </w:pPr>
      <w:r>
        <w:rPr>
          <w:rFonts w:hint="eastAsia"/>
          <w:lang w:val="en-US" w:eastAsia="zh-CN"/>
        </w:rPr>
        <w:t>这里简单说明下原理，首先我们搭建了具有公网IP的中控服务器，通过NPS(一款轻量级，高性能，功能强大的内网穿透代理服务器，更多关于NPS的详细介绍可查看https://github.com/ehang-io/nps)将控制器的端口和IP映射到具有公网IP的中控服务器上，这样我们通过访问中控服务器的指定的端口就可以进入控制器或者进行其他操作了，关于端口含义请查看我们提供的《NPS内网穿透对照表》，如：</w:t>
      </w:r>
    </w:p>
    <w:p>
      <w:pPr>
        <w:pStyle w:val="3"/>
        <w:ind w:left="0" w:leftChars="0" w:firstLine="0" w:firstLineChars="0"/>
        <w:rPr>
          <w:rFonts w:hint="eastAsia"/>
          <w:lang w:val="en-US" w:eastAsia="zh-CN"/>
        </w:rPr>
      </w:pPr>
      <w:r>
        <w:rPr>
          <w:rFonts w:hint="eastAsia"/>
          <w:lang w:val="en-US" w:eastAsia="zh-CN"/>
        </w:rPr>
        <w:t>表1NPS内网穿透对照表</w:t>
      </w:r>
      <w:bookmarkStart w:id="9" w:name="_GoBack"/>
      <w:bookmarkEnd w:id="9"/>
    </w:p>
    <w:tbl>
      <w:tblPr>
        <w:tblStyle w:val="2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4"/>
        <w:gridCol w:w="1853"/>
        <w:gridCol w:w="2559"/>
        <w:gridCol w:w="3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4" w:type="dxa"/>
          </w:tcPr>
          <w:p>
            <w:pPr>
              <w:pStyle w:val="3"/>
              <w:jc w:val="center"/>
              <w:rPr>
                <w:rFonts w:hint="eastAsia"/>
                <w:vertAlign w:val="baseline"/>
                <w:lang w:val="en-US" w:eastAsia="zh-CN"/>
              </w:rPr>
            </w:pPr>
            <w:r>
              <w:rPr>
                <w:rFonts w:hint="eastAsia"/>
                <w:vertAlign w:val="baseline"/>
                <w:lang w:val="en-US" w:eastAsia="zh-CN"/>
              </w:rPr>
              <w:t>1</w:t>
            </w:r>
          </w:p>
        </w:tc>
        <w:tc>
          <w:tcPr>
            <w:tcW w:w="1853" w:type="dxa"/>
          </w:tcPr>
          <w:p>
            <w:pPr>
              <w:pStyle w:val="3"/>
              <w:ind w:left="0" w:leftChars="0" w:firstLine="0" w:firstLineChars="0"/>
              <w:jc w:val="center"/>
              <w:rPr>
                <w:rFonts w:hint="eastAsia"/>
                <w:vertAlign w:val="baseline"/>
                <w:lang w:val="en-US" w:eastAsia="zh-CN"/>
              </w:rPr>
            </w:pPr>
            <w:r>
              <w:rPr>
                <w:rFonts w:hint="eastAsia"/>
                <w:vertAlign w:val="baseline"/>
                <w:lang w:val="en-US" w:eastAsia="zh-CN"/>
              </w:rPr>
              <w:t>外网端口</w:t>
            </w:r>
          </w:p>
        </w:tc>
        <w:tc>
          <w:tcPr>
            <w:tcW w:w="2559" w:type="dxa"/>
          </w:tcPr>
          <w:p>
            <w:pPr>
              <w:pStyle w:val="3"/>
              <w:ind w:left="0" w:leftChars="0" w:firstLine="0" w:firstLineChars="0"/>
              <w:jc w:val="center"/>
              <w:rPr>
                <w:rFonts w:hint="eastAsia"/>
                <w:vertAlign w:val="baseline"/>
                <w:lang w:val="en-US" w:eastAsia="zh-CN"/>
              </w:rPr>
            </w:pPr>
            <w:r>
              <w:rPr>
                <w:rFonts w:hint="eastAsia"/>
                <w:vertAlign w:val="baseline"/>
                <w:lang w:val="en-US" w:eastAsia="zh-CN"/>
              </w:rPr>
              <w:t>设备（HCU）穿透端口</w:t>
            </w:r>
          </w:p>
        </w:tc>
        <w:tc>
          <w:tcPr>
            <w:tcW w:w="3262" w:type="dxa"/>
          </w:tcPr>
          <w:p>
            <w:pPr>
              <w:pStyle w:val="3"/>
              <w:ind w:left="0" w:leftChars="0" w:firstLine="0" w:firstLineChars="0"/>
              <w:jc w:val="center"/>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4" w:type="dxa"/>
          </w:tcPr>
          <w:p>
            <w:pPr>
              <w:pStyle w:val="3"/>
              <w:jc w:val="center"/>
              <w:rPr>
                <w:rFonts w:hint="eastAsia"/>
                <w:vertAlign w:val="baseline"/>
                <w:lang w:val="en-US" w:eastAsia="zh-CN"/>
              </w:rPr>
            </w:pPr>
            <w:r>
              <w:rPr>
                <w:rFonts w:hint="eastAsia"/>
                <w:vertAlign w:val="baseline"/>
                <w:lang w:val="en-US" w:eastAsia="zh-CN"/>
              </w:rPr>
              <w:t>2</w:t>
            </w:r>
          </w:p>
        </w:tc>
        <w:tc>
          <w:tcPr>
            <w:tcW w:w="1853" w:type="dxa"/>
          </w:tcPr>
          <w:p>
            <w:pPr>
              <w:pStyle w:val="3"/>
              <w:ind w:left="0" w:leftChars="0" w:firstLine="0" w:firstLineChars="0"/>
              <w:jc w:val="center"/>
              <w:rPr>
                <w:rFonts w:hint="eastAsia"/>
                <w:vertAlign w:val="baseline"/>
                <w:lang w:val="en-US" w:eastAsia="zh-CN"/>
              </w:rPr>
            </w:pPr>
            <w:r>
              <w:rPr>
                <w:rFonts w:hint="eastAsia"/>
                <w:vertAlign w:val="baseline"/>
                <w:lang w:val="en-US" w:eastAsia="zh-CN"/>
              </w:rPr>
              <w:t>10800</w:t>
            </w:r>
          </w:p>
        </w:tc>
        <w:tc>
          <w:tcPr>
            <w:tcW w:w="2559" w:type="dxa"/>
          </w:tcPr>
          <w:p>
            <w:pPr>
              <w:pStyle w:val="3"/>
              <w:ind w:left="0" w:leftChars="0" w:firstLine="0" w:firstLineChars="0"/>
              <w:jc w:val="center"/>
              <w:rPr>
                <w:rFonts w:hint="eastAsia"/>
                <w:vertAlign w:val="baseline"/>
                <w:lang w:val="en-US" w:eastAsia="zh-CN"/>
              </w:rPr>
            </w:pPr>
          </w:p>
        </w:tc>
        <w:tc>
          <w:tcPr>
            <w:tcW w:w="3262" w:type="dxa"/>
          </w:tcPr>
          <w:p>
            <w:pPr>
              <w:pStyle w:val="3"/>
              <w:ind w:left="0" w:leftChars="0" w:firstLine="0" w:firstLineChars="0"/>
              <w:jc w:val="center"/>
              <w:rPr>
                <w:rFonts w:hint="eastAsia"/>
                <w:vertAlign w:val="baseline"/>
                <w:lang w:val="en-US" w:eastAsia="zh-CN"/>
              </w:rPr>
            </w:pPr>
            <w:r>
              <w:rPr>
                <w:rFonts w:hint="eastAsia"/>
                <w:vertAlign w:val="baseline"/>
                <w:lang w:val="en-US" w:eastAsia="zh-CN"/>
              </w:rPr>
              <w:t>NPS握手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4" w:type="dxa"/>
          </w:tcPr>
          <w:p>
            <w:pPr>
              <w:pStyle w:val="3"/>
              <w:jc w:val="center"/>
              <w:rPr>
                <w:rFonts w:hint="eastAsia"/>
                <w:vertAlign w:val="baseline"/>
                <w:lang w:val="en-US" w:eastAsia="zh-CN"/>
              </w:rPr>
            </w:pPr>
            <w:r>
              <w:rPr>
                <w:rFonts w:hint="eastAsia"/>
                <w:vertAlign w:val="baseline"/>
                <w:lang w:val="en-US" w:eastAsia="zh-CN"/>
              </w:rPr>
              <w:t>3</w:t>
            </w:r>
          </w:p>
        </w:tc>
        <w:tc>
          <w:tcPr>
            <w:tcW w:w="1853" w:type="dxa"/>
          </w:tcPr>
          <w:p>
            <w:pPr>
              <w:pStyle w:val="3"/>
              <w:ind w:left="0" w:leftChars="0" w:firstLine="0" w:firstLineChars="0"/>
              <w:jc w:val="center"/>
              <w:rPr>
                <w:rFonts w:hint="eastAsia"/>
                <w:vertAlign w:val="baseline"/>
                <w:lang w:val="en-US" w:eastAsia="zh-CN"/>
              </w:rPr>
            </w:pPr>
            <w:r>
              <w:rPr>
                <w:rFonts w:hint="eastAsia"/>
                <w:vertAlign w:val="baseline"/>
                <w:lang w:val="en-US" w:eastAsia="zh-CN"/>
              </w:rPr>
              <w:t>10701</w:t>
            </w:r>
          </w:p>
        </w:tc>
        <w:tc>
          <w:tcPr>
            <w:tcW w:w="2559" w:type="dxa"/>
          </w:tcPr>
          <w:p>
            <w:pPr>
              <w:pStyle w:val="3"/>
              <w:ind w:left="0" w:leftChars="0" w:firstLine="0" w:firstLineChars="0"/>
              <w:jc w:val="center"/>
              <w:rPr>
                <w:rFonts w:hint="eastAsia"/>
                <w:vertAlign w:val="baseline"/>
                <w:lang w:val="en-US" w:eastAsia="zh-CN"/>
              </w:rPr>
            </w:pPr>
            <w:r>
              <w:rPr>
                <w:rFonts w:hint="eastAsia"/>
                <w:vertAlign w:val="baseline"/>
                <w:lang w:val="en-US" w:eastAsia="zh-CN"/>
              </w:rPr>
              <w:t>22</w:t>
            </w:r>
          </w:p>
        </w:tc>
        <w:tc>
          <w:tcPr>
            <w:tcW w:w="3262" w:type="dxa"/>
          </w:tcPr>
          <w:p>
            <w:pPr>
              <w:pStyle w:val="3"/>
              <w:ind w:left="0" w:leftChars="0" w:firstLine="0" w:firstLineChars="0"/>
              <w:jc w:val="center"/>
              <w:rPr>
                <w:rFonts w:hint="eastAsia"/>
                <w:vertAlign w:val="baseline"/>
                <w:lang w:val="en-US" w:eastAsia="zh-CN"/>
              </w:rPr>
            </w:pPr>
            <w:r>
              <w:rPr>
                <w:rFonts w:hint="eastAsia"/>
                <w:vertAlign w:val="baseline"/>
                <w:lang w:val="en-US" w:eastAsia="zh-CN"/>
              </w:rPr>
              <w:t>4G  SSH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4" w:type="dxa"/>
          </w:tcPr>
          <w:p>
            <w:pPr>
              <w:pStyle w:val="3"/>
              <w:jc w:val="center"/>
              <w:rPr>
                <w:rFonts w:hint="eastAsia"/>
                <w:vertAlign w:val="baseline"/>
                <w:lang w:val="en-US" w:eastAsia="zh-CN"/>
              </w:rPr>
            </w:pPr>
            <w:r>
              <w:rPr>
                <w:rFonts w:hint="eastAsia"/>
                <w:vertAlign w:val="baseline"/>
                <w:lang w:val="en-US" w:eastAsia="zh-CN"/>
              </w:rPr>
              <w:t>4</w:t>
            </w:r>
          </w:p>
        </w:tc>
        <w:tc>
          <w:tcPr>
            <w:tcW w:w="1853" w:type="dxa"/>
          </w:tcPr>
          <w:p>
            <w:pPr>
              <w:pStyle w:val="3"/>
              <w:ind w:left="0" w:leftChars="0" w:firstLine="0" w:firstLineChars="0"/>
              <w:jc w:val="center"/>
              <w:rPr>
                <w:rFonts w:hint="eastAsia"/>
                <w:vertAlign w:val="baseline"/>
                <w:lang w:val="en-US" w:eastAsia="zh-CN"/>
              </w:rPr>
            </w:pPr>
            <w:r>
              <w:rPr>
                <w:rFonts w:hint="eastAsia"/>
                <w:vertAlign w:val="baseline"/>
                <w:lang w:val="en-US" w:eastAsia="zh-CN"/>
              </w:rPr>
              <w:t>10702</w:t>
            </w:r>
          </w:p>
        </w:tc>
        <w:tc>
          <w:tcPr>
            <w:tcW w:w="2559" w:type="dxa"/>
          </w:tcPr>
          <w:p>
            <w:pPr>
              <w:pStyle w:val="3"/>
              <w:ind w:left="0" w:leftChars="0" w:firstLine="0" w:firstLineChars="0"/>
              <w:jc w:val="center"/>
              <w:rPr>
                <w:rFonts w:hint="eastAsia"/>
                <w:vertAlign w:val="baseline"/>
                <w:lang w:val="en-US" w:eastAsia="zh-CN"/>
              </w:rPr>
            </w:pPr>
            <w:r>
              <w:rPr>
                <w:rFonts w:hint="eastAsia"/>
                <w:vertAlign w:val="baseline"/>
                <w:lang w:val="en-US" w:eastAsia="zh-CN"/>
              </w:rPr>
              <w:t>702</w:t>
            </w:r>
          </w:p>
        </w:tc>
        <w:tc>
          <w:tcPr>
            <w:tcW w:w="3262" w:type="dxa"/>
          </w:tcPr>
          <w:p>
            <w:pPr>
              <w:pStyle w:val="3"/>
              <w:ind w:left="0" w:leftChars="0" w:firstLine="0" w:firstLineChars="0"/>
              <w:jc w:val="center"/>
              <w:rPr>
                <w:rFonts w:hint="eastAsia"/>
                <w:vertAlign w:val="baseline"/>
                <w:lang w:val="en-US" w:eastAsia="zh-CN"/>
              </w:rPr>
            </w:pPr>
            <w:r>
              <w:rPr>
                <w:rFonts w:hint="eastAsia"/>
                <w:vertAlign w:val="baseline"/>
                <w:lang w:val="en-US" w:eastAsia="zh-CN"/>
              </w:rPr>
              <w:t>TCP（HCU_server）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4" w:type="dxa"/>
          </w:tcPr>
          <w:p>
            <w:pPr>
              <w:pStyle w:val="3"/>
              <w:jc w:val="center"/>
              <w:rPr>
                <w:rFonts w:hint="eastAsia"/>
                <w:vertAlign w:val="baseline"/>
                <w:lang w:val="en-US" w:eastAsia="zh-CN"/>
              </w:rPr>
            </w:pPr>
            <w:r>
              <w:rPr>
                <w:rFonts w:hint="eastAsia"/>
                <w:vertAlign w:val="baseline"/>
                <w:lang w:val="en-US" w:eastAsia="zh-CN"/>
              </w:rPr>
              <w:t>5</w:t>
            </w:r>
          </w:p>
        </w:tc>
        <w:tc>
          <w:tcPr>
            <w:tcW w:w="1853" w:type="dxa"/>
          </w:tcPr>
          <w:p>
            <w:pPr>
              <w:pStyle w:val="3"/>
              <w:ind w:left="0" w:leftChars="0" w:firstLine="0" w:firstLineChars="0"/>
              <w:jc w:val="center"/>
              <w:rPr>
                <w:rFonts w:hint="eastAsia"/>
                <w:vertAlign w:val="baseline"/>
                <w:lang w:val="en-US" w:eastAsia="zh-CN"/>
              </w:rPr>
            </w:pPr>
            <w:r>
              <w:rPr>
                <w:rFonts w:hint="eastAsia"/>
                <w:vertAlign w:val="baseline"/>
                <w:lang w:val="en-US" w:eastAsia="zh-CN"/>
              </w:rPr>
              <w:t>10703</w:t>
            </w:r>
          </w:p>
        </w:tc>
        <w:tc>
          <w:tcPr>
            <w:tcW w:w="2559" w:type="dxa"/>
          </w:tcPr>
          <w:p>
            <w:pPr>
              <w:pStyle w:val="3"/>
              <w:ind w:left="0" w:leftChars="0" w:firstLine="0" w:firstLineChars="0"/>
              <w:jc w:val="center"/>
              <w:rPr>
                <w:rFonts w:hint="eastAsia"/>
                <w:vertAlign w:val="baseline"/>
                <w:lang w:val="en-US" w:eastAsia="zh-CN"/>
              </w:rPr>
            </w:pPr>
            <w:r>
              <w:rPr>
                <w:rFonts w:hint="eastAsia"/>
                <w:vertAlign w:val="baseline"/>
                <w:lang w:val="en-US" w:eastAsia="zh-CN"/>
              </w:rPr>
              <w:t>703</w:t>
            </w:r>
          </w:p>
        </w:tc>
        <w:tc>
          <w:tcPr>
            <w:tcW w:w="3262" w:type="dxa"/>
          </w:tcPr>
          <w:p>
            <w:pPr>
              <w:pStyle w:val="3"/>
              <w:ind w:left="0" w:leftChars="0" w:firstLine="0" w:firstLineChars="0"/>
              <w:jc w:val="center"/>
              <w:rPr>
                <w:rFonts w:hint="eastAsia"/>
                <w:vertAlign w:val="baseline"/>
                <w:lang w:val="en-US" w:eastAsia="zh-CN"/>
              </w:rPr>
            </w:pPr>
            <w:r>
              <w:rPr>
                <w:rFonts w:hint="eastAsia"/>
                <w:vertAlign w:val="baseline"/>
                <w:lang w:val="en-US" w:eastAsia="zh-CN"/>
              </w:rPr>
              <w:t>TCP(视频)</w:t>
            </w:r>
          </w:p>
        </w:tc>
      </w:tr>
    </w:tbl>
    <w:p>
      <w:pPr>
        <w:pStyle w:val="2"/>
        <w:rPr>
          <w:rFonts w:hint="eastAsia"/>
          <w:lang w:val="en-US" w:eastAsia="zh-CN"/>
        </w:rPr>
      </w:pPr>
      <w:bookmarkStart w:id="2" w:name="_Toc10192"/>
      <w:r>
        <w:rPr>
          <w:rFonts w:hint="eastAsia"/>
          <w:lang w:val="en-US" w:eastAsia="zh-CN"/>
        </w:rPr>
        <w:t>GPS和姿态传感器</w:t>
      </w:r>
      <w:bookmarkEnd w:id="2"/>
    </w:p>
    <w:p>
      <w:pPr>
        <w:pStyle w:val="3"/>
        <w:rPr>
          <w:rFonts w:hint="eastAsia"/>
          <w:lang w:val="en-US" w:eastAsia="zh-CN"/>
        </w:rPr>
      </w:pPr>
      <w:r>
        <w:rPr>
          <w:rFonts w:hint="eastAsia"/>
          <w:lang w:val="en-US" w:eastAsia="zh-CN"/>
        </w:rPr>
        <w:t>GPS和姿态传感器的数据解算程序，写成了node（节点），通过launch文件同时启动，此launch文件的名称为Alinx.launch,所在目录如图所示:</w:t>
      </w:r>
    </w:p>
    <w:p>
      <w:pPr>
        <w:pStyle w:val="3"/>
        <w:ind w:left="0" w:leftChars="0" w:firstLine="0" w:firstLineChars="0"/>
        <w:rPr>
          <w:rFonts w:hint="eastAsia"/>
          <w:lang w:val="en-US" w:eastAsia="zh-CN"/>
        </w:rPr>
      </w:pPr>
      <w:r>
        <w:rPr>
          <w:rFonts w:hint="eastAsia"/>
          <w:lang w:val="en-US" w:eastAsia="zh-CN"/>
        </w:rPr>
        <w:drawing>
          <wp:inline distT="0" distB="0" distL="114300" distR="114300">
            <wp:extent cx="5278120" cy="494030"/>
            <wp:effectExtent l="0" t="0" r="1778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5278120" cy="494030"/>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执行此launch文件的过程如下</w:t>
      </w:r>
    </w:p>
    <w:p>
      <w:pPr>
        <w:pStyle w:val="3"/>
        <w:rPr>
          <w:rFonts w:hint="eastAsia"/>
          <w:lang w:val="en-US" w:eastAsia="zh-CN"/>
        </w:rPr>
      </w:pPr>
      <w:r>
        <w:rPr>
          <w:rFonts w:hint="eastAsia"/>
          <w:lang w:val="en-US" w:eastAsia="zh-CN"/>
        </w:rPr>
        <w:t>1 进入/USV_V1/sensor目录source工作空间，如图所示</w:t>
      </w:r>
    </w:p>
    <w:p>
      <w:pPr>
        <w:pStyle w:val="3"/>
        <w:ind w:left="0" w:leftChars="0" w:firstLine="0" w:firstLineChars="0"/>
        <w:rPr>
          <w:rFonts w:hint="eastAsia"/>
          <w:lang w:val="en-US" w:eastAsia="zh-CN"/>
        </w:rPr>
      </w:pPr>
      <w:r>
        <w:rPr>
          <w:rFonts w:hint="eastAsia"/>
          <w:lang w:val="en-US" w:eastAsia="zh-CN"/>
        </w:rPr>
        <w:drawing>
          <wp:inline distT="0" distB="0" distL="114300" distR="114300">
            <wp:extent cx="5276215" cy="758825"/>
            <wp:effectExtent l="0" t="0" r="63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5276215" cy="758825"/>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2 通过 roslaunch test_ws(包名) Alinx.launch(文件名)执行此文件，如图所示</w:t>
      </w:r>
    </w:p>
    <w:p>
      <w:pPr>
        <w:pStyle w:val="3"/>
        <w:ind w:left="0" w:leftChars="0" w:firstLine="0" w:firstLineChars="0"/>
        <w:rPr>
          <w:rFonts w:hint="eastAsia"/>
          <w:lang w:val="en-US" w:eastAsia="zh-CN"/>
        </w:rPr>
      </w:pPr>
      <w:r>
        <w:rPr>
          <w:rFonts w:hint="eastAsia"/>
          <w:lang w:val="en-US" w:eastAsia="zh-CN"/>
        </w:rPr>
        <w:drawing>
          <wp:inline distT="0" distB="0" distL="114300" distR="114300">
            <wp:extent cx="5274310" cy="741680"/>
            <wp:effectExtent l="0" t="0" r="254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4310" cy="741680"/>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3 执行结果如图所示，终端打印出经纬度和偏航角数据</w:t>
      </w:r>
    </w:p>
    <w:p>
      <w:pPr>
        <w:pStyle w:val="3"/>
        <w:jc w:val="center"/>
        <w:rPr>
          <w:rFonts w:hint="eastAsia"/>
          <w:lang w:val="en-US" w:eastAsia="zh-CN"/>
        </w:rPr>
      </w:pPr>
      <w:r>
        <w:rPr>
          <w:rFonts w:hint="eastAsia"/>
          <w:lang w:val="en-US" w:eastAsia="zh-CN"/>
        </w:rPr>
        <w:drawing>
          <wp:inline distT="0" distB="0" distL="114300" distR="114300">
            <wp:extent cx="2117725" cy="1699895"/>
            <wp:effectExtent l="0" t="0" r="15875" b="14605"/>
            <wp:docPr id="16" name="图片 16" descr="批注 2020-07-20 16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批注 2020-07-20 164838"/>
                    <pic:cNvPicPr>
                      <a:picLocks noChangeAspect="1"/>
                    </pic:cNvPicPr>
                  </pic:nvPicPr>
                  <pic:blipFill>
                    <a:blip r:embed="rId13"/>
                    <a:srcRect l="11687" t="9794" r="63542" b="56194"/>
                    <a:stretch>
                      <a:fillRect/>
                    </a:stretch>
                  </pic:blipFill>
                  <pic:spPr>
                    <a:xfrm>
                      <a:off x="0" y="0"/>
                      <a:ext cx="2117725" cy="1699895"/>
                    </a:xfrm>
                    <a:prstGeom prst="rect">
                      <a:avLst/>
                    </a:prstGeom>
                  </pic:spPr>
                </pic:pic>
              </a:graphicData>
            </a:graphic>
          </wp:inline>
        </w:drawing>
      </w:r>
    </w:p>
    <w:p>
      <w:pPr>
        <w:pStyle w:val="3"/>
        <w:ind w:left="0" w:leftChars="0" w:firstLine="0" w:firstLineChars="0"/>
        <w:rPr>
          <w:rFonts w:hint="eastAsia"/>
          <w:lang w:val="en-US" w:eastAsia="zh-CN"/>
        </w:rPr>
      </w:pPr>
    </w:p>
    <w:p>
      <w:pPr>
        <w:pStyle w:val="2"/>
        <w:rPr>
          <w:rFonts w:hint="eastAsia"/>
          <w:lang w:val="en-US" w:eastAsia="zh-CN"/>
        </w:rPr>
      </w:pPr>
      <w:bookmarkStart w:id="3" w:name="_Toc14433"/>
      <w:r>
        <w:rPr>
          <w:rFonts w:hint="eastAsia"/>
          <w:lang w:val="en-US" w:eastAsia="zh-CN"/>
        </w:rPr>
        <w:t>摄像头</w:t>
      </w:r>
      <w:bookmarkEnd w:id="3"/>
    </w:p>
    <w:p>
      <w:pPr>
        <w:pStyle w:val="3"/>
        <w:rPr>
          <w:rFonts w:hint="eastAsia"/>
          <w:lang w:val="en-US" w:eastAsia="zh-CN"/>
        </w:rPr>
      </w:pPr>
      <w:r>
        <w:rPr>
          <w:rFonts w:hint="eastAsia"/>
          <w:lang w:val="en-US" w:eastAsia="zh-CN"/>
        </w:rPr>
        <w:t>摄像头为USB驱动设备，通过USB接口插入摄像头，进入/USV_V1/video_push目录，与摄像头和视频传输有关的程序，放在client_t.py中，如图所示:</w:t>
      </w:r>
    </w:p>
    <w:p>
      <w:pPr>
        <w:pStyle w:val="3"/>
        <w:ind w:left="0" w:leftChars="0" w:firstLine="0" w:firstLineChars="0"/>
        <w:jc w:val="center"/>
        <w:rPr>
          <w:rFonts w:hint="eastAsia"/>
          <w:lang w:val="en-US" w:eastAsia="zh-CN"/>
        </w:rPr>
      </w:pPr>
      <w:r>
        <w:rPr>
          <w:rFonts w:hint="eastAsia"/>
          <w:lang w:val="en-US" w:eastAsia="zh-CN"/>
        </w:rPr>
        <w:drawing>
          <wp:inline distT="0" distB="0" distL="114300" distR="114300">
            <wp:extent cx="4237990" cy="628650"/>
            <wp:effectExtent l="0" t="0" r="1016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4"/>
                    <a:stretch>
                      <a:fillRect/>
                    </a:stretch>
                  </pic:blipFill>
                  <pic:spPr>
                    <a:xfrm>
                      <a:off x="0" y="0"/>
                      <a:ext cx="4237990" cy="628650"/>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摄像头视频传输操作如下：</w:t>
      </w:r>
    </w:p>
    <w:p>
      <w:pPr>
        <w:pStyle w:val="3"/>
        <w:rPr>
          <w:rFonts w:hint="eastAsia"/>
          <w:lang w:val="en-US" w:eastAsia="zh-CN"/>
        </w:rPr>
      </w:pPr>
      <w:r>
        <w:rPr>
          <w:rFonts w:hint="eastAsia"/>
          <w:lang w:val="en-US" w:eastAsia="zh-CN"/>
        </w:rPr>
        <w:t>1 通过 python client_t.py运行此程序，如图所示</w:t>
      </w:r>
    </w:p>
    <w:p>
      <w:pPr>
        <w:pStyle w:val="3"/>
        <w:ind w:left="0" w:leftChars="0" w:firstLine="0" w:firstLineChars="0"/>
        <w:jc w:val="center"/>
        <w:rPr>
          <w:rFonts w:hint="eastAsia"/>
          <w:lang w:val="en-US" w:eastAsia="zh-CN"/>
        </w:rPr>
      </w:pPr>
      <w:r>
        <w:rPr>
          <w:rFonts w:hint="eastAsia"/>
          <w:lang w:val="en-US" w:eastAsia="zh-CN"/>
        </w:rPr>
        <w:drawing>
          <wp:inline distT="0" distB="0" distL="114300" distR="114300">
            <wp:extent cx="5274310" cy="1651000"/>
            <wp:effectExtent l="0" t="0" r="2540" b="635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5"/>
                    <a:stretch>
                      <a:fillRect/>
                    </a:stretch>
                  </pic:blipFill>
                  <pic:spPr>
                    <a:xfrm>
                      <a:off x="0" y="0"/>
                      <a:ext cx="5274310" cy="1651000"/>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2 打开上位机，按要求配置好IP(183.129.149.46)和Port(10703)并连接，结果如图所示</w:t>
      </w:r>
    </w:p>
    <w:p>
      <w:pPr>
        <w:pStyle w:val="3"/>
        <w:ind w:left="0" w:leftChars="0" w:firstLine="0" w:firstLineChars="0"/>
        <w:jc w:val="center"/>
        <w:rPr>
          <w:rFonts w:hint="eastAsia"/>
          <w:lang w:val="en-US" w:eastAsia="zh-CN"/>
        </w:rPr>
      </w:pPr>
      <w:r>
        <w:rPr>
          <w:rFonts w:hint="eastAsia"/>
          <w:lang w:val="en-US" w:eastAsia="zh-CN"/>
        </w:rPr>
        <w:drawing>
          <wp:inline distT="0" distB="0" distL="114300" distR="114300">
            <wp:extent cx="5272405" cy="2750820"/>
            <wp:effectExtent l="0" t="0" r="4445" b="1143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6"/>
                    <a:stretch>
                      <a:fillRect/>
                    </a:stretch>
                  </pic:blipFill>
                  <pic:spPr>
                    <a:xfrm>
                      <a:off x="0" y="0"/>
                      <a:ext cx="5272405" cy="2750820"/>
                    </a:xfrm>
                    <a:prstGeom prst="rect">
                      <a:avLst/>
                    </a:prstGeom>
                    <a:noFill/>
                    <a:ln w="9525">
                      <a:noFill/>
                      <a:miter/>
                    </a:ln>
                  </pic:spPr>
                </pic:pic>
              </a:graphicData>
            </a:graphic>
          </wp:inline>
        </w:drawing>
      </w:r>
    </w:p>
    <w:p>
      <w:pPr>
        <w:pStyle w:val="2"/>
        <w:rPr>
          <w:rFonts w:hint="eastAsia"/>
          <w:lang w:val="en-US" w:eastAsia="zh-CN"/>
        </w:rPr>
      </w:pPr>
      <w:bookmarkStart w:id="4" w:name="_Toc15765"/>
      <w:r>
        <w:rPr>
          <w:rFonts w:hint="eastAsia"/>
          <w:lang w:val="en-US" w:eastAsia="zh-CN"/>
        </w:rPr>
        <w:t>执行器</w:t>
      </w:r>
      <w:bookmarkEnd w:id="4"/>
    </w:p>
    <w:p>
      <w:pPr>
        <w:pStyle w:val="3"/>
        <w:rPr>
          <w:rFonts w:hint="eastAsia"/>
          <w:lang w:val="en-US" w:eastAsia="zh-CN"/>
        </w:rPr>
      </w:pPr>
      <w:r>
        <w:rPr>
          <w:rFonts w:hint="eastAsia"/>
          <w:lang w:val="en-US" w:eastAsia="zh-CN"/>
        </w:rPr>
        <w:t>无人船的执行器为控制方向的舵机和提供前进动力的两个电机，我们通过遥控器来控制两者的输出。原理为，HCU控制器通过PI端口读取控制器的PWM数据，然后通过PO端口输出。</w:t>
      </w:r>
    </w:p>
    <w:p>
      <w:pPr>
        <w:pStyle w:val="3"/>
        <w:rPr>
          <w:rFonts w:hint="eastAsia"/>
          <w:lang w:val="en-US" w:eastAsia="zh-CN"/>
        </w:rPr>
      </w:pPr>
      <w:r>
        <w:rPr>
          <w:rFonts w:hint="eastAsia"/>
          <w:lang w:val="en-US" w:eastAsia="zh-CN"/>
        </w:rPr>
        <w:t>执行器的操作过程如下：</w:t>
      </w:r>
    </w:p>
    <w:p>
      <w:pPr>
        <w:pStyle w:val="3"/>
        <w:rPr>
          <w:rFonts w:hint="eastAsia"/>
          <w:lang w:val="en-US" w:eastAsia="zh-CN"/>
        </w:rPr>
      </w:pPr>
      <w:r>
        <w:rPr>
          <w:rFonts w:hint="eastAsia"/>
          <w:lang w:val="en-US" w:eastAsia="zh-CN"/>
        </w:rPr>
        <w:t>1 进入:USV_V1/applications/auto_control目录，如图所示：</w:t>
      </w:r>
    </w:p>
    <w:p>
      <w:pPr>
        <w:pStyle w:val="3"/>
        <w:ind w:left="0" w:leftChars="0" w:firstLine="0" w:firstLineChars="0"/>
        <w:rPr>
          <w:rFonts w:hint="eastAsia"/>
          <w:lang w:val="en-US" w:eastAsia="zh-CN"/>
        </w:rPr>
      </w:pPr>
      <w:r>
        <w:rPr>
          <w:rFonts w:hint="eastAsia"/>
          <w:lang w:val="en-US" w:eastAsia="zh-CN"/>
        </w:rPr>
        <w:drawing>
          <wp:inline distT="0" distB="0" distL="114300" distR="114300">
            <wp:extent cx="5274945" cy="563880"/>
            <wp:effectExtent l="0" t="0" r="1905"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5274945" cy="563880"/>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2 通过python wfly.py运行此程序，结果如图所示：</w:t>
      </w:r>
    </w:p>
    <w:p>
      <w:pPr>
        <w:pStyle w:val="3"/>
        <w:ind w:left="0" w:leftChars="0" w:firstLine="0" w:firstLineChars="0"/>
        <w:rPr>
          <w:rFonts w:hint="eastAsia"/>
          <w:lang w:val="en-US" w:eastAsia="zh-CN"/>
        </w:rPr>
      </w:pPr>
      <w:r>
        <w:rPr>
          <w:rFonts w:hint="eastAsia"/>
          <w:lang w:val="en-US" w:eastAsia="zh-CN"/>
        </w:rPr>
        <w:drawing>
          <wp:inline distT="0" distB="0" distL="114300" distR="114300">
            <wp:extent cx="5271770" cy="1362075"/>
            <wp:effectExtent l="0" t="0" r="5080" b="952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8"/>
                    <a:stretch>
                      <a:fillRect/>
                    </a:stretch>
                  </pic:blipFill>
                  <pic:spPr>
                    <a:xfrm>
                      <a:off x="0" y="0"/>
                      <a:ext cx="5271770" cy="1362075"/>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3拨动遥控器手柄观察执行器运行情况</w:t>
      </w:r>
    </w:p>
    <w:p>
      <w:pPr>
        <w:pStyle w:val="2"/>
        <w:rPr>
          <w:rFonts w:hint="eastAsia"/>
          <w:lang w:val="en-US" w:eastAsia="zh-CN"/>
        </w:rPr>
      </w:pPr>
      <w:bookmarkStart w:id="5" w:name="_Toc5875"/>
      <w:r>
        <w:rPr>
          <w:rFonts w:hint="eastAsia"/>
          <w:lang w:val="en-US" w:eastAsia="zh-CN"/>
        </w:rPr>
        <w:t>无人船三点竞速和无人船定点锚定</w:t>
      </w:r>
      <w:bookmarkEnd w:id="5"/>
    </w:p>
    <w:p>
      <w:pPr>
        <w:pStyle w:val="3"/>
        <w:rPr>
          <w:rFonts w:hint="eastAsia"/>
          <w:lang w:val="en-US" w:eastAsia="zh-CN"/>
        </w:rPr>
      </w:pPr>
      <w:r>
        <w:rPr>
          <w:rFonts w:hint="eastAsia"/>
          <w:lang w:val="en-US" w:eastAsia="zh-CN"/>
        </w:rPr>
        <w:t>与无人船的三点竞速和定点锚定功能有关的节点，已写成了launch文件的形式，分别是to_waypoint.launch和station_keeping.launch，此程序放在</w:t>
      </w:r>
    </w:p>
    <w:p>
      <w:pPr>
        <w:pStyle w:val="3"/>
        <w:ind w:left="0" w:leftChars="0" w:firstLine="0" w:firstLineChars="0"/>
        <w:rPr>
          <w:rFonts w:hint="eastAsia"/>
          <w:lang w:val="en-US" w:eastAsia="zh-CN"/>
        </w:rPr>
      </w:pPr>
      <w:r>
        <w:rPr>
          <w:rFonts w:hint="eastAsia"/>
          <w:lang w:val="en-US" w:eastAsia="zh-CN"/>
        </w:rPr>
        <w:t>/USV_V1/applications/sailing_robol，如图所示：</w:t>
      </w:r>
    </w:p>
    <w:p>
      <w:pPr>
        <w:pStyle w:val="3"/>
        <w:ind w:left="0" w:leftChars="0" w:firstLine="0" w:firstLineChars="0"/>
        <w:rPr>
          <w:rFonts w:hint="eastAsia"/>
          <w:lang w:val="en-US" w:eastAsia="zh-CN"/>
        </w:rPr>
      </w:pPr>
      <w:r>
        <w:rPr>
          <w:rFonts w:hint="eastAsia"/>
          <w:lang w:val="en-US" w:eastAsia="zh-CN"/>
        </w:rPr>
        <w:drawing>
          <wp:inline distT="0" distB="0" distL="114300" distR="114300">
            <wp:extent cx="5270500" cy="302260"/>
            <wp:effectExtent l="0" t="0" r="6350" b="25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9"/>
                    <a:stretch>
                      <a:fillRect/>
                    </a:stretch>
                  </pic:blipFill>
                  <pic:spPr>
                    <a:xfrm>
                      <a:off x="0" y="0"/>
                      <a:ext cx="5270500" cy="302260"/>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实现无人船三点竞速或者虚拟锚定功能操作</w:t>
      </w:r>
    </w:p>
    <w:p>
      <w:pPr>
        <w:pStyle w:val="3"/>
        <w:rPr>
          <w:rFonts w:hint="eastAsia"/>
          <w:lang w:val="en-US" w:eastAsia="zh-CN"/>
        </w:rPr>
      </w:pPr>
      <w:r>
        <w:rPr>
          <w:rFonts w:hint="eastAsia"/>
          <w:lang w:val="en-US" w:eastAsia="zh-CN"/>
        </w:rPr>
        <w:t>1 执行传感器Alinx.launch,过程和上文第3部分相同</w:t>
      </w:r>
    </w:p>
    <w:p>
      <w:pPr>
        <w:pStyle w:val="3"/>
        <w:rPr>
          <w:rFonts w:hint="eastAsia"/>
          <w:lang w:val="en-US" w:eastAsia="zh-CN"/>
        </w:rPr>
      </w:pPr>
      <w:r>
        <w:rPr>
          <w:rFonts w:hint="eastAsia"/>
          <w:lang w:val="en-US" w:eastAsia="zh-CN"/>
        </w:rPr>
        <w:t>2 进入USV_V1/application/sailing_robot_control执行to_waypoint.launch 或者station_keeping.launch，如图所示：</w:t>
      </w:r>
    </w:p>
    <w:p>
      <w:pPr>
        <w:pStyle w:val="3"/>
        <w:ind w:left="0" w:leftChars="0" w:firstLine="0" w:firstLineChars="0"/>
        <w:rPr>
          <w:rFonts w:hint="eastAsia"/>
          <w:lang w:val="en-US" w:eastAsia="zh-CN"/>
        </w:rPr>
      </w:pPr>
      <w:r>
        <w:rPr>
          <w:rFonts w:hint="eastAsia"/>
          <w:lang w:val="en-US" w:eastAsia="zh-CN"/>
        </w:rPr>
        <w:drawing>
          <wp:inline distT="0" distB="0" distL="114300" distR="114300">
            <wp:extent cx="5273675" cy="775335"/>
            <wp:effectExtent l="0" t="0" r="3175" b="571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0"/>
                    <a:stretch>
                      <a:fillRect/>
                    </a:stretch>
                  </pic:blipFill>
                  <pic:spPr>
                    <a:xfrm>
                      <a:off x="0" y="0"/>
                      <a:ext cx="5273675" cy="775335"/>
                    </a:xfrm>
                    <a:prstGeom prst="rect">
                      <a:avLst/>
                    </a:prstGeom>
                    <a:noFill/>
                    <a:ln w="9525">
                      <a:noFill/>
                      <a:miter/>
                    </a:ln>
                  </pic:spPr>
                </pic:pic>
              </a:graphicData>
            </a:graphic>
          </wp:inline>
        </w:drawing>
      </w:r>
    </w:p>
    <w:p>
      <w:pPr>
        <w:pStyle w:val="2"/>
        <w:rPr>
          <w:rFonts w:hint="eastAsia"/>
          <w:lang w:val="en-US" w:eastAsia="zh-CN"/>
        </w:rPr>
      </w:pPr>
      <w:bookmarkStart w:id="6" w:name="_Toc26333"/>
      <w:r>
        <w:rPr>
          <w:rFonts w:hint="eastAsia"/>
          <w:lang w:val="en-US" w:eastAsia="zh-CN"/>
        </w:rPr>
        <w:t>与上位机通信</w:t>
      </w:r>
      <w:bookmarkEnd w:id="6"/>
    </w:p>
    <w:p>
      <w:pPr>
        <w:pStyle w:val="3"/>
        <w:rPr>
          <w:rFonts w:hint="eastAsia"/>
          <w:lang w:val="en-US" w:eastAsia="zh-CN"/>
        </w:rPr>
      </w:pPr>
      <w:r>
        <w:rPr>
          <w:rFonts w:hint="eastAsia"/>
          <w:lang w:val="en-US" w:eastAsia="zh-CN"/>
        </w:rPr>
        <w:t>与上位机通信的程序，写在了一个名叫hcu_to_computer_server的节点中，如果你想通过上位机无人船进行操作，如下达任务，结束任务等，则此节点比需要运行起来。为了方便于操作，我们将所有通过上位机操作无人船有关的程序都放到hcu_server_computer.launch文件，即只要启动hcu_server_computer.launch就可以通过上位机控制无人船了，执行此launch文件操作同上。</w:t>
      </w:r>
    </w:p>
    <w:p>
      <w:pPr>
        <w:pStyle w:val="3"/>
        <w:rPr>
          <w:rFonts w:hint="eastAsia"/>
          <w:lang w:val="en-US" w:eastAsia="zh-CN"/>
        </w:rPr>
      </w:pPr>
      <w:r>
        <w:rPr>
          <w:rFonts w:hint="eastAsia"/>
          <w:lang w:val="en-US" w:eastAsia="zh-CN"/>
        </w:rPr>
        <w:t>1 执行传感器Alinx.launch</w:t>
      </w:r>
    </w:p>
    <w:p>
      <w:pPr>
        <w:pStyle w:val="3"/>
        <w:rPr>
          <w:rFonts w:hint="eastAsia"/>
          <w:lang w:val="en-US" w:eastAsia="zh-CN"/>
        </w:rPr>
      </w:pPr>
      <w:r>
        <w:rPr>
          <w:rFonts w:hint="eastAsia"/>
          <w:lang w:val="en-US" w:eastAsia="zh-CN"/>
        </w:rPr>
        <w:t>2 执行hcu_server_computer.launch</w:t>
      </w:r>
    </w:p>
    <w:p>
      <w:pPr>
        <w:pStyle w:val="2"/>
        <w:rPr>
          <w:rFonts w:hint="eastAsia"/>
          <w:lang w:val="en-US" w:eastAsia="zh-CN"/>
        </w:rPr>
      </w:pPr>
      <w:bookmarkStart w:id="7" w:name="_Toc24127"/>
      <w:r>
        <w:rPr>
          <w:rFonts w:hint="eastAsia"/>
          <w:lang w:val="en-US" w:eastAsia="zh-CN"/>
        </w:rPr>
        <w:t>开机启动</w:t>
      </w:r>
      <w:bookmarkEnd w:id="7"/>
    </w:p>
    <w:p>
      <w:pPr>
        <w:pStyle w:val="3"/>
        <w:rPr>
          <w:rFonts w:hint="eastAsia"/>
          <w:lang w:val="en-US" w:eastAsia="zh-CN"/>
        </w:rPr>
      </w:pPr>
      <w:r>
        <w:rPr>
          <w:rFonts w:hint="eastAsia"/>
          <w:lang w:val="en-US" w:eastAsia="zh-CN"/>
        </w:rPr>
        <w:t>有些每次开机都需要执行的程序，可以放到开机启动之中，如启动4G，启动roscore等具体操作如下，</w:t>
      </w:r>
    </w:p>
    <w:p>
      <w:pPr>
        <w:pStyle w:val="3"/>
        <w:rPr>
          <w:rFonts w:hint="eastAsia"/>
          <w:lang w:val="en-US" w:eastAsia="zh-CN"/>
        </w:rPr>
      </w:pPr>
      <w:r>
        <w:rPr>
          <w:rFonts w:hint="eastAsia"/>
          <w:lang w:val="en-US" w:eastAsia="zh-CN"/>
        </w:rPr>
        <w:t>1 通过 vi /etc/rc.local打开此文件，</w:t>
      </w:r>
    </w:p>
    <w:p>
      <w:pPr>
        <w:pStyle w:val="3"/>
        <w:rPr>
          <w:rFonts w:hint="eastAsia"/>
          <w:lang w:val="en-US" w:eastAsia="zh-CN"/>
        </w:rPr>
      </w:pPr>
      <w:r>
        <w:rPr>
          <w:rFonts w:hint="eastAsia"/>
          <w:lang w:val="en-US" w:eastAsia="zh-CN"/>
        </w:rPr>
        <w:t>2 将需要开机执行的指令写入其中，如4G，设置默认路由，roscore，视频传输等，如图所示：</w:t>
      </w:r>
    </w:p>
    <w:p>
      <w:pPr>
        <w:pStyle w:val="3"/>
        <w:ind w:left="0" w:leftChars="0" w:firstLine="0" w:firstLineChars="0"/>
        <w:rPr>
          <w:rFonts w:hint="eastAsia"/>
          <w:lang w:val="en-US" w:eastAsia="zh-CN"/>
        </w:rPr>
      </w:pPr>
      <w:r>
        <w:rPr>
          <w:rFonts w:hint="eastAsia"/>
          <w:lang w:val="en-US" w:eastAsia="zh-CN"/>
        </w:rPr>
        <w:drawing>
          <wp:inline distT="0" distB="0" distL="114300" distR="114300">
            <wp:extent cx="5277485" cy="2379980"/>
            <wp:effectExtent l="0" t="0" r="18415" b="12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tretch>
                      <a:fillRect/>
                    </a:stretch>
                  </pic:blipFill>
                  <pic:spPr>
                    <a:xfrm>
                      <a:off x="0" y="0"/>
                      <a:ext cx="5277485" cy="2379980"/>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最后可以将传感器的Alinx.launch文件让其开机启动:</w:t>
      </w:r>
    </w:p>
    <w:p>
      <w:pPr>
        <w:pStyle w:val="3"/>
        <w:rPr>
          <w:rFonts w:hint="eastAsia"/>
          <w:lang w:val="en-US" w:eastAsia="zh-CN"/>
        </w:rPr>
      </w:pPr>
      <w:r>
        <w:rPr>
          <w:rFonts w:hint="eastAsia"/>
          <w:lang w:val="en-US" w:eastAsia="zh-CN"/>
        </w:rPr>
        <w:t>1 安装一个功能包 sudo apt-get install ros-kinetic-robot-upstart</w:t>
      </w:r>
    </w:p>
    <w:p>
      <w:pPr>
        <w:pStyle w:val="3"/>
        <w:rPr>
          <w:rFonts w:hint="eastAsia"/>
          <w:lang w:val="en-US" w:eastAsia="zh-CN"/>
        </w:rPr>
      </w:pPr>
      <w:r>
        <w:rPr>
          <w:rFonts w:hint="eastAsia"/>
          <w:lang w:val="en-US" w:eastAsia="zh-CN"/>
        </w:rPr>
        <w:t>2 设置某个Package的launch文件为开机启动</w:t>
      </w:r>
    </w:p>
    <w:p>
      <w:pPr>
        <w:pStyle w:val="3"/>
        <w:rPr>
          <w:rFonts w:hint="eastAsia"/>
          <w:lang w:val="en-US" w:eastAsia="zh-CN"/>
        </w:rPr>
      </w:pPr>
      <w:r>
        <w:rPr>
          <w:rFonts w:hint="eastAsia"/>
          <w:lang w:val="en-US" w:eastAsia="zh-CN"/>
        </w:rPr>
        <w:t>rosrun robot_upstart install+launch，如图所示</w:t>
      </w:r>
    </w:p>
    <w:p>
      <w:pPr>
        <w:pStyle w:val="3"/>
        <w:numPr>
          <w:ilvl w:val="0"/>
          <w:numId w:val="0"/>
        </w:numPr>
        <w:tabs>
          <w:tab w:val="clear" w:pos="420"/>
        </w:tabs>
        <w:ind w:leftChars="0"/>
        <w:rPr>
          <w:rFonts w:hint="eastAsia"/>
          <w:lang w:val="en-US" w:eastAsia="zh-CN"/>
        </w:rPr>
      </w:pPr>
      <w:r>
        <w:rPr>
          <w:rFonts w:hint="eastAsia"/>
          <w:lang w:val="en-US" w:eastAsia="zh-CN"/>
        </w:rPr>
        <w:drawing>
          <wp:inline distT="0" distB="0" distL="114300" distR="114300">
            <wp:extent cx="5271770" cy="1958975"/>
            <wp:effectExtent l="0" t="0" r="5080" b="3175"/>
            <wp:docPr id="12" name="图片 12" descr="a94fe4f8dd63a448654aac718f05b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94fe4f8dd63a448654aac718f05bfd"/>
                    <pic:cNvPicPr>
                      <a:picLocks noChangeAspect="1"/>
                    </pic:cNvPicPr>
                  </pic:nvPicPr>
                  <pic:blipFill>
                    <a:blip r:embed="rId22"/>
                    <a:srcRect t="38040"/>
                    <a:stretch>
                      <a:fillRect/>
                    </a:stretch>
                  </pic:blipFill>
                  <pic:spPr>
                    <a:xfrm>
                      <a:off x="0" y="0"/>
                      <a:ext cx="5271770" cy="1958975"/>
                    </a:xfrm>
                    <a:prstGeom prst="rect">
                      <a:avLst/>
                    </a:prstGeom>
                  </pic:spPr>
                </pic:pic>
              </a:graphicData>
            </a:graphic>
          </wp:inline>
        </w:drawing>
      </w:r>
    </w:p>
    <w:p>
      <w:pPr>
        <w:pStyle w:val="3"/>
        <w:rPr>
          <w:rFonts w:hint="eastAsia"/>
          <w:lang w:val="en-US" w:eastAsia="zh-CN"/>
        </w:rPr>
      </w:pPr>
      <w:r>
        <w:rPr>
          <w:rFonts w:hint="eastAsia"/>
          <w:lang w:val="en-US" w:eastAsia="zh-CN"/>
        </w:rPr>
        <w:t>3.停止launch开机启动</w:t>
      </w:r>
    </w:p>
    <w:p>
      <w:pPr>
        <w:pStyle w:val="3"/>
        <w:rPr>
          <w:rFonts w:hint="eastAsia"/>
          <w:lang w:val="en-US" w:eastAsia="zh-CN"/>
        </w:rPr>
      </w:pPr>
      <w:r>
        <w:rPr>
          <w:rFonts w:hint="eastAsia"/>
          <w:lang w:val="en-US" w:eastAsia="zh-CN"/>
        </w:rPr>
        <w:t>rosrun robot_upstart uninstall ***(启动成功后的名称)，如图所示</w:t>
      </w:r>
    </w:p>
    <w:p>
      <w:pPr>
        <w:pStyle w:val="3"/>
        <w:numPr>
          <w:ilvl w:val="0"/>
          <w:numId w:val="0"/>
        </w:numPr>
        <w:tabs>
          <w:tab w:val="clear" w:pos="420"/>
        </w:tabs>
        <w:ind w:leftChars="0"/>
        <w:rPr>
          <w:rFonts w:hint="eastAsia"/>
          <w:lang w:val="en-US" w:eastAsia="zh-CN"/>
        </w:rPr>
      </w:pPr>
      <w:r>
        <w:rPr>
          <w:rFonts w:hint="eastAsia"/>
          <w:lang w:val="en-US" w:eastAsia="zh-CN"/>
        </w:rPr>
        <w:drawing>
          <wp:inline distT="0" distB="0" distL="114300" distR="114300">
            <wp:extent cx="5271770" cy="1811020"/>
            <wp:effectExtent l="0" t="0" r="5080" b="17780"/>
            <wp:docPr id="13" name="图片 13" descr="4ff5c75881951304700e92f4b189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ff5c75881951304700e92f4b189913"/>
                    <pic:cNvPicPr>
                      <a:picLocks noChangeAspect="1"/>
                    </pic:cNvPicPr>
                  </pic:nvPicPr>
                  <pic:blipFill>
                    <a:blip r:embed="rId23"/>
                    <a:srcRect b="42742"/>
                    <a:stretch>
                      <a:fillRect/>
                    </a:stretch>
                  </pic:blipFill>
                  <pic:spPr>
                    <a:xfrm>
                      <a:off x="0" y="0"/>
                      <a:ext cx="5271770" cy="1811020"/>
                    </a:xfrm>
                    <a:prstGeom prst="rect">
                      <a:avLst/>
                    </a:prstGeom>
                  </pic:spPr>
                </pic:pic>
              </a:graphicData>
            </a:graphic>
          </wp:inline>
        </w:drawing>
      </w:r>
    </w:p>
    <w:p>
      <w:pPr>
        <w:pStyle w:val="2"/>
        <w:rPr>
          <w:rFonts w:hint="eastAsia"/>
          <w:lang w:val="en-US" w:eastAsia="zh-CN"/>
        </w:rPr>
      </w:pPr>
      <w:bookmarkStart w:id="8" w:name="_Toc4390"/>
      <w:r>
        <w:rPr>
          <w:rFonts w:hint="eastAsia"/>
          <w:lang w:val="en-US" w:eastAsia="zh-CN"/>
        </w:rPr>
        <w:t>无人船文件夹说明</w:t>
      </w:r>
      <w:bookmarkEnd w:id="8"/>
    </w:p>
    <w:p>
      <w:pPr>
        <w:pStyle w:val="3"/>
        <w:rPr>
          <w:rFonts w:hint="eastAsia"/>
          <w:lang w:val="en-US" w:eastAsia="zh-CN"/>
        </w:rPr>
      </w:pPr>
      <w:r>
        <w:rPr>
          <w:rFonts w:hint="eastAsia"/>
          <w:lang w:val="en-US" w:eastAsia="zh-CN"/>
        </w:rPr>
        <w:t>HCU-311控制器中的USV_V1文件夹明细如图所示：</w:t>
      </w:r>
    </w:p>
    <w:p>
      <w:pPr>
        <w:pStyle w:val="3"/>
        <w:spacing w:before="78"/>
        <w:ind w:left="0" w:leftChars="0" w:firstLine="0" w:firstLineChars="0"/>
        <w:rPr>
          <w:rFonts w:hint="eastAsia"/>
          <w:lang w:eastAsia="zh-CN"/>
        </w:rPr>
      </w:pPr>
      <w:r>
        <w:rPr>
          <w:rFonts w:hint="eastAsia"/>
          <w:lang w:eastAsia="zh-CN"/>
        </w:rPr>
        <w:drawing>
          <wp:inline distT="0" distB="0" distL="114300" distR="114300">
            <wp:extent cx="5277485" cy="1142365"/>
            <wp:effectExtent l="0" t="0" r="18415" b="635"/>
            <wp:docPr id="7" name="图片 7" descr="1594975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94975637(1)"/>
                    <pic:cNvPicPr>
                      <a:picLocks noChangeAspect="1"/>
                    </pic:cNvPicPr>
                  </pic:nvPicPr>
                  <pic:blipFill>
                    <a:blip r:embed="rId24"/>
                    <a:stretch>
                      <a:fillRect/>
                    </a:stretch>
                  </pic:blipFill>
                  <pic:spPr>
                    <a:xfrm>
                      <a:off x="0" y="0"/>
                      <a:ext cx="5277485" cy="1142365"/>
                    </a:xfrm>
                    <a:prstGeom prst="rect">
                      <a:avLst/>
                    </a:prstGeom>
                  </pic:spPr>
                </pic:pic>
              </a:graphicData>
            </a:graphic>
          </wp:inline>
        </w:drawing>
      </w:r>
    </w:p>
    <w:p>
      <w:pPr>
        <w:pStyle w:val="3"/>
        <w:rPr>
          <w:rFonts w:hint="eastAsia"/>
          <w:lang w:val="en-US" w:eastAsia="zh-CN"/>
        </w:rPr>
      </w:pPr>
      <w:r>
        <w:rPr>
          <w:rFonts w:hint="eastAsia"/>
          <w:lang w:val="en-US" w:eastAsia="zh-CN"/>
        </w:rPr>
        <w:t>USV_V1主文件夹下文件作用如下：</w:t>
      </w:r>
    </w:p>
    <w:p>
      <w:pPr>
        <w:pStyle w:val="3"/>
        <w:rPr>
          <w:rFonts w:hint="eastAsia"/>
          <w:lang w:val="en-US" w:eastAsia="zh-CN"/>
        </w:rPr>
      </w:pPr>
      <w:r>
        <w:rPr>
          <w:rFonts w:hint="eastAsia"/>
          <w:lang w:val="en-US" w:eastAsia="zh-CN"/>
        </w:rPr>
        <w:t>4G 为NPS的客服端程序，即内网穿透脚本</w:t>
      </w:r>
    </w:p>
    <w:p>
      <w:pPr>
        <w:pStyle w:val="3"/>
        <w:rPr>
          <w:rFonts w:hint="eastAsia"/>
          <w:lang w:val="en-US" w:eastAsia="zh-CN"/>
        </w:rPr>
      </w:pPr>
      <w:r>
        <w:rPr>
          <w:rFonts w:hint="eastAsia"/>
          <w:lang w:val="en-US" w:eastAsia="zh-CN"/>
        </w:rPr>
        <w:t>Applications 为无人应用案例程序，包括三点竞速和定点锚定</w:t>
      </w:r>
    </w:p>
    <w:p>
      <w:pPr>
        <w:pStyle w:val="3"/>
        <w:rPr>
          <w:rFonts w:hint="eastAsia"/>
          <w:lang w:val="en-US" w:eastAsia="zh-CN"/>
        </w:rPr>
      </w:pPr>
      <w:r>
        <w:rPr>
          <w:rFonts w:hint="eastAsia"/>
          <w:lang w:val="en-US" w:eastAsia="zh-CN"/>
        </w:rPr>
        <w:t>IO_Application为DI,DO,AI,AO,PI,PO等端口使用示例</w:t>
      </w:r>
    </w:p>
    <w:p>
      <w:pPr>
        <w:pStyle w:val="3"/>
        <w:rPr>
          <w:rFonts w:hint="eastAsia"/>
          <w:lang w:val="en-US" w:eastAsia="zh-CN"/>
        </w:rPr>
      </w:pPr>
      <w:r>
        <w:rPr>
          <w:rFonts w:hint="eastAsia"/>
          <w:lang w:val="en-US" w:eastAsia="zh-CN"/>
        </w:rPr>
        <w:t>sensor为各种传感器数据解算程序</w:t>
      </w:r>
    </w:p>
    <w:p>
      <w:pPr>
        <w:pStyle w:val="3"/>
        <w:rPr>
          <w:rFonts w:hint="eastAsia"/>
          <w:lang w:val="en-US" w:eastAsia="zh-CN"/>
        </w:rPr>
      </w:pPr>
      <w:r>
        <w:rPr>
          <w:rFonts w:hint="eastAsia"/>
          <w:lang w:val="en-US" w:eastAsia="zh-CN"/>
        </w:rPr>
        <w:t>To_computer_simulation 为无人船仿真程序</w:t>
      </w:r>
    </w:p>
    <w:p>
      <w:pPr>
        <w:pStyle w:val="3"/>
        <w:rPr>
          <w:rFonts w:hint="eastAsia"/>
          <w:lang w:val="en-US" w:eastAsia="zh-CN"/>
        </w:rPr>
      </w:pPr>
      <w:r>
        <w:rPr>
          <w:rFonts w:hint="eastAsia"/>
          <w:lang w:val="en-US" w:eastAsia="zh-CN"/>
        </w:rPr>
        <w:t>video_push为视频传输程序</w:t>
      </w:r>
    </w:p>
    <w:p>
      <w:pPr>
        <w:pStyle w:val="3"/>
        <w:rPr>
          <w:rFonts w:hint="eastAsia"/>
          <w:lang w:val="en-US" w:eastAsia="zh-CN"/>
        </w:rPr>
      </w:pPr>
      <w:r>
        <w:rPr>
          <w:rFonts w:hint="eastAsia"/>
          <w:lang w:val="en-US" w:eastAsia="zh-CN"/>
        </w:rPr>
        <w:t>roscore_start.sh为roscore自启动脚本</w:t>
      </w:r>
    </w:p>
    <w:p>
      <w:pPr>
        <w:pStyle w:val="3"/>
        <w:rPr>
          <w:rFonts w:hint="eastAsia"/>
          <w:lang w:val="en-US" w:eastAsia="zh-CN"/>
        </w:rPr>
      </w:pPr>
    </w:p>
    <w:p>
      <w:pPr>
        <w:pStyle w:val="3"/>
        <w:rPr>
          <w:rFonts w:hint="eastAsia"/>
          <w:lang w:val="en-US" w:eastAsia="zh-CN"/>
        </w:rPr>
      </w:pPr>
    </w:p>
    <w:p>
      <w:pPr>
        <w:pStyle w:val="3"/>
        <w:rPr>
          <w:rFonts w:hint="eastAsia"/>
          <w:lang w:val="en-US" w:eastAsia="zh-CN"/>
        </w:rPr>
      </w:pPr>
      <w:r>
        <w:rPr>
          <w:rFonts w:hint="eastAsia"/>
          <w:lang w:val="en-US" w:eastAsia="zh-CN"/>
        </w:rPr>
        <w:t>无人船软件github网址：https://github.com/supcon-nzic/USV</w:t>
      </w:r>
    </w:p>
    <w:sectPr>
      <w:footerReference r:id="rId6" w:type="default"/>
      <w:pgSz w:w="11906" w:h="16838"/>
      <w:pgMar w:top="1440" w:right="1797" w:bottom="1440" w:left="1797" w:header="1021" w:footer="992" w:gutter="0"/>
      <w:pgNumType w:start="1"/>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swiss"/>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decorative"/>
    <w:pitch w:val="default"/>
    <w:sig w:usb0="E0002AFF" w:usb1="C0007843" w:usb2="00000009" w:usb3="00000000" w:csb0="400001FF" w:csb1="FFFF0000"/>
  </w:font>
  <w:font w:name="Arial">
    <w:panose1 w:val="020B0604020202020204"/>
    <w:charset w:val="00"/>
    <w:family w:val="roman"/>
    <w:pitch w:val="default"/>
    <w:sig w:usb0="E0002AFF" w:usb1="C0007843" w:usb2="00000009" w:usb3="00000000" w:csb0="400001FF" w:csb1="FFFF0000"/>
  </w:font>
  <w:font w:name="Verdana">
    <w:panose1 w:val="020B0604030504040204"/>
    <w:charset w:val="00"/>
    <w:family w:val="decorative"/>
    <w:pitch w:val="default"/>
    <w:sig w:usb0="A10006FF" w:usb1="4000205B" w:usb2="00000010" w:usb3="00000000" w:csb0="2000019F" w:csb1="00000000"/>
  </w:font>
  <w:font w:name="仿宋_GB2312">
    <w:altName w:val="仿宋"/>
    <w:panose1 w:val="02010609030101010101"/>
    <w:charset w:val="86"/>
    <w:family w:val="swiss"/>
    <w:pitch w:val="default"/>
    <w:sig w:usb0="00000000" w:usb1="00000000" w:usb2="00000010" w:usb3="00000000" w:csb0="00040000" w:csb1="00000000"/>
  </w:font>
  <w:font w:name="ˎ̥">
    <w:altName w:val="Times New Roman"/>
    <w:panose1 w:val="00000000000000000000"/>
    <w:charset w:val="00"/>
    <w:family w:val="swiss"/>
    <w:pitch w:val="default"/>
    <w:sig w:usb0="00000000" w:usb1="00000000" w:usb2="00000000" w:usb3="00000000" w:csb0="00040001"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modern"/>
    <w:pitch w:val="default"/>
    <w:sig w:usb0="E0002AFF" w:usb1="C0007843" w:usb2="00000009" w:usb3="00000000" w:csb0="400001FF" w:csb1="FFFF0000"/>
  </w:font>
  <w:font w:name="Verdana">
    <w:panose1 w:val="020B0604030504040204"/>
    <w:charset w:val="00"/>
    <w:family w:val="roman"/>
    <w:pitch w:val="default"/>
    <w:sig w:usb0="A10006FF" w:usb1="4000205B" w:usb2="00000010" w:usb3="00000000" w:csb0="2000019F" w:csb1="00000000"/>
  </w:font>
  <w:font w:name="仿宋_GB2312">
    <w:altName w:val="仿宋"/>
    <w:panose1 w:val="02010609030101010101"/>
    <w:charset w:val="86"/>
    <w:family w:val="decorative"/>
    <w:pitch w:val="default"/>
    <w:sig w:usb0="00000000" w:usb1="00000000" w:usb2="00000010" w:usb3="00000000" w:csb0="00040000" w:csb1="00000000"/>
  </w:font>
  <w:font w:name="ˎ̥">
    <w:altName w:val="Times New Roman"/>
    <w:panose1 w:val="00000000000000000000"/>
    <w:charset w:val="00"/>
    <w:family w:val="decorative"/>
    <w:pitch w:val="default"/>
    <w:sig w:usb0="00000000" w:usb1="00000000" w:usb2="00000000" w:usb3="00000000" w:csb0="00040001" w:csb1="00000000"/>
  </w:font>
  <w:font w:name="Arial">
    <w:panose1 w:val="020B0604020202020204"/>
    <w:charset w:val="00"/>
    <w:family w:val="swiss"/>
    <w:pitch w:val="default"/>
    <w:sig w:usb0="E0002AFF" w:usb1="C0007843" w:usb2="00000009" w:usb3="00000000" w:csb0="400001FF" w:csb1="FFFF0000"/>
  </w:font>
  <w:font w:name="Verdana">
    <w:panose1 w:val="020B0604030504040204"/>
    <w:charset w:val="00"/>
    <w:family w:val="modern"/>
    <w:pitch w:val="default"/>
    <w:sig w:usb0="A10006FF" w:usb1="4000205B" w:usb2="00000010" w:usb3="00000000" w:csb0="2000019F" w:csb1="00000000"/>
  </w:font>
  <w:font w:name="仿宋_GB2312">
    <w:altName w:val="仿宋"/>
    <w:panose1 w:val="02010609030101010101"/>
    <w:charset w:val="86"/>
    <w:family w:val="roman"/>
    <w:pitch w:val="default"/>
    <w:sig w:usb0="00000000" w:usb1="00000000" w:usb2="00000010" w:usb3="00000000" w:csb0="00040000" w:csb1="00000000"/>
  </w:font>
  <w:font w:name="ˎ̥">
    <w:altName w:val="Times New Roman"/>
    <w:panose1 w:val="00000000000000000000"/>
    <w:charset w:val="00"/>
    <w:family w:val="roman"/>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ˎ̥">
    <w:altName w:val="Times New Roman"/>
    <w:panose1 w:val="00000000000000000000"/>
    <w:charset w:val="00"/>
    <w:family w:val="modern"/>
    <w:pitch w:val="default"/>
    <w:sig w:usb0="00000000" w:usb1="00000000" w:usb2="00000000" w:usb3="00000000" w:csb0="00040001" w:csb1="00000000"/>
  </w:font>
  <w:font w:name="Batang">
    <w:panose1 w:val="02030600000101010101"/>
    <w:charset w:val="81"/>
    <w:family w:val="auto"/>
    <w:pitch w:val="default"/>
    <w:sig w:usb0="B00002AF" w:usb1="69D77CFB" w:usb2="00000030" w:usb3="00000000" w:csb0="4008009F" w:csb1="DFD70000"/>
  </w:font>
  <w:font w:name="Arial Unicode MS">
    <w:panose1 w:val="020B0604020202020204"/>
    <w:charset w:val="86"/>
    <w:family w:val="auto"/>
    <w:pitch w:val="default"/>
    <w:sig w:usb0="FFFFFFFF" w:usb1="E9FFFFFF" w:usb2="0000003F" w:usb3="00000000" w:csb0="603F01FF" w:csb1="FFFF0000"/>
  </w:font>
  <w:font w:name="隶书">
    <w:panose1 w:val="02010509060101010101"/>
    <w:charset w:val="86"/>
    <w:family w:val="auto"/>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幼圆">
    <w:panose1 w:val="02010509060101010101"/>
    <w:charset w:val="86"/>
    <w:family w:val="auto"/>
    <w:pitch w:val="default"/>
    <w:sig w:usb0="00000001" w:usb1="080E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0"/>
      </w:rPr>
    </w:pPr>
    <w:r>
      <w:rPr>
        <w:rStyle w:val="20"/>
      </w:rPr>
      <w:fldChar w:fldCharType="begin"/>
    </w:r>
    <w:r>
      <w:rPr>
        <w:rStyle w:val="20"/>
      </w:rPr>
      <w:instrText xml:space="preserve">PAGE  </w:instrText>
    </w:r>
    <w:r>
      <w:rPr>
        <w:rStyle w:val="20"/>
      </w:rPr>
      <w:fldChar w:fldCharType="end"/>
    </w: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i</w:t>
    </w:r>
    <w:r>
      <w:rPr>
        <w:rStyle w:val="20"/>
      </w:rPr>
      <w:fldChar w:fldCharType="end"/>
    </w:r>
  </w:p>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1</w:t>
    </w:r>
    <w:r>
      <w:rPr>
        <w:rStyle w:val="20"/>
      </w:rPr>
      <w:fldChar w:fldCharType="end"/>
    </w:r>
  </w:p>
  <w:p>
    <w:pPr>
      <w:pStyle w:val="16"/>
      <w:jc w:val="both"/>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fldChar w:fldCharType="begin"/>
    </w:r>
    <w:r>
      <w:instrText xml:space="preserve"> TITLE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03665655">
    <w:nsid w:val="47BE7AF7"/>
    <w:multiLevelType w:val="multilevel"/>
    <w:tmpl w:val="47BE7AF7"/>
    <w:lvl w:ilvl="0" w:tentative="1">
      <w:start w:val="1"/>
      <w:numFmt w:val="decimal"/>
      <w:pStyle w:val="2"/>
      <w:isLgl/>
      <w:suff w:val="space"/>
      <w:lvlText w:val="%1"/>
      <w:lvlJc w:val="left"/>
      <w:pPr>
        <w:ind w:left="432" w:hanging="432"/>
      </w:pPr>
      <w:rPr>
        <w:rFonts w:hint="eastAsia"/>
      </w:rPr>
    </w:lvl>
    <w:lvl w:ilvl="1" w:tentative="1">
      <w:start w:val="1"/>
      <w:numFmt w:val="decimal"/>
      <w:pStyle w:val="4"/>
      <w:isLgl/>
      <w:suff w:val="space"/>
      <w:lvlText w:val="%1.%2"/>
      <w:lvlJc w:val="left"/>
      <w:pPr>
        <w:ind w:left="576" w:hanging="576"/>
      </w:pPr>
      <w:rPr>
        <w:rFonts w:hint="eastAsia"/>
      </w:rPr>
    </w:lvl>
    <w:lvl w:ilvl="2" w:tentative="1">
      <w:start w:val="1"/>
      <w:numFmt w:val="decimal"/>
      <w:pStyle w:val="5"/>
      <w:isLgl/>
      <w:suff w:val="space"/>
      <w:lvlText w:val="%1.%2.%3"/>
      <w:lvlJc w:val="left"/>
      <w:pPr>
        <w:ind w:left="720" w:hanging="720"/>
      </w:pPr>
      <w:rPr>
        <w:rFonts w:hint="eastAsia"/>
      </w:rPr>
    </w:lvl>
    <w:lvl w:ilvl="3" w:tentative="1">
      <w:start w:val="1"/>
      <w:numFmt w:val="decimal"/>
      <w:pStyle w:val="6"/>
      <w:isLgl/>
      <w:suff w:val="space"/>
      <w:lvlText w:val="%1.%2.%3.%4"/>
      <w:lvlJc w:val="left"/>
      <w:pPr>
        <w:ind w:left="864" w:hanging="864"/>
      </w:pPr>
      <w:rPr>
        <w:rFonts w:hint="eastAsia"/>
      </w:rPr>
    </w:lvl>
    <w:lvl w:ilvl="4" w:tentative="1">
      <w:start w:val="1"/>
      <w:numFmt w:val="decimal"/>
      <w:pStyle w:val="7"/>
      <w:lvlText w:val="%1.%2.%3.%4.%5"/>
      <w:lvlJc w:val="left"/>
      <w:pPr>
        <w:tabs>
          <w:tab w:val="left" w:pos="1008"/>
        </w:tabs>
        <w:ind w:left="1008" w:hanging="1008"/>
      </w:pPr>
      <w:rPr>
        <w:rFonts w:hint="eastAsia"/>
      </w:rPr>
    </w:lvl>
    <w:lvl w:ilvl="5" w:tentative="1">
      <w:start w:val="1"/>
      <w:numFmt w:val="decimal"/>
      <w:pStyle w:val="8"/>
      <w:lvlText w:val="%1.%2.%3.%4.%5.%6"/>
      <w:lvlJc w:val="left"/>
      <w:pPr>
        <w:tabs>
          <w:tab w:val="left" w:pos="1152"/>
        </w:tabs>
        <w:ind w:left="1152" w:hanging="1152"/>
      </w:pPr>
      <w:rPr>
        <w:rFonts w:hint="eastAsia"/>
      </w:rPr>
    </w:lvl>
    <w:lvl w:ilvl="6" w:tentative="1">
      <w:start w:val="1"/>
      <w:numFmt w:val="decimal"/>
      <w:pStyle w:val="9"/>
      <w:lvlText w:val="%1.%2.%3.%4.%5.%6.%7"/>
      <w:lvlJc w:val="left"/>
      <w:pPr>
        <w:tabs>
          <w:tab w:val="left" w:pos="1296"/>
        </w:tabs>
        <w:ind w:left="1296" w:hanging="1296"/>
      </w:pPr>
      <w:rPr>
        <w:rFonts w:hint="eastAsia"/>
      </w:rPr>
    </w:lvl>
    <w:lvl w:ilvl="7" w:tentative="1">
      <w:start w:val="1"/>
      <w:numFmt w:val="decimal"/>
      <w:pStyle w:val="10"/>
      <w:lvlText w:val="%1.%2.%3.%4.%5.%6.%7.%8"/>
      <w:lvlJc w:val="left"/>
      <w:pPr>
        <w:tabs>
          <w:tab w:val="left" w:pos="1440"/>
        </w:tabs>
        <w:ind w:left="1440" w:hanging="1440"/>
      </w:pPr>
      <w:rPr>
        <w:rFonts w:hint="eastAsia"/>
      </w:rPr>
    </w:lvl>
    <w:lvl w:ilvl="8" w:tentative="1">
      <w:start w:val="1"/>
      <w:numFmt w:val="decimal"/>
      <w:pStyle w:val="11"/>
      <w:lvlText w:val="%1.%2.%3.%4.%5.%6.%7.%8.%9"/>
      <w:lvlJc w:val="left"/>
      <w:pPr>
        <w:tabs>
          <w:tab w:val="left" w:pos="1584"/>
        </w:tabs>
        <w:ind w:left="1584" w:hanging="1584"/>
      </w:pPr>
      <w:rPr>
        <w:rFonts w:hint="eastAsia"/>
      </w:rPr>
    </w:lvl>
  </w:abstractNum>
  <w:abstractNum w:abstractNumId="1821311840">
    <w:nsid w:val="6C8F0360"/>
    <w:multiLevelType w:val="multilevel"/>
    <w:tmpl w:val="6C8F0360"/>
    <w:lvl w:ilvl="0" w:tentative="1">
      <w:start w:val="1"/>
      <w:numFmt w:val="bullet"/>
      <w:pStyle w:val="26"/>
      <w:lvlText w:val=""/>
      <w:lvlJc w:val="left"/>
      <w:pPr>
        <w:tabs>
          <w:tab w:val="left" w:pos="420"/>
        </w:tabs>
        <w:ind w:left="840" w:hanging="420"/>
      </w:pPr>
      <w:rPr>
        <w:rFonts w:hint="default" w:ascii="Symbol" w:hAnsi="Symbol"/>
        <w:color w:val="auto"/>
      </w:rPr>
    </w:lvl>
    <w:lvl w:ilvl="1" w:tentative="1">
      <w:start w:val="1"/>
      <w:numFmt w:val="bullet"/>
      <w:lvlText w:val=""/>
      <w:lvlJc w:val="left"/>
      <w:pPr>
        <w:tabs>
          <w:tab w:val="left" w:pos="1680"/>
        </w:tabs>
        <w:ind w:left="1680" w:hanging="420"/>
      </w:pPr>
      <w:rPr>
        <w:rFonts w:hint="default" w:ascii="Wingdings" w:hAnsi="Wingdings"/>
      </w:rPr>
    </w:lvl>
    <w:lvl w:ilvl="2" w:tentative="1">
      <w:start w:val="1"/>
      <w:numFmt w:val="bullet"/>
      <w:lvlText w:val=""/>
      <w:lvlJc w:val="left"/>
      <w:pPr>
        <w:tabs>
          <w:tab w:val="left" w:pos="2100"/>
        </w:tabs>
        <w:ind w:left="2100" w:hanging="420"/>
      </w:pPr>
      <w:rPr>
        <w:rFonts w:hint="default" w:ascii="Wingdings" w:hAnsi="Wingdings"/>
      </w:rPr>
    </w:lvl>
    <w:lvl w:ilvl="3" w:tentative="1">
      <w:start w:val="1"/>
      <w:numFmt w:val="bullet"/>
      <w:lvlText w:val=""/>
      <w:lvlJc w:val="left"/>
      <w:pPr>
        <w:tabs>
          <w:tab w:val="left" w:pos="2520"/>
        </w:tabs>
        <w:ind w:left="2520" w:hanging="420"/>
      </w:pPr>
      <w:rPr>
        <w:rFonts w:hint="default" w:ascii="Wingdings" w:hAnsi="Wingdings"/>
      </w:rPr>
    </w:lvl>
    <w:lvl w:ilvl="4" w:tentative="1">
      <w:start w:val="1"/>
      <w:numFmt w:val="bullet"/>
      <w:lvlText w:val=""/>
      <w:lvlJc w:val="left"/>
      <w:pPr>
        <w:tabs>
          <w:tab w:val="left" w:pos="2940"/>
        </w:tabs>
        <w:ind w:left="2940" w:hanging="420"/>
      </w:pPr>
      <w:rPr>
        <w:rFonts w:hint="default" w:ascii="Wingdings" w:hAnsi="Wingdings"/>
      </w:rPr>
    </w:lvl>
    <w:lvl w:ilvl="5" w:tentative="1">
      <w:start w:val="1"/>
      <w:numFmt w:val="bullet"/>
      <w:lvlText w:val=""/>
      <w:lvlJc w:val="left"/>
      <w:pPr>
        <w:tabs>
          <w:tab w:val="left" w:pos="3360"/>
        </w:tabs>
        <w:ind w:left="3360" w:hanging="420"/>
      </w:pPr>
      <w:rPr>
        <w:rFonts w:hint="default" w:ascii="Wingdings" w:hAnsi="Wingdings"/>
      </w:rPr>
    </w:lvl>
    <w:lvl w:ilvl="6" w:tentative="1">
      <w:start w:val="1"/>
      <w:numFmt w:val="bullet"/>
      <w:lvlText w:val=""/>
      <w:lvlJc w:val="left"/>
      <w:pPr>
        <w:tabs>
          <w:tab w:val="left" w:pos="3780"/>
        </w:tabs>
        <w:ind w:left="3780" w:hanging="420"/>
      </w:pPr>
      <w:rPr>
        <w:rFonts w:hint="default" w:ascii="Wingdings" w:hAnsi="Wingdings"/>
      </w:rPr>
    </w:lvl>
    <w:lvl w:ilvl="7" w:tentative="1">
      <w:start w:val="1"/>
      <w:numFmt w:val="bullet"/>
      <w:lvlText w:val=""/>
      <w:lvlJc w:val="left"/>
      <w:pPr>
        <w:tabs>
          <w:tab w:val="left" w:pos="4200"/>
        </w:tabs>
        <w:ind w:left="4200" w:hanging="420"/>
      </w:pPr>
      <w:rPr>
        <w:rFonts w:hint="default" w:ascii="Wingdings" w:hAnsi="Wingdings"/>
      </w:rPr>
    </w:lvl>
    <w:lvl w:ilvl="8" w:tentative="1">
      <w:start w:val="1"/>
      <w:numFmt w:val="bullet"/>
      <w:lvlText w:val=""/>
      <w:lvlJc w:val="left"/>
      <w:pPr>
        <w:tabs>
          <w:tab w:val="left" w:pos="4620"/>
        </w:tabs>
        <w:ind w:left="4620" w:hanging="420"/>
      </w:pPr>
      <w:rPr>
        <w:rFonts w:hint="default" w:ascii="Wingdings" w:hAnsi="Wingdings"/>
      </w:rPr>
    </w:lvl>
  </w:abstractNum>
  <w:num w:numId="1">
    <w:abstractNumId w:val="1203665655"/>
  </w:num>
  <w:num w:numId="2">
    <w:abstractNumId w:val="18213118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attachedTemplate r:id="rId1"/>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8556D0"/>
    <w:rsid w:val="00000279"/>
    <w:rsid w:val="00030C72"/>
    <w:rsid w:val="00037CB6"/>
    <w:rsid w:val="00070A79"/>
    <w:rsid w:val="000C2304"/>
    <w:rsid w:val="001934FF"/>
    <w:rsid w:val="001C764D"/>
    <w:rsid w:val="001E5EF9"/>
    <w:rsid w:val="002B3585"/>
    <w:rsid w:val="002B36CB"/>
    <w:rsid w:val="002D654D"/>
    <w:rsid w:val="00311081"/>
    <w:rsid w:val="0032460C"/>
    <w:rsid w:val="003440F4"/>
    <w:rsid w:val="00371BBA"/>
    <w:rsid w:val="00425D95"/>
    <w:rsid w:val="006526DB"/>
    <w:rsid w:val="006743A8"/>
    <w:rsid w:val="00675DB7"/>
    <w:rsid w:val="006B0E6F"/>
    <w:rsid w:val="007A63C4"/>
    <w:rsid w:val="008C4755"/>
    <w:rsid w:val="008D75ED"/>
    <w:rsid w:val="008E6D7B"/>
    <w:rsid w:val="00921470"/>
    <w:rsid w:val="00934648"/>
    <w:rsid w:val="009567BB"/>
    <w:rsid w:val="009631C2"/>
    <w:rsid w:val="00A00F28"/>
    <w:rsid w:val="00A75648"/>
    <w:rsid w:val="00B60D12"/>
    <w:rsid w:val="00C66382"/>
    <w:rsid w:val="00D21EB8"/>
    <w:rsid w:val="00D657C7"/>
    <w:rsid w:val="00DB0B4F"/>
    <w:rsid w:val="00DD22D2"/>
    <w:rsid w:val="00ED0571"/>
    <w:rsid w:val="00F235BD"/>
    <w:rsid w:val="00F30330"/>
    <w:rsid w:val="00F759D0"/>
    <w:rsid w:val="05DA6701"/>
    <w:rsid w:val="06670D42"/>
    <w:rsid w:val="06B67BB2"/>
    <w:rsid w:val="0D1636DC"/>
    <w:rsid w:val="14102099"/>
    <w:rsid w:val="1573065B"/>
    <w:rsid w:val="16825C48"/>
    <w:rsid w:val="209D0A1C"/>
    <w:rsid w:val="21DC433D"/>
    <w:rsid w:val="246C55A3"/>
    <w:rsid w:val="266D46C5"/>
    <w:rsid w:val="27C3054F"/>
    <w:rsid w:val="28AA0AEF"/>
    <w:rsid w:val="2BD56339"/>
    <w:rsid w:val="35923CD4"/>
    <w:rsid w:val="37614147"/>
    <w:rsid w:val="3AA64B80"/>
    <w:rsid w:val="464C3AFD"/>
    <w:rsid w:val="4ECA43A2"/>
    <w:rsid w:val="589E6012"/>
    <w:rsid w:val="5B6B59B7"/>
    <w:rsid w:val="5BE870E6"/>
    <w:rsid w:val="64F531A5"/>
    <w:rsid w:val="65417307"/>
    <w:rsid w:val="695A6EAD"/>
    <w:rsid w:val="6A3A24B8"/>
    <w:rsid w:val="6A99664A"/>
    <w:rsid w:val="794D1C21"/>
    <w:rsid w:val="79856507"/>
    <w:rsid w:val="7D4C093C"/>
    <w:rsid w:val="7F8556D0"/>
    <w:rsid w:val="7FFC5F0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name="heading 5"/>
    <w:lsdException w:qFormat="1" w:unhideWhenUsed="0" w:uiPriority="0" w:name="heading 6"/>
    <w:lsdException w:qFormat="1" w:unhideWhenUsed="0" w:uiPriority="0" w:name="heading 7"/>
    <w:lsdException w:qFormat="1" w:unhideWhenUsed="0" w:uiPriority="0" w:name="heading 8"/>
    <w:lsdException w:qFormat="1" w:unhideWhenUsed="0"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napToGrid w:val="0"/>
      <w:jc w:val="both"/>
    </w:pPr>
    <w:rPr>
      <w:rFonts w:ascii="宋体" w:hAnsi="Times New Roman" w:eastAsia="宋体" w:cs="Times New Roman"/>
      <w:sz w:val="21"/>
      <w:szCs w:val="21"/>
      <w:lang w:val="en-US" w:eastAsia="zh-CN" w:bidi="ar-SA"/>
    </w:rPr>
  </w:style>
  <w:style w:type="paragraph" w:styleId="2">
    <w:name w:val="heading 1"/>
    <w:basedOn w:val="1"/>
    <w:next w:val="3"/>
    <w:qFormat/>
    <w:uiPriority w:val="0"/>
    <w:pPr>
      <w:keepNext/>
      <w:keepLines/>
      <w:numPr>
        <w:ilvl w:val="0"/>
        <w:numId w:val="1"/>
      </w:numPr>
      <w:tabs>
        <w:tab w:val="left" w:pos="720"/>
      </w:tabs>
      <w:spacing w:before="360" w:after="240"/>
      <w:ind w:left="425" w:hanging="425"/>
      <w:jc w:val="left"/>
      <w:outlineLvl w:val="0"/>
    </w:pPr>
    <w:rPr>
      <w:b/>
      <w:sz w:val="32"/>
      <w:szCs w:val="32"/>
    </w:rPr>
  </w:style>
  <w:style w:type="paragraph" w:styleId="4">
    <w:name w:val="heading 2"/>
    <w:basedOn w:val="2"/>
    <w:next w:val="3"/>
    <w:qFormat/>
    <w:uiPriority w:val="0"/>
    <w:pPr>
      <w:numPr>
        <w:ilvl w:val="1"/>
        <w:numId w:val="1"/>
      </w:numPr>
      <w:tabs>
        <w:tab w:val="left" w:pos="2225"/>
      </w:tabs>
      <w:spacing w:before="240" w:after="120"/>
      <w:ind w:left="0" w:firstLine="0"/>
      <w:outlineLvl w:val="1"/>
    </w:pPr>
    <w:rPr>
      <w:sz w:val="28"/>
      <w:szCs w:val="28"/>
    </w:rPr>
  </w:style>
  <w:style w:type="paragraph" w:styleId="5">
    <w:name w:val="heading 3"/>
    <w:basedOn w:val="4"/>
    <w:next w:val="3"/>
    <w:qFormat/>
    <w:uiPriority w:val="0"/>
    <w:pPr>
      <w:numPr>
        <w:ilvl w:val="2"/>
        <w:numId w:val="1"/>
      </w:numPr>
      <w:tabs>
        <w:tab w:val="left" w:pos="3731"/>
      </w:tabs>
      <w:ind w:left="0" w:firstLine="0"/>
      <w:outlineLvl w:val="2"/>
    </w:pPr>
    <w:rPr>
      <w:sz w:val="24"/>
      <w:szCs w:val="24"/>
    </w:rPr>
  </w:style>
  <w:style w:type="paragraph" w:styleId="6">
    <w:name w:val="heading 4"/>
    <w:basedOn w:val="5"/>
    <w:next w:val="3"/>
    <w:qFormat/>
    <w:uiPriority w:val="0"/>
    <w:pPr>
      <w:numPr>
        <w:ilvl w:val="3"/>
        <w:numId w:val="1"/>
      </w:numPr>
      <w:tabs>
        <w:tab w:val="left" w:pos="4876"/>
      </w:tabs>
      <w:ind w:left="0" w:firstLine="0"/>
      <w:outlineLvl w:val="3"/>
    </w:pPr>
    <w:rPr>
      <w:bCs/>
    </w:rPr>
  </w:style>
  <w:style w:type="paragraph" w:styleId="7">
    <w:name w:val="heading 5"/>
    <w:basedOn w:val="6"/>
    <w:next w:val="3"/>
    <w:semiHidden/>
    <w:qFormat/>
    <w:uiPriority w:val="0"/>
    <w:pPr>
      <w:numPr>
        <w:ilvl w:val="4"/>
        <w:numId w:val="1"/>
      </w:numPr>
      <w:tabs>
        <w:tab w:val="left" w:pos="1008"/>
        <w:tab w:val="left" w:pos="6381"/>
      </w:tabs>
      <w:ind w:left="2551" w:hanging="850"/>
      <w:outlineLvl w:val="4"/>
    </w:pPr>
    <w:rPr>
      <w:bCs w:val="0"/>
      <w:szCs w:val="28"/>
    </w:rPr>
  </w:style>
  <w:style w:type="paragraph" w:styleId="8">
    <w:name w:val="heading 6"/>
    <w:basedOn w:val="7"/>
    <w:next w:val="3"/>
    <w:semiHidden/>
    <w:qFormat/>
    <w:uiPriority w:val="0"/>
    <w:pPr>
      <w:numPr>
        <w:ilvl w:val="5"/>
        <w:numId w:val="1"/>
      </w:numPr>
      <w:tabs>
        <w:tab w:val="left" w:pos="1152"/>
        <w:tab w:val="left" w:pos="7886"/>
      </w:tabs>
      <w:ind w:left="3260" w:hanging="1134"/>
      <w:outlineLvl w:val="5"/>
    </w:pPr>
    <w:rPr>
      <w:bCs/>
      <w:szCs w:val="24"/>
    </w:rPr>
  </w:style>
  <w:style w:type="paragraph" w:styleId="9">
    <w:name w:val="heading 7"/>
    <w:basedOn w:val="8"/>
    <w:next w:val="3"/>
    <w:semiHidden/>
    <w:qFormat/>
    <w:uiPriority w:val="0"/>
    <w:pPr>
      <w:numPr>
        <w:ilvl w:val="6"/>
        <w:numId w:val="1"/>
      </w:numPr>
      <w:tabs>
        <w:tab w:val="left" w:pos="1296"/>
        <w:tab w:val="left" w:pos="9391"/>
      </w:tabs>
      <w:ind w:left="3827" w:hanging="1276"/>
      <w:outlineLvl w:val="6"/>
    </w:pPr>
    <w:rPr>
      <w:bCs w:val="0"/>
    </w:rPr>
  </w:style>
  <w:style w:type="paragraph" w:styleId="10">
    <w:name w:val="heading 8"/>
    <w:basedOn w:val="9"/>
    <w:next w:val="1"/>
    <w:semiHidden/>
    <w:qFormat/>
    <w:uiPriority w:val="0"/>
    <w:pPr>
      <w:numPr>
        <w:ilvl w:val="7"/>
        <w:numId w:val="1"/>
      </w:numPr>
      <w:tabs>
        <w:tab w:val="left" w:pos="1440"/>
        <w:tab w:val="left" w:pos="10896"/>
      </w:tabs>
      <w:ind w:left="4394" w:hanging="1418"/>
      <w:outlineLvl w:val="7"/>
    </w:pPr>
  </w:style>
  <w:style w:type="paragraph" w:styleId="11">
    <w:name w:val="heading 9"/>
    <w:basedOn w:val="10"/>
    <w:next w:val="3"/>
    <w:semiHidden/>
    <w:qFormat/>
    <w:uiPriority w:val="0"/>
    <w:pPr>
      <w:numPr>
        <w:ilvl w:val="8"/>
        <w:numId w:val="1"/>
      </w:numPr>
      <w:tabs>
        <w:tab w:val="left" w:pos="1584"/>
        <w:tab w:val="left" w:pos="12402"/>
      </w:tabs>
      <w:ind w:left="5102" w:hanging="1700"/>
      <w:outlineLvl w:val="8"/>
    </w:pPr>
  </w:style>
  <w:style w:type="character" w:default="1" w:styleId="19">
    <w:name w:val="Default Paragraph Font"/>
    <w:semiHidden/>
    <w:qFormat/>
    <w:uiPriority w:val="0"/>
  </w:style>
  <w:style w:type="table" w:default="1" w:styleId="22">
    <w:name w:val="Normal Table"/>
    <w:semiHidden/>
    <w:qFormat/>
    <w:uiPriority w:val="0"/>
    <w:tblPr>
      <w:tblLayout w:type="fixed"/>
      <w:tblCellMar>
        <w:top w:w="0" w:type="dxa"/>
        <w:left w:w="108" w:type="dxa"/>
        <w:bottom w:w="0" w:type="dxa"/>
        <w:right w:w="108" w:type="dxa"/>
      </w:tblCellMar>
    </w:tblPr>
    <w:tcPr>
      <w:textDirection w:val="lrTb"/>
    </w:tcPr>
  </w:style>
  <w:style w:type="paragraph" w:styleId="3">
    <w:name w:val="Normal Indent"/>
    <w:basedOn w:val="1"/>
    <w:qFormat/>
    <w:uiPriority w:val="0"/>
    <w:pPr>
      <w:spacing w:before="60" w:beforeLines="25" w:line="300" w:lineRule="auto"/>
      <w:ind w:firstLine="420" w:firstLineChars="200"/>
    </w:pPr>
  </w:style>
  <w:style w:type="paragraph" w:styleId="12">
    <w:name w:val="caption"/>
    <w:basedOn w:val="1"/>
    <w:next w:val="3"/>
    <w:qFormat/>
    <w:uiPriority w:val="0"/>
    <w:pPr>
      <w:spacing w:before="78" w:beforeLines="25" w:line="300" w:lineRule="auto"/>
      <w:jc w:val="center"/>
    </w:pPr>
    <w:rPr>
      <w:rFonts w:cs="Arial"/>
    </w:rPr>
  </w:style>
  <w:style w:type="paragraph" w:styleId="13">
    <w:name w:val="toc 3"/>
    <w:basedOn w:val="14"/>
    <w:next w:val="1"/>
    <w:qFormat/>
    <w:uiPriority w:val="0"/>
    <w:pPr>
      <w:tabs>
        <w:tab w:val="right" w:leader="dot" w:pos="8295"/>
      </w:tabs>
      <w:spacing w:before="0" w:beforeLines="0"/>
      <w:ind w:left="567"/>
    </w:pPr>
    <w:rPr>
      <w:iCs/>
    </w:rPr>
  </w:style>
  <w:style w:type="paragraph" w:styleId="14">
    <w:name w:val="toc 2"/>
    <w:basedOn w:val="15"/>
    <w:next w:val="1"/>
    <w:qFormat/>
    <w:uiPriority w:val="0"/>
    <w:pPr>
      <w:tabs>
        <w:tab w:val="right" w:leader="dot" w:pos="8295"/>
      </w:tabs>
      <w:spacing w:before="10" w:beforeLines="10"/>
      <w:ind w:left="284"/>
    </w:pPr>
    <w:rPr>
      <w:b w:val="0"/>
      <w:sz w:val="21"/>
      <w:szCs w:val="21"/>
    </w:rPr>
  </w:style>
  <w:style w:type="paragraph" w:styleId="15">
    <w:name w:val="toc 1"/>
    <w:basedOn w:val="1"/>
    <w:next w:val="1"/>
    <w:qFormat/>
    <w:uiPriority w:val="0"/>
    <w:pPr>
      <w:tabs>
        <w:tab w:val="right" w:leader="dot" w:pos="8295"/>
      </w:tabs>
      <w:spacing w:before="20" w:beforeLines="20"/>
      <w:jc w:val="left"/>
    </w:pPr>
    <w:rPr>
      <w:b/>
      <w:bCs/>
      <w:sz w:val="24"/>
      <w:szCs w:val="24"/>
    </w:rPr>
  </w:style>
  <w:style w:type="paragraph" w:styleId="16">
    <w:name w:val="footer"/>
    <w:basedOn w:val="1"/>
    <w:qFormat/>
    <w:uiPriority w:val="0"/>
    <w:pPr>
      <w:tabs>
        <w:tab w:val="center" w:pos="4153"/>
        <w:tab w:val="right" w:pos="8306"/>
      </w:tabs>
      <w:jc w:val="left"/>
    </w:pPr>
    <w:rPr>
      <w:sz w:val="18"/>
      <w:szCs w:val="18"/>
    </w:rPr>
  </w:style>
  <w:style w:type="paragraph" w:styleId="17">
    <w:name w:val="header"/>
    <w:basedOn w:val="1"/>
    <w:qFormat/>
    <w:uiPriority w:val="0"/>
    <w:pPr>
      <w:pBdr>
        <w:bottom w:val="single" w:color="auto" w:sz="6" w:space="1"/>
      </w:pBdr>
      <w:tabs>
        <w:tab w:val="center" w:pos="4153"/>
        <w:tab w:val="right" w:pos="8306"/>
      </w:tabs>
      <w:jc w:val="center"/>
    </w:pPr>
    <w:rPr>
      <w:sz w:val="18"/>
      <w:szCs w:val="18"/>
    </w:rPr>
  </w:style>
  <w:style w:type="paragraph" w:styleId="18">
    <w:name w:val="Title"/>
    <w:basedOn w:val="1"/>
    <w:next w:val="1"/>
    <w:qFormat/>
    <w:uiPriority w:val="0"/>
    <w:pPr>
      <w:spacing w:before="240" w:after="120"/>
      <w:jc w:val="center"/>
    </w:pPr>
    <w:rPr>
      <w:rFonts w:cs="Arial"/>
      <w:b/>
      <w:bCs/>
      <w:sz w:val="44"/>
      <w:szCs w:val="44"/>
    </w:rPr>
  </w:style>
  <w:style w:type="character" w:styleId="20">
    <w:name w:val="page number"/>
    <w:basedOn w:val="19"/>
    <w:qFormat/>
    <w:uiPriority w:val="0"/>
  </w:style>
  <w:style w:type="character" w:styleId="21">
    <w:name w:val="Hyperlink"/>
    <w:basedOn w:val="19"/>
    <w:qFormat/>
    <w:uiPriority w:val="0"/>
    <w:rPr>
      <w:color w:val="0000FF"/>
      <w:u w:val="single"/>
    </w:rPr>
  </w:style>
  <w:style w:type="table" w:styleId="23">
    <w:name w:val="Table Grid"/>
    <w:basedOn w:val="22"/>
    <w:qFormat/>
    <w:uiPriority w:val="0"/>
    <w:pPr>
      <w:widowControl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4">
    <w:name w:val="表格小字"/>
    <w:basedOn w:val="1"/>
    <w:qFormat/>
    <w:uiPriority w:val="0"/>
    <w:pPr>
      <w:ind w:left="-63" w:leftChars="-30" w:right="-63" w:rightChars="-30"/>
      <w:jc w:val="left"/>
    </w:pPr>
    <w:rPr>
      <w:sz w:val="18"/>
      <w:szCs w:val="18"/>
    </w:rPr>
  </w:style>
  <w:style w:type="paragraph" w:customStyle="1" w:styleId="25">
    <w:name w:val="代码"/>
    <w:basedOn w:val="1"/>
    <w:qFormat/>
    <w:uiPriority w:val="0"/>
    <w:pPr>
      <w:tabs>
        <w:tab w:val="left" w:pos="359"/>
        <w:tab w:val="left" w:pos="718"/>
        <w:tab w:val="left" w:pos="1077"/>
        <w:tab w:val="left" w:pos="1436"/>
        <w:tab w:val="left" w:pos="1796"/>
        <w:tab w:val="left" w:pos="2155"/>
        <w:tab w:val="left" w:pos="2514"/>
        <w:tab w:val="left" w:pos="2873"/>
        <w:tab w:val="left" w:pos="3232"/>
        <w:tab w:val="left" w:pos="3591"/>
        <w:tab w:val="left" w:pos="3950"/>
        <w:tab w:val="left" w:pos="4309"/>
        <w:tab w:val="left" w:pos="4668"/>
        <w:tab w:val="left" w:pos="5027"/>
        <w:tab w:val="left" w:pos="5387"/>
        <w:tab w:val="left" w:pos="5746"/>
        <w:tab w:val="left" w:pos="6105"/>
        <w:tab w:val="left" w:pos="6464"/>
        <w:tab w:val="left" w:pos="6823"/>
        <w:tab w:val="left" w:pos="7182"/>
      </w:tabs>
    </w:pPr>
    <w:rPr>
      <w:rFonts w:hAnsi="宋体"/>
      <w:sz w:val="18"/>
      <w:szCs w:val="18"/>
    </w:rPr>
  </w:style>
  <w:style w:type="paragraph" w:customStyle="1" w:styleId="26">
    <w:name w:val="罗列"/>
    <w:basedOn w:val="3"/>
    <w:qFormat/>
    <w:uiPriority w:val="0"/>
    <w:pPr>
      <w:numPr>
        <w:ilvl w:val="0"/>
        <w:numId w:val="2"/>
      </w:numPr>
      <w:tabs>
        <w:tab w:val="left" w:pos="420"/>
      </w:tabs>
      <w:spacing w:before="25"/>
      <w:ind w:firstLineChars="0"/>
    </w:pPr>
  </w:style>
  <w:style w:type="paragraph" w:customStyle="1" w:styleId="27">
    <w:name w:val="图"/>
    <w:basedOn w:val="12"/>
    <w:next w:val="3"/>
    <w:qFormat/>
    <w:uiPriority w:val="0"/>
    <w:pPr>
      <w:keepNext/>
    </w:pPr>
  </w:style>
  <w:style w:type="paragraph" w:customStyle="1" w:styleId="28">
    <w:name w:val="单位"/>
    <w:basedOn w:val="1"/>
    <w:qFormat/>
    <w:uiPriority w:val="0"/>
    <w:pPr>
      <w:jc w:val="center"/>
    </w:pPr>
    <w:rPr>
      <w:rFonts w:ascii="黑体" w:eastAsia="黑体"/>
      <w:b/>
      <w:sz w:val="32"/>
      <w:szCs w:val="32"/>
    </w:rPr>
  </w:style>
  <w:style w:type="paragraph" w:customStyle="1" w:styleId="29">
    <w:name w:val="写作日期"/>
    <w:basedOn w:val="1"/>
    <w:qFormat/>
    <w:uiPriority w:val="0"/>
    <w:pPr>
      <w:jc w:val="center"/>
    </w:pPr>
    <w:rPr>
      <w:b/>
      <w:sz w:val="30"/>
      <w:szCs w:val="30"/>
    </w:rPr>
  </w:style>
  <w:style w:type="character" w:customStyle="1" w:styleId="30">
    <w:name w:val="图中文字"/>
    <w:basedOn w:val="19"/>
    <w:qFormat/>
    <w:uiPriority w:val="0"/>
    <w:rPr>
      <w:rFonts w:ascii="宋体" w:eastAsia="宋体"/>
      <w:color w:val="auto"/>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uqizhi\Desktop\&#26080;&#20154;&#33337;&#36719;&#20214;&#35828;&#26126;&#2007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无人船软件说明书.dot</Template>
  <Pages>3</Pages>
  <Words>12</Words>
  <Characters>15</Characters>
  <Lines>1</Lines>
  <Paragraphs>1</Paragraphs>
  <ScaleCrop>false</ScaleCrop>
  <LinksUpToDate>false</LinksUpToDate>
  <CharactersWithSpaces>20</CharactersWithSpaces>
  <Application>WPS Office_10.8.0.5603_F1E327BC-269C-435d-A152-05C5408002CA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2020-07-17T02:10:00Z</dcterms:created>
  <dc:creator>yuqizhi</dc:creator>
  <cp:lastModifiedBy>yuqizhi</cp:lastModifiedBy>
  <dcterms:modified xsi:type="dcterms:W3CDTF">2020-07-27T05:29:19Z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2052-10.8.0.5603</vt:lpwstr>
  </property>
</Properties>
</file>