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Next‑Generation LMS: Advanced “Super LMS” Features</w:t>
      </w:r>
    </w:p>
    <w:p>
      <w:pPr>
        <w:pStyle w:val="Heading2"/>
      </w:pPr>
      <w:r>
        <w:t>AI Tutoring System</w:t>
      </w:r>
    </w:p>
    <w:p>
      <w:r>
        <w:t>What Students See on the Webpage:</w:t>
        <w:br/>
        <w:t>A floating “AI Tutor” button appears on every lesson page. Students can open a chat panel to ask questions about the lesson content.</w:t>
      </w:r>
    </w:p>
    <w:p>
      <w:r>
        <w:t>Example Interface:</w:t>
        <w:br/>
        <w:t>AI Tutor</w:t>
        <w:br/>
        <w:t>Ask anything about this lesson…</w:t>
        <w:br/>
        <w:t>• Explain this concept</w:t>
        <w:br/>
        <w:t>• Generate practice questions</w:t>
        <w:br/>
        <w:t>• Give me examples</w:t>
        <w:br/>
        <w:t>• Help me study for the quiz</w:t>
      </w:r>
    </w:p>
    <w:p>
      <w:r>
        <w:t>How It Works:</w:t>
        <w:br/>
        <w:t>The AI tutor reads all course materials including lessons, slides, videos, and assignments. It answers student questions using course-specific content, provides explanations at different difficulty levels, generates practice quizzes, and guides students step‑by‑step through difficult problems. The AI can also detect when a student is struggling and suggest additional resources automatically.</w:t>
      </w:r>
    </w:p>
    <w:p>
      <w:pPr>
        <w:pStyle w:val="Heading2"/>
      </w:pPr>
      <w:r>
        <w:t>Automatic Assignment Grading</w:t>
      </w:r>
    </w:p>
    <w:p>
      <w:r>
        <w:t>What Students See on the Webpage:</w:t>
        <w:br/>
        <w:t>After submitting an assignment, students receive instant feedback and a grading breakdown.</w:t>
      </w:r>
    </w:p>
    <w:p>
      <w:r>
        <w:t>Example Interface:</w:t>
        <w:br/>
        <w:t>Assignment Submitted</w:t>
        <w:br/>
        <w:t>Score: 87%</w:t>
        <w:br/>
        <w:t>Feedback:</w:t>
        <w:br/>
        <w:t>• Strong thesis statement</w:t>
        <w:br/>
        <w:t>• Paragraph 2 needs stronger evidence</w:t>
        <w:br/>
        <w:t>• Grammar suggestions available</w:t>
      </w:r>
    </w:p>
    <w:p>
      <w:r>
        <w:t>How It Works:</w:t>
        <w:br/>
        <w:t>AI evaluates assignments using rubrics created by teachers. It can automatically grade multiple‑choice tests, short answers, coding exercises, and structured essays. For written work, it provides suggestions on clarity, grammar, argument strength, and structure. Teachers can review and adjust grades before final submission if desired.</w:t>
      </w:r>
    </w:p>
    <w:p>
      <w:pPr>
        <w:pStyle w:val="Heading2"/>
      </w:pPr>
      <w:r>
        <w:t>Advanced Learning Analytics Dashboard</w:t>
      </w:r>
    </w:p>
    <w:p>
      <w:r>
        <w:t>What Students See on the Webpage:</w:t>
        <w:br/>
        <w:t>A visual analytics dashboard displaying learning progress, strengths, and areas for improvement.</w:t>
      </w:r>
    </w:p>
    <w:p>
      <w:r>
        <w:t>Example Interface:</w:t>
        <w:br/>
        <w:t>Learning Insights</w:t>
        <w:br/>
        <w:t>Math Mastery: 72%</w:t>
        <w:br/>
        <w:t>Reading Comprehension: 88%</w:t>
        <w:br/>
        <w:t>Recommended Focus: Algebra Practice</w:t>
      </w:r>
    </w:p>
    <w:p>
      <w:r>
        <w:t>Graphs display:</w:t>
        <w:br/>
        <w:t>• Time spent learning</w:t>
        <w:br/>
        <w:t>• Quiz performance trends</w:t>
        <w:br/>
        <w:t>• Skill mastery levels</w:t>
      </w:r>
    </w:p>
    <w:p>
      <w:r>
        <w:t>How It Works:</w:t>
        <w:br/>
        <w:t>The system tracks learning activity including quiz results, assignment scores, time spent on lessons, and participation in discussions. Machine learning models analyze patterns to identify strengths and weaknesses. Students receive personalized recommendations for study topics or additional practice materials.</w:t>
      </w:r>
    </w:p>
    <w:p>
      <w:pPr>
        <w:pStyle w:val="Heading2"/>
      </w:pPr>
      <w:r>
        <w:t>Adaptive Curriculum Engine</w:t>
      </w:r>
    </w:p>
    <w:p>
      <w:r>
        <w:t>What Students See on the Webpage:</w:t>
        <w:br/>
        <w:t>Lessons adapt dynamically based on performance.</w:t>
      </w:r>
    </w:p>
    <w:p>
      <w:r>
        <w:t>Example Interface:</w:t>
        <w:br/>
        <w:t>Next Recommended Lesson</w:t>
        <w:br/>
        <w:t>• Review Algebra Basics</w:t>
        <w:br/>
        <w:t>• Advanced Geometry Challenge</w:t>
        <w:br/>
        <w:t>• Practice Quiz</w:t>
      </w:r>
    </w:p>
    <w:p>
      <w:r>
        <w:t>How It Works:</w:t>
        <w:br/>
        <w:t>The LMS adjusts learning pathways automatically. If a student struggles with a concept, the system provides additional explanations, easier exercises, or remedial lessons. If a student performs well, the system unlocks advanced material and enrichment activities. Teachers can configure how adaptive pathways operate.</w:t>
      </w:r>
    </w:p>
    <w:p>
      <w:pPr>
        <w:pStyle w:val="Heading2"/>
      </w:pPr>
      <w:r>
        <w:t>VR and Immersive Classrooms</w:t>
      </w:r>
    </w:p>
    <w:p>
      <w:r>
        <w:t>What Students See on the Webpage:</w:t>
        <w:br/>
        <w:t>A “Virtual Classroom” button allowing students to enter immersive learning environments.</w:t>
      </w:r>
    </w:p>
    <w:p>
      <w:r>
        <w:t>Example Interface:</w:t>
        <w:br/>
        <w:t>Enter Virtual Classroom</w:t>
      </w:r>
    </w:p>
    <w:p>
      <w:r>
        <w:t>Options:</w:t>
        <w:br/>
        <w:t>• Virtual science lab</w:t>
        <w:br/>
        <w:t>• Historical simulations</w:t>
        <w:br/>
        <w:t>• 3D anatomy exploration</w:t>
        <w:br/>
        <w:t>• Geography world tours</w:t>
      </w:r>
    </w:p>
    <w:p>
      <w:r>
        <w:t>How It Works:</w:t>
        <w:br/>
        <w:t>Students use VR headsets or browser‑based 3D environments to interact with simulations. For example, they might conduct chemistry experiments, walk through ancient civilizations, or explore the solar system. Teachers can guide live sessions where students interact with objects and collaborate in virtual space.</w:t>
      </w:r>
    </w:p>
    <w:p>
      <w:pPr>
        <w:pStyle w:val="Heading2"/>
      </w:pPr>
      <w:r>
        <w:t>Voice Interaction and Voice Commands</w:t>
      </w:r>
    </w:p>
    <w:p>
      <w:r>
        <w:t>What Students See on the Webpage:</w:t>
        <w:br/>
        <w:t>A microphone icon appears across the platform.</w:t>
      </w:r>
    </w:p>
    <w:p>
      <w:r>
        <w:t>Example Interface:</w:t>
        <w:br/>
        <w:t>Voice Assistant</w:t>
        <w:br/>
        <w:t>“Explain photosynthesis.”</w:t>
        <w:br/>
        <w:t>“Open my math assignment.”</w:t>
        <w:br/>
        <w:t>“Read this lesson aloud.”</w:t>
      </w:r>
    </w:p>
    <w:p>
      <w:r>
        <w:t>How It Works:</w:t>
        <w:br/>
        <w:t>Speech recognition allows students to navigate the LMS hands‑free. The system converts spoken questions into search queries or AI tutor requests. It can also read lesson content aloud using natural voice synthesis, improving accessibility and supporting auditory learners.</w:t>
      </w:r>
    </w:p>
    <w:p>
      <w:pPr>
        <w:pStyle w:val="Heading2"/>
      </w:pPr>
      <w:r>
        <w:t>Real‑Time Language Translation</w:t>
      </w:r>
    </w:p>
    <w:p>
      <w:r>
        <w:t>What Students See on the Webpage:</w:t>
        <w:br/>
        <w:t>A language selector appears in the interface.</w:t>
      </w:r>
    </w:p>
    <w:p>
      <w:r>
        <w:t>Example Interface:</w:t>
        <w:br/>
        <w:t>Language: English ▼</w:t>
        <w:br/>
        <w:t>Options:</w:t>
        <w:br/>
        <w:t>• Spanish</w:t>
        <w:br/>
        <w:t>• Chinese</w:t>
        <w:br/>
        <w:t>• French</w:t>
        <w:br/>
        <w:t>• Arabic</w:t>
        <w:br/>
        <w:t>• Japanese</w:t>
      </w:r>
    </w:p>
    <w:p>
      <w:r>
        <w:t>How It Works:</w:t>
        <w:br/>
        <w:t>All course materials, discussions, and messages can be translated instantly into the student's chosen language. Live captions during video lectures are also translated in real time. Students can write in their native language while teachers receive the translated version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