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Style w:val="9"/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</w:t>
      </w:r>
      <w:r>
        <w:rPr>
          <w:rStyle w:val="9"/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Tomcat部署文档</w:t>
      </w:r>
    </w:p>
    <w:p>
      <w:pPr>
        <w:spacing w:line="360" w:lineRule="auto"/>
        <w:rPr>
          <w:rStyle w:val="9"/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什么是tomcat</w:t>
      </w:r>
    </w:p>
    <w:p>
      <w:pPr>
        <w:numPr>
          <w:ilvl w:val="0"/>
          <w:numId w:val="0"/>
        </w:numPr>
        <w:spacing w:line="360" w:lineRule="auto"/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Tomcat是Apache 软件基金会（Apache Software Foundation）的Jakarta 项目中的一个核心项目，由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"https://baike.baidu.com/item/Apache/6265" \t "https://baike.baidu.com/item/tomcat/_blank"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Apache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、Sun 和其他一些公司及个人共同开发而成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Tomcat 服务器是一个免费的开放源代码的Web 应用服务器，属于轻量级应用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"https://baike.baidu.com/item/%E6%9C%8D%E5%8A%A1%E5%99%A8" \t "https://baike.baidu.com/item/tomcat/_blank"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服务器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，在中小型系统和并发访问用户不是很多的场合下被普遍使用，是开发和调试JSP 程序的首选。实际上Tomcat是Apache 服务器的扩展，但运行时它是独立运行的，所以当你运行tomcat 时，它实际上作为一个与Apache 独立的进程单独运行的。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另外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Tomcat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还是一个Servlet和JSP容器，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让java web app跑在里面的东西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独立的Servlet容器是Tomcat的默认模式。Tomcat 技术先进、性能稳定，而且免费，因而深受Java 爱好者的喜爱并得到了部分软件开发商的认可，成为目前比较流行的Web 应用服务器。</w:t>
      </w:r>
    </w:p>
    <w:p>
      <w:pPr>
        <w:numPr>
          <w:ilvl w:val="0"/>
          <w:numId w:val="0"/>
        </w:numPr>
        <w:spacing w:line="360" w:lineRule="auto"/>
        <w:ind w:firstLine="241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名称由来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mcat最初是由Sun的软件架构师詹姆斯·邓肯·戴维森开发的。后来他帮助将其变为开源项目，并由Sun贡献给Apache软件基金会。由于大部分开源项目O'Reilly都会出一本相关的书，并且将其封面设计成某个动物的素描，因此他希望将此项目以一个动物的名字命名。因为他希望这种动物能够自己照顾自己，最终，他将其命名为Tomcat（英语公猫或其他雄性猫科动物）。而O'Reilly出版的介绍Tomcat的书籍（ISBN 0-596-00318-8）[1]的封面也被设计成了一个公猫的形象。而Tomcat的Logo兼吉祥物也被设计为一只公猫。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下载tomcat可从官网上下载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omcat官网：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val="en-US" w:eastAsia="zh-CN"/>
        </w:rPr>
        <w:t>http://tomcat.apache.org/index.html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蔡卓贤: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200 请求已成功，请求所希望的响应头或数据体将随此响应返回。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301 被请求的资源已永久移动到新位置。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302 请求的资源现在临时从不同的 URI 响应请求。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400 1、语义有误，当前请求无法被服务器理解。2、请求参数有误。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401 当前请求需要用户验证。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403 服务器已经理解请求，但是拒绝执行它。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404 请求失败，请求所希望得到的资源未被在服务器上发现。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500 服务器遇到了一个未曾预料的状况，无法完成对请求的处理，会在程序码出错时出现。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501 服务器不支持当前请求所需要的某个功能。无法识别请求的方法。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502 作为网关或者代理工作的服务器尝试执行请求时，从上游服务器接收到无效的响应。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503 由于临时的服务器维护或者过载，服务器当前无法处理请求。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大韦铜: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[图片]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omcat工作模式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Tomcat作为servlet容器，有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三种工作模式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1、独立的servlet容器，servlet容器是web服务器的一部分；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2、进程内的servlet容器，servlet容器是作为web服务器的插件和java容器的实现，web服务器插件在内部地址空间打开一个jvm使得java容器在内部得以运行。反应速度快但伸缩性不足；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3、进程外的servlet容器，servlet容器运行于web服务器之外的地址空间，并作为web服务器的插件和java容器实现的结合。反应时间不如进程内但伸缩性和稳定性比进程内优；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运行模式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常见于server.xml中的连接器类型通常有4种：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1) HTTP连接器 2) SSL连接器 3) AJP 1.3连接器 4) proxy连接器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 Connector(连接器)有三种运行模式：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bio(blocking I/O)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即阻塞式I/O操作，表示Tomcat使用的是传统的Java I/O操作(即java.io包及其子包)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一个线程处理一个请求，缺点：并发量高时，线程数较多，浪费资源。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nio(new I/O)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Java nio是一个基于缓冲区、并能提供非阻塞I/O操作的Java API，因此nio也被看成是non-blocking I/O的缩写。它拥有比传统I/O操作(bio)更好的并发运行性能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利用 Java 的异步请求 IO 处理，可以通过少量的线程处理大量的请求。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apr(Apache Portable Runtime/Apache可移植运行时)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Tomcat将以JNI的形式调用Apache HTTP服务器的核心动态链接库来处理文件读取或网络传输操作，从而大大地提高Tomcat对静态文件的处理性能。Tomcat apr也是在Tomcat上运行高并发应用的首选模式。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Tomcat文件介绍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在官网上下载tar包解压后，会有tomcat目录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1563985" cy="5499100"/>
            <wp:effectExtent l="0" t="0" r="18415" b="635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63985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omcat目录文件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5075" cy="447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0"/>
          <w:sz w:val="24"/>
          <w:szCs w:val="24"/>
          <w:lang w:val="en-US" w:eastAsia="zh-CN" w:bidi="ar"/>
        </w:rPr>
        <w:t>Tomcat各目录含义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存放windows或Linux平台上启动和关闭Tomcat的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"https://baike.baidu.com/item/%E8%84%9A%E6%9C%AC%E6%96%87%E4%BB%B6" \t "https://baike.baidu.com/item/tomcat/_blank"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脚本文件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4250" cy="1370965"/>
            <wp:effectExtent l="0" t="0" r="1270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onf目录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存放Tomcat服务器的各种全局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"https://baike.baidu.com/item/%E9%85%8D%E7%BD%AE%E6%96%87%E4%BB%B6" \t "https://baike.baidu.com/item/tomcat/_blank"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配置文件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，其中最重要的是server.xml和web.xml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53175" cy="6191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ib目录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存放Tomcat服务器所需的各种JAR文件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，一些函数接口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72250" cy="11811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333333"/>
          <w:spacing w:val="0"/>
          <w:sz w:val="24"/>
          <w:szCs w:val="24"/>
          <w:shd w:val="clear" w:fill="FFFFFF"/>
        </w:rPr>
        <w:t>L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ogs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：存放Tomcat执行时的日志文件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4625" cy="4953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ebapps目录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Tomcat的主要Web发布目录，默认情况下把Web应用文件放于此目录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（应用程序部署的位置），平时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war包也放在该目录，启动tomcat时会自动解压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3333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single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333333"/>
          <w:spacing w:val="0"/>
          <w:sz w:val="24"/>
          <w:szCs w:val="24"/>
          <w:shd w:val="clear" w:fill="FFFFFF"/>
        </w:rPr>
        <w:t>W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ork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：存放JSP编译后产生的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"https://baike.baidu.com/item/class%E6%96%87%E4%BB%B6" \t "https://baike.baidu.com/item/tomcat/_blank"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（系统工作过程中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jsp文件执行生成对应的文件目录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Temp目录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：临时文件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omcat配置文件中的格式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6320" cy="2667000"/>
            <wp:effectExtent l="0" t="0" r="1778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Tomcat配置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步骤一、环境准备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Tomcat由于是java编写，运行tomcat前需要安装jdk环境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um -y install install java-1.8.0-openjdk install java-1.8.0-openjdk-devel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给Tomcat下的文件赋予可执行权限,a+x是Linux下的所有用户,-R是当前目录下,*表示所有文件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hmod a+x /usr/local/tomcat/*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100" cy="23336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步骤二、更改配置文件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omcat默认端口：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8005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--关闭tomcat进程所用。当执行shutdown.sh关闭tomcat时就是连接8005端口执行“SHUTDOWN”命令--由此，我们直接telnet8005端口执行“SHUTDOWN”（要大写，小写没用；不运只能telnet 127.0.0.1 8005其他地址telnet都不能连接）也可以成功关闭tomcat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同时反之如果8005端口未监听那么tomcat无法用shutdown.sh关闭。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8009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--httpd等反向代理tomcat时就可以使用使用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A8B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A8BC8"/>
          <w:spacing w:val="0"/>
          <w:sz w:val="24"/>
          <w:szCs w:val="24"/>
          <w:u w:val="none"/>
          <w:shd w:val="clear" w:fill="FFFFFF"/>
        </w:rPr>
        <w:instrText xml:space="preserve"> HYPERLINK "http://www.cnblogs.com/lsdb/p/8087185.html" \t "https://www.cnblogs.com/lsdb/p/_blank"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A8B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1A8BC8"/>
          <w:spacing w:val="0"/>
          <w:sz w:val="24"/>
          <w:szCs w:val="24"/>
          <w:u w:val="none"/>
          <w:shd w:val="clear" w:fill="FFFFFF"/>
        </w:rPr>
        <w:t>ajp协议反向代理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A8B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到该端口。虽然我们经常都是使用http反向代理到8080端口，但由于ajp建立tcp连接后一般长时间保持，从而减少了http反复进行tcp连接和断开的开销，所以反向代理中ajp是比http高效的。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8080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--默认的http监听端口。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8443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--默认的https监听端口。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默认未开启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，如果要开启由于tomcat不自带证书所以除了取消注释之外，还要自己生成证书并在&lt;Connector&gt;中指定方可。</w:t>
      </w:r>
    </w:p>
    <w:p>
      <w:pPr>
        <w:numPr>
          <w:ilvl w:val="0"/>
          <w:numId w:val="4"/>
        </w:numPr>
        <w:spacing w:line="360" w:lineRule="auto"/>
        <w:ind w:left="315" w:lef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更改server.xml主配置文件</w:t>
      </w:r>
    </w:p>
    <w:p>
      <w:pPr>
        <w:numPr>
          <w:ilvl w:val="0"/>
          <w:numId w:val="0"/>
        </w:numPr>
        <w:spacing w:line="360" w:lineRule="auto"/>
        <w:ind w:left="315" w:leftChars="0" w:firstLine="42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vim /usr/local/tomcat/conf/server.xml</w:t>
      </w:r>
    </w:p>
    <w:p>
      <w:pPr>
        <w:numPr>
          <w:ilvl w:val="0"/>
          <w:numId w:val="0"/>
        </w:numPr>
        <w:spacing w:line="360" w:lineRule="auto"/>
        <w:ind w:left="315" w:leftChars="0" w:firstLine="42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关闭tomcat的端口（可不改，默认）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4500" cy="1762125"/>
            <wp:effectExtent l="0" t="0" r="0" b="952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Web访问端口（可不改，默认）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0125"/>
            <wp:effectExtent l="0" t="0" r="0" b="952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设置最大连接数：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&lt;Connector   port="8080"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     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maxThreads="150"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minSpareThreads="25"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maxSpareThreads="75"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acceptCount="100"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   /&gt;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#可设置最大连接数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maxThreads="150"     表示最多同时处理150个连接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minSpareThreads="25"     表示即使没有人使用也开这么多空线程等待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maxSpareThreads="75"     表示如果最多可以空75个线程，例如某时刻有80人访问，之后没有人访问了，则tomcat不会保留80个空线程，而是关闭5个空的。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acceptCount="100"   当同时连接的人数达到maxThreads时，还可以接收排队的连接，超过这个连接的则直接返回拒绝连接。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AJP端口（可不改，默认）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0225" cy="476250"/>
            <wp:effectExtent l="0" t="0" r="9525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148       &lt;Host name="localhost"  appBase="webapps"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149             unpackWARs="true" autoDeploy="true"&gt;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150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Name为本机网页的域名（需要在/etc/hosts文件做域名解析或者在/etc/resolv.conf写DNS服务器）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appBase为网页或者应用程序war包的目录（默认webapps目录）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unpackWARs为是否开启war包解压功能，默认开启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466725"/>
            <wp:effectExtent l="0" t="0" r="0" b="952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15" w:leftChars="0" w:firstLine="42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更改网站路径：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path="/yxxzsTest" docBase="/home/hejw/tomcat_test/code/yxxzd_war_exploded"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reloadable="false" /&gt;</w:t>
      </w:r>
    </w:p>
    <w:p>
      <w:pPr>
        <w:numPr>
          <w:ilvl w:val="0"/>
          <w:numId w:val="4"/>
        </w:numPr>
        <w:spacing w:line="360" w:lineRule="auto"/>
        <w:ind w:left="315" w:lef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、更改web.xml文件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web.xml文件称为部署描述文件（Deployment Descriptor,简称DD文件），该文件可以覆盖Servelt中的标识设置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，可以不更改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   vim /usr/local/tomcat/conf/web.xml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10191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315" w:leftChars="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、更改tomcat-users.xml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（设置tomcat管理账户）和context.xml（两个文件可不改）           tomcat-users.xml文件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6300" cy="1323975"/>
            <wp:effectExtent l="0" t="0" r="0" b="9525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15"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line="360" w:lineRule="auto"/>
        <w:ind w:firstLine="241" w:firstLineChars="10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4）、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增加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tomcat最大使用内存</w:t>
      </w:r>
    </w:p>
    <w:p>
      <w:pPr>
        <w:numPr>
          <w:ilvl w:val="0"/>
          <w:numId w:val="0"/>
        </w:numPr>
        <w:spacing w:line="360" w:lineRule="auto"/>
        <w:ind w:left="315"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tomcat默认可以使用的内存为128MB，在较大型的应用项目中，这点内存是不够的，需要调大。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文件目录：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/usr/local/tomcat/bin/catalina.sh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895350"/>
            <wp:effectExtent l="0" t="0" r="9525" b="0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加上下面这句：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JAVA_OPTS='$JAVA_OPTS -server -Xmx800m -Xms512m -XX:MaxNewSize=256m -XX:MaxPermSize=256m -Djava.awt.headless=true'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ms是最小内存，mx是最大内存。这里设置最小内存为512M,最大内存为 800M。$JAVA_OPTS是保留先前设置。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tomcat管理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版本查看：/usr/local/tomcat/bin/versio.sh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7350" cy="2066925"/>
            <wp:effectExtent l="0" t="0" r="0" b="9525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/usr/local/tomcat/bin/startup.sh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/usr/local/tomcat/bin/shutdown.sh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#启动和关闭tomcat,启动成功后会有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8005、8080、80093个端口，可通过如下命令查询: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Netstat(或者ss) -anutlp | grep :80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628650"/>
            <wp:effectExtent l="0" t="0" r="0" b="0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升级tomcat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1，停【旧】tomcat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,/usr/local/tomcat/bin/shutdown.sh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2，备份【旧】tomcat文件夹，文件夹改个名即可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:cp -r /usr/local/tomcat /opt/tomcatold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下载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传【新】tomcat压缩文件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wget 网址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4，解压【新】tomcat压缩文件，放在之前tomcat同样路径下，改名文件夹为旧版tomcat名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，并增加执行权限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a+x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tar -xf /root/tomcat-8.5.43.tar.gz -C /usr/local/tomcat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chmod  a+x /ust/local/tomcat/*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（这样环境变量就不需要改了）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5，拷贝【旧】webapps下的程序包文件夹到【新】webapps下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:cp -r /usr/local/tomcatold/webapps /usr/local/tomcat/webapps/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6，备份【新】server.xml，改名备份即可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cp /usr/local/tomcat/conf/server.xml /usr/local/tomcat/conf/serverback.xml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7，拷贝【旧】server.xml到【新】tomcat相同目录下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（6和7两步 有的可能其他配置文件做过修改的也类似处理）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cp /usr/local/tomcatold/conf/server.xml /usr/local/tomcat/conf/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8，删除【新】webapps下的examples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: rm /usr/local/tomcat/webapps/examples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9，启动【新】tomcat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:/usr/local/tomcat/bin/startup.sh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3907155"/>
            <wp:effectExtent l="0" t="0" r="9525" b="17145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  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--制作人   刘兆臣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  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时间：2019.08.15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05F22"/>
    <w:multiLevelType w:val="multilevel"/>
    <w:tmpl w:val="AAA05F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9517E50"/>
    <w:multiLevelType w:val="singleLevel"/>
    <w:tmpl w:val="D9517E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B8A38B"/>
    <w:multiLevelType w:val="multilevel"/>
    <w:tmpl w:val="FCB8A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035F83A"/>
    <w:multiLevelType w:val="singleLevel"/>
    <w:tmpl w:val="3035F83A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27BA"/>
    <w:rsid w:val="020B4010"/>
    <w:rsid w:val="11B448D6"/>
    <w:rsid w:val="2111491E"/>
    <w:rsid w:val="2A2C3F73"/>
    <w:rsid w:val="2F0A2B1B"/>
    <w:rsid w:val="2F52683B"/>
    <w:rsid w:val="32E91102"/>
    <w:rsid w:val="33683421"/>
    <w:rsid w:val="33EB4B8A"/>
    <w:rsid w:val="3A114CAE"/>
    <w:rsid w:val="3DCD4514"/>
    <w:rsid w:val="47C33B77"/>
    <w:rsid w:val="5DF60782"/>
    <w:rsid w:val="5F5948F1"/>
    <w:rsid w:val="7CA6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Jackson·刘</cp:lastModifiedBy>
  <dcterms:modified xsi:type="dcterms:W3CDTF">2019-10-18T07:42:43Z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