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DA67" w14:textId="77777777" w:rsidR="008C545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1EC56288" w14:textId="77777777" w:rsidR="008C5454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им.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Н.Э.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Баумана</w:t>
      </w:r>
    </w:p>
    <w:p w14:paraId="1561CF55" w14:textId="77777777" w:rsidR="008C5454" w:rsidRDefault="008C5454">
      <w:pPr>
        <w:spacing w:after="240"/>
        <w:rPr>
          <w:rFonts w:ascii="Times New Roman" w:eastAsia="Times New Roman" w:hAnsi="Times New Roman" w:cs="Times New Roman"/>
        </w:rPr>
      </w:pPr>
    </w:p>
    <w:p w14:paraId="645BA4C7" w14:textId="77777777" w:rsidR="008C5454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2ACD4946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0DA3F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pPr w:leftFromText="180" w:rightFromText="180" w:vertAnchor="text" w:tblpX="512" w:tblpY="331"/>
        <w:tblW w:w="10764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C5454" w14:paraId="0D572D04" w14:textId="77777777">
        <w:trPr>
          <w:trHeight w:val="394"/>
        </w:trPr>
        <w:tc>
          <w:tcPr>
            <w:tcW w:w="105" w:type="dxa"/>
          </w:tcPr>
          <w:p w14:paraId="0A41783C" w14:textId="77777777" w:rsidR="008C5454" w:rsidRDefault="008C545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AE4501" w14:textId="77777777" w:rsidR="008C54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1499FB7A" w14:textId="77777777" w:rsidR="008C54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72512F10" w14:textId="77777777" w:rsidR="008C5454" w:rsidRDefault="008C545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2F877E69" w14:textId="77777777" w:rsidR="008C5454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7C0956E3" w14:textId="77777777" w:rsidR="008C5454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C5454" w14:paraId="5EEBABF4" w14:textId="77777777">
        <w:trPr>
          <w:trHeight w:val="607"/>
        </w:trPr>
        <w:tc>
          <w:tcPr>
            <w:tcW w:w="105" w:type="dxa"/>
          </w:tcPr>
          <w:p w14:paraId="6466B12B" w14:textId="77777777" w:rsidR="008C5454" w:rsidRDefault="008C54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52A799BC" w14:textId="77777777" w:rsidR="008C545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02C19658" w14:textId="77777777" w:rsidR="008C54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57B167AA" w14:textId="77777777" w:rsidR="008C5454" w:rsidRDefault="008C54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4BE2B95B" w14:textId="08F039A7" w:rsidR="008C5454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415891"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15891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415891"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</w:p>
          <w:p w14:paraId="53EDA54F" w14:textId="77777777" w:rsidR="008C5454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12308AD5" w14:textId="77777777" w:rsidR="008C5454" w:rsidRDefault="008C5454">
      <w:pPr>
        <w:spacing w:after="240"/>
        <w:rPr>
          <w:rFonts w:ascii="Times New Roman" w:eastAsia="Times New Roman" w:hAnsi="Times New Roman" w:cs="Times New Roman"/>
        </w:rPr>
      </w:pPr>
    </w:p>
    <w:p w14:paraId="6B4AC306" w14:textId="77777777" w:rsidR="008C5454" w:rsidRDefault="008C5454">
      <w:pPr>
        <w:spacing w:after="240"/>
        <w:rPr>
          <w:rFonts w:ascii="Times New Roman" w:eastAsia="Times New Roman" w:hAnsi="Times New Roman" w:cs="Times New Roman"/>
        </w:rPr>
      </w:pPr>
    </w:p>
    <w:p w14:paraId="2E28BF7B" w14:textId="77777777" w:rsidR="008C5454" w:rsidRDefault="008C5454">
      <w:pPr>
        <w:rPr>
          <w:rFonts w:ascii="Times New Roman" w:eastAsia="Times New Roman" w:hAnsi="Times New Roman" w:cs="Times New Roman"/>
        </w:rPr>
      </w:pPr>
    </w:p>
    <w:p w14:paraId="6C46A6BA" w14:textId="77777777" w:rsidR="008C5454" w:rsidRDefault="008C5454">
      <w:pPr>
        <w:rPr>
          <w:rFonts w:ascii="Times New Roman" w:eastAsia="Times New Roman" w:hAnsi="Times New Roman" w:cs="Times New Roman"/>
        </w:rPr>
      </w:pPr>
    </w:p>
    <w:p w14:paraId="6D770DA0" w14:textId="77777777" w:rsidR="008C5454" w:rsidRDefault="008C545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0B52AE16" w14:textId="77777777" w:rsidR="008C5454" w:rsidRDefault="008C545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ED3850" w14:textId="77777777" w:rsidR="008C5454" w:rsidRDefault="008C545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96495B" w14:textId="77777777" w:rsidR="008C5454" w:rsidRDefault="008C545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88D7EF" w14:textId="0674498A" w:rsidR="008C5454" w:rsidRDefault="00415891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Метрика скорости реакции поисковых систем</w:t>
      </w:r>
    </w:p>
    <w:p w14:paraId="4CD0EEA6" w14:textId="77777777" w:rsidR="008C5454" w:rsidRDefault="008C5454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066035B1" w14:textId="77777777" w:rsidR="008C5454" w:rsidRDefault="008C5454">
      <w:pPr>
        <w:rPr>
          <w:rFonts w:ascii="Times New Roman" w:eastAsia="Times New Roman" w:hAnsi="Times New Roman" w:cs="Times New Roman"/>
          <w:color w:val="000000"/>
        </w:rPr>
      </w:pPr>
    </w:p>
    <w:p w14:paraId="33F8838B" w14:textId="77777777" w:rsidR="008C5454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5FDB46D5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7A394353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8C137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73790A68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0591372A" w14:textId="77777777" w:rsidR="008C5454" w:rsidRDefault="008C5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E0892" w14:textId="1564C172" w:rsidR="008C5454" w:rsidRDefault="00415891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629B995C" w14:textId="77777777" w:rsidR="008C54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065753D7" w14:textId="77777777" w:rsidR="008C5454" w:rsidRDefault="008C54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8046B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0E683F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AC1F787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E41CA30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1CF6839C" w14:textId="1C13B542" w:rsidR="008C5454" w:rsidRDefault="0000000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C2789E">
        <w:rPr>
          <w:rFonts w:ascii="Times New Roman" w:eastAsia="Times New Roman" w:hAnsi="Times New Roman" w:cs="Times New Roman"/>
          <w:sz w:val="28"/>
          <w:szCs w:val="28"/>
        </w:rPr>
        <w:t>Сафонов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789E">
        <w:rPr>
          <w:rFonts w:ascii="Times New Roman" w:eastAsia="Times New Roman" w:hAnsi="Times New Roman" w:cs="Times New Roman"/>
          <w:sz w:val="28"/>
          <w:szCs w:val="28"/>
        </w:rPr>
        <w:t>Федор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789E">
        <w:rPr>
          <w:rFonts w:ascii="Times New Roman" w:eastAsia="Times New Roman" w:hAnsi="Times New Roman" w:cs="Times New Roman"/>
          <w:sz w:val="28"/>
          <w:szCs w:val="28"/>
        </w:rPr>
        <w:t>Алексеевич</w:t>
      </w:r>
    </w:p>
    <w:p w14:paraId="3823A7ED" w14:textId="77777777" w:rsidR="008C5454" w:rsidRDefault="008C5454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1715CAA0" w14:textId="48685088" w:rsidR="008C5454" w:rsidRPr="00C2789E" w:rsidRDefault="00000000" w:rsidP="00C2789E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B25DB" w14:textId="77777777" w:rsidR="008C5454" w:rsidRDefault="008C54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81235" w14:textId="77777777" w:rsidR="008C5454" w:rsidRDefault="008C54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F5851" w14:textId="77777777" w:rsidR="008C545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2024</w:t>
      </w:r>
      <w:proofErr w:type="gramEnd"/>
      <w:r>
        <w:br w:type="page"/>
      </w:r>
    </w:p>
    <w:p w14:paraId="23090392" w14:textId="00803CE9" w:rsidR="000F2909" w:rsidRDefault="00000000" w:rsidP="000F2909">
      <w:pPr>
        <w:pStyle w:val="ListParagraph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 w:rsidRPr="000F29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38C9D025" w14:textId="56AB6B36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2909">
        <w:rPr>
          <w:rFonts w:ascii="Times New Roman" w:eastAsia="Times New Roman" w:hAnsi="Times New Roman" w:cs="Times New Roman"/>
          <w:sz w:val="28"/>
          <w:szCs w:val="28"/>
        </w:rPr>
        <w:t xml:space="preserve">Поисковая </w:t>
      </w:r>
      <w:proofErr w:type="gramStart"/>
      <w:r w:rsidRPr="000F2909">
        <w:rPr>
          <w:rFonts w:ascii="Times New Roman" w:eastAsia="Times New Roman" w:hAnsi="Times New Roman" w:cs="Times New Roman"/>
          <w:sz w:val="28"/>
          <w:szCs w:val="28"/>
        </w:rPr>
        <w:t>система  —</w:t>
      </w:r>
      <w:proofErr w:type="gramEnd"/>
      <w:r w:rsidRPr="000F2909">
        <w:rPr>
          <w:rFonts w:ascii="Times New Roman" w:eastAsia="Times New Roman" w:hAnsi="Times New Roman" w:cs="Times New Roman"/>
          <w:sz w:val="28"/>
          <w:szCs w:val="28"/>
        </w:rPr>
        <w:t xml:space="preserve"> это специальная программа, которая в ответ на запрос пользователя через веб-интерфейс (сайт) выдает список ресурсов, отсортированных по релевантности этому запросу.</w:t>
      </w:r>
    </w:p>
    <w:p w14:paraId="003AC5F8" w14:textId="31ED2A2A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отслеживать качество работы различных аспектов поисковой системы необходимы соответствующие метрики. </w:t>
      </w:r>
      <w:r w:rsidR="00156385">
        <w:rPr>
          <w:rFonts w:ascii="Times New Roman" w:eastAsia="Times New Roman" w:hAnsi="Times New Roman" w:cs="Times New Roman"/>
          <w:sz w:val="28"/>
          <w:szCs w:val="28"/>
        </w:rPr>
        <w:t xml:space="preserve">С помощью метрик разработчики понимают, насколько хорошо работают их алгоритмы и модели машинного обучения. Метрики являются основным критерием качества уже выполненной работы. Благодаря метрикам разработчики могут быстро заметить какую-то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неисправность в алгоритмах ранжирования и немедленно исправить ее.</w:t>
      </w:r>
      <w:r w:rsidR="001563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99ED16" w14:textId="6AFF7643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Большая доля запросов в Яндекс Поиске касаются новостей, происшествий и других внезапных событий, произошедших в мире. Такие запросы обладают особой спецификой, </w:t>
      </w:r>
      <w:proofErr w:type="gramStart"/>
      <w:r w:rsidR="00625F82"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них крайне важно показать недавно созданные страницы в интернете, ведь именно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на них отражены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последние актуальные новости, которые нужны пользователю.</w:t>
      </w:r>
    </w:p>
    <w:p w14:paraId="1B8141F7" w14:textId="52E0AADB" w:rsidR="000F2909" w:rsidRDefault="000F29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Метрика скорости реакции показывает, насколько хорошо Яндекс Поиск сработал на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запросах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 xml:space="preserve"> про внезапные новостные события. Имея такую метрику, можно сделать вывод о текущем качестве ранжирования и спланировать дальнейшую работу по улучшению данной метрики.</w:t>
      </w:r>
    </w:p>
    <w:p w14:paraId="6C5E1DC9" w14:textId="66AA22D3" w:rsidR="008C5454" w:rsidRPr="00625F82" w:rsidRDefault="00000000" w:rsidP="00625F82">
      <w:pPr>
        <w:pStyle w:val="ListParagraph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 w:rsidRPr="00625F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Основания для разработки</w:t>
      </w:r>
    </w:p>
    <w:p w14:paraId="59E97BF0" w14:textId="59885811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рабочая 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F82">
        <w:rPr>
          <w:rFonts w:ascii="Times New Roman" w:eastAsia="Times New Roman" w:hAnsi="Times New Roman" w:cs="Times New Roman"/>
          <w:sz w:val="28"/>
          <w:szCs w:val="28"/>
        </w:rPr>
        <w:t>в компании Яндекс, отделе Поисковых систем. Задание было поставлено руководителем группы отдела ранжирования.</w:t>
      </w:r>
    </w:p>
    <w:p w14:paraId="6D448BB7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Назначение разработки</w:t>
      </w:r>
    </w:p>
    <w:p w14:paraId="5901CC44" w14:textId="04DD1D5D" w:rsidR="00625F82" w:rsidRPr="00625F82" w:rsidRDefault="00625F8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 w:rsidRPr="00625F82">
        <w:rPr>
          <w:rFonts w:ascii="Times New Roman" w:eastAsia="Times New Roman" w:hAnsi="Times New Roman" w:cs="Times New Roman"/>
          <w:sz w:val="28"/>
          <w:szCs w:val="28"/>
        </w:rPr>
        <w:t>Разрабаты</w:t>
      </w:r>
      <w:r>
        <w:rPr>
          <w:rFonts w:ascii="Times New Roman" w:eastAsia="Times New Roman" w:hAnsi="Times New Roman" w:cs="Times New Roman"/>
          <w:sz w:val="28"/>
          <w:szCs w:val="28"/>
        </w:rPr>
        <w:t>ваемая метрика предназначена для внутренних разработчиков Яндекс Поиска, для отслеживания и улучшения качества работы алгоритмов ранжирования на пользовательских новостных запросах.</w:t>
      </w:r>
    </w:p>
    <w:p w14:paraId="1B29C2D9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14:paraId="1B1DA13B" w14:textId="77777777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6E967C31" w14:textId="77777777" w:rsidR="008C5454" w:rsidRDefault="00000000" w:rsidP="007D2C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E275A6A" w14:textId="57BCFB5A" w:rsidR="008C545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5E6">
        <w:rPr>
          <w:rFonts w:ascii="Times New Roman" w:eastAsia="Times New Roman" w:hAnsi="Times New Roman" w:cs="Times New Roman"/>
          <w:sz w:val="28"/>
          <w:szCs w:val="28"/>
        </w:rPr>
        <w:t>Загрузка запросов и логов за соответствующий день</w:t>
      </w:r>
    </w:p>
    <w:p w14:paraId="3B764DBA" w14:textId="0A37E9AB" w:rsidR="007D2CB3" w:rsidRPr="007175E6" w:rsidRDefault="00000000" w:rsidP="007D2C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 Выделение набора признаков для классификации</w:t>
      </w:r>
    </w:p>
    <w:p w14:paraId="1623BC87" w14:textId="6CB9687A" w:rsidR="008C545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>3 Классификация запроса на новостной, касательно какого-то внезапного события или про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>сшествия.</w:t>
      </w:r>
    </w:p>
    <w:p w14:paraId="1436DDBF" w14:textId="1937ABAA" w:rsidR="007D2CB3" w:rsidRDefault="00000000" w:rsidP="007D2C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4.1.4 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>Определение времени происшествия новостного события по данному запросу</w:t>
      </w:r>
    </w:p>
    <w:p w14:paraId="6339FB7C" w14:textId="193FFE99" w:rsidR="008C545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4.1.5 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Оценка качества ранжирования выдачи 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D2CB3">
        <w:rPr>
          <w:rFonts w:ascii="Times New Roman" w:eastAsia="Times New Roman" w:hAnsi="Times New Roman" w:cs="Times New Roman"/>
          <w:sz w:val="28"/>
          <w:szCs w:val="28"/>
        </w:rPr>
        <w:t xml:space="preserve"> запросам, заданным после момента происшествия новостного события</w:t>
      </w:r>
    </w:p>
    <w:p w14:paraId="229D7F6D" w14:textId="70821867" w:rsidR="007D2CB3" w:rsidRDefault="007D2CB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sz w:val="28"/>
          <w:szCs w:val="28"/>
        </w:rPr>
        <w:t>6 Итоговое вычисление метрики, определяющее качество ранжирования за текущий день.</w:t>
      </w:r>
    </w:p>
    <w:p w14:paraId="7874FAE3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6CCA0974" w14:textId="77777777" w:rsidR="008C5454" w:rsidRDefault="00000000" w:rsidP="00FF50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1DD99CC8" w14:textId="4688C6CE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 xml:space="preserve"> Описание решения подзадач в рамках построение процесса для вычисления метрик.</w:t>
      </w:r>
    </w:p>
    <w:p w14:paraId="40605EE0" w14:textId="79E21711" w:rsidR="008C545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>Описание итогового процесса</w:t>
      </w:r>
    </w:p>
    <w:p w14:paraId="32AA13BB" w14:textId="177B52D6" w:rsidR="008C5454" w:rsidRDefault="00000000" w:rsidP="00FF50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FF505B">
        <w:rPr>
          <w:rFonts w:ascii="Times New Roman" w:eastAsia="Times New Roman" w:hAnsi="Times New Roman" w:cs="Times New Roman"/>
          <w:sz w:val="28"/>
          <w:szCs w:val="28"/>
        </w:rPr>
        <w:t xml:space="preserve">Сам </w:t>
      </w:r>
      <w:proofErr w:type="spellStart"/>
      <w:r w:rsidR="00FF505B">
        <w:rPr>
          <w:rFonts w:ascii="Times New Roman" w:eastAsia="Times New Roman" w:hAnsi="Times New Roman" w:cs="Times New Roman"/>
          <w:sz w:val="28"/>
          <w:szCs w:val="28"/>
        </w:rPr>
        <w:t>дашборд</w:t>
      </w:r>
      <w:proofErr w:type="spellEnd"/>
      <w:r w:rsidR="00FF505B">
        <w:rPr>
          <w:rFonts w:ascii="Times New Roman" w:eastAsia="Times New Roman" w:hAnsi="Times New Roman" w:cs="Times New Roman"/>
          <w:sz w:val="28"/>
          <w:szCs w:val="28"/>
        </w:rPr>
        <w:t>, необходимый для отслеживания метрики скорости реакции.</w:t>
      </w:r>
    </w:p>
    <w:p w14:paraId="41C3B683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Технико-экономические показатели</w:t>
      </w:r>
    </w:p>
    <w:p w14:paraId="0C3DA7AB" w14:textId="78EAE61B" w:rsidR="008C5454" w:rsidRDefault="00FF50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должен потреблять допустимое количество CP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FF5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</w:t>
      </w:r>
      <w:r w:rsidRPr="00FF5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кластере для ежедневного построения точек на графике метрики скорости реакции. Также в процессе должна быть задействована асессорская разметка, стоимость которой будет укладываться в общий бюджет компании.</w:t>
      </w:r>
    </w:p>
    <w:p w14:paraId="34560A10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7B9BAC73" w14:textId="77777777" w:rsidR="00415891" w:rsidRDefault="00415891" w:rsidP="00415891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bookmarkStart w:id="7" w:name="_heading=h.1t3h5sf" w:colFirst="0" w:colLast="0"/>
      <w:bookmarkEnd w:id="7"/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График выполнения отдельных этапов работ приведен в соответствии с</w:t>
      </w:r>
      <w:r w:rsidRPr="00A8669E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</w:t>
      </w:r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приказом об организации учебного процесса в 2020/2021 учебном году.</w:t>
      </w:r>
    </w:p>
    <w:p w14:paraId="49E87A36" w14:textId="77777777" w:rsidR="00415891" w:rsidRPr="002C2EF5" w:rsidRDefault="00415891" w:rsidP="0041589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ko-KR"/>
        </w:rPr>
      </w:pPr>
      <w:r w:rsidRPr="002C2EF5">
        <w:rPr>
          <w:rFonts w:ascii="Times New Roman" w:eastAsia="Times New Roman" w:hAnsi="Times New Roman" w:cs="Times New Roman"/>
          <w:sz w:val="28"/>
          <w:lang w:eastAsia="ko-KR"/>
        </w:rPr>
        <w:t>Таблица 1: Этапы разработки</w:t>
      </w:r>
    </w:p>
    <w:tbl>
      <w:tblPr>
        <w:tblStyle w:val="21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415891" w:rsidRPr="002C2EF5" w14:paraId="31B00461" w14:textId="77777777" w:rsidTr="003B5414">
        <w:trPr>
          <w:trHeight w:val="1268"/>
          <w:tblHeader/>
        </w:trPr>
        <w:tc>
          <w:tcPr>
            <w:tcW w:w="890" w:type="dxa"/>
            <w:vAlign w:val="center"/>
          </w:tcPr>
          <w:p w14:paraId="76A54793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DB7CA10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№ п/п</w:t>
            </w:r>
          </w:p>
          <w:p w14:paraId="4ECFA4CC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36" w:type="dxa"/>
            <w:vAlign w:val="center"/>
          </w:tcPr>
          <w:p w14:paraId="0EF20FE9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C2EF5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этапа и содержание работ</w:t>
            </w:r>
          </w:p>
        </w:tc>
        <w:tc>
          <w:tcPr>
            <w:tcW w:w="3409" w:type="dxa"/>
            <w:vAlign w:val="center"/>
          </w:tcPr>
          <w:p w14:paraId="77592366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Сроки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исполнения</w:t>
            </w:r>
            <w:proofErr w:type="spellEnd"/>
          </w:p>
        </w:tc>
      </w:tr>
      <w:tr w:rsidR="00415891" w:rsidRPr="002C2EF5" w14:paraId="46ED57F3" w14:textId="77777777" w:rsidTr="003B5414">
        <w:tc>
          <w:tcPr>
            <w:tcW w:w="890" w:type="dxa"/>
          </w:tcPr>
          <w:p w14:paraId="48A4CE89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36" w:type="dxa"/>
          </w:tcPr>
          <w:p w14:paraId="75943AAD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Разработка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утверждение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ТЗ</w:t>
            </w:r>
          </w:p>
        </w:tc>
        <w:tc>
          <w:tcPr>
            <w:tcW w:w="3409" w:type="dxa"/>
          </w:tcPr>
          <w:p w14:paraId="529C080A" w14:textId="04E5A3A1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Март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Pr="002C2EF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415891" w:rsidRPr="002C2EF5" w14:paraId="057AD430" w14:textId="77777777" w:rsidTr="003B5414">
        <w:tc>
          <w:tcPr>
            <w:tcW w:w="890" w:type="dxa"/>
          </w:tcPr>
          <w:p w14:paraId="1A53E9D5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36" w:type="dxa"/>
          </w:tcPr>
          <w:p w14:paraId="203E6114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Исследование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предметной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области</w:t>
            </w:r>
            <w:proofErr w:type="spellEnd"/>
          </w:p>
        </w:tc>
        <w:tc>
          <w:tcPr>
            <w:tcW w:w="3409" w:type="dxa"/>
          </w:tcPr>
          <w:p w14:paraId="141F07CC" w14:textId="6E4BEE9B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Март-Апрель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415891" w:rsidRPr="002C2EF5" w14:paraId="105DC376" w14:textId="77777777" w:rsidTr="003B5414">
        <w:tc>
          <w:tcPr>
            <w:tcW w:w="890" w:type="dxa"/>
          </w:tcPr>
          <w:p w14:paraId="542AD5F5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336" w:type="dxa"/>
          </w:tcPr>
          <w:p w14:paraId="0A5EEB67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Разработка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архитектуры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программного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обеспечения</w:t>
            </w:r>
            <w:proofErr w:type="spellEnd"/>
          </w:p>
        </w:tc>
        <w:tc>
          <w:tcPr>
            <w:tcW w:w="3409" w:type="dxa"/>
          </w:tcPr>
          <w:p w14:paraId="76798842" w14:textId="1067B84A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Апрель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14:paraId="2F6D54DF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5891" w:rsidRPr="002C2EF5" w14:paraId="53BB4BFA" w14:textId="77777777" w:rsidTr="003B5414">
        <w:tc>
          <w:tcPr>
            <w:tcW w:w="890" w:type="dxa"/>
          </w:tcPr>
          <w:p w14:paraId="78202E2D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336" w:type="dxa"/>
          </w:tcPr>
          <w:p w14:paraId="059869EA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Создание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программ</w:t>
            </w:r>
            <w:proofErr w:type="spellEnd"/>
          </w:p>
        </w:tc>
        <w:tc>
          <w:tcPr>
            <w:tcW w:w="3409" w:type="dxa"/>
          </w:tcPr>
          <w:p w14:paraId="4323E955" w14:textId="3A4F8F13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Апрель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—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15891" w:rsidRPr="002C2EF5" w14:paraId="028DA711" w14:textId="77777777" w:rsidTr="003B5414">
        <w:tc>
          <w:tcPr>
            <w:tcW w:w="890" w:type="dxa"/>
          </w:tcPr>
          <w:p w14:paraId="535E9773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336" w:type="dxa"/>
          </w:tcPr>
          <w:p w14:paraId="6EE50A9D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Тестирование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отладка</w:t>
            </w:r>
            <w:proofErr w:type="spellEnd"/>
          </w:p>
        </w:tc>
        <w:tc>
          <w:tcPr>
            <w:tcW w:w="3409" w:type="dxa"/>
          </w:tcPr>
          <w:p w14:paraId="63D52231" w14:textId="76E96302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15891" w:rsidRPr="002C2EF5" w14:paraId="4CF8ACF0" w14:textId="77777777" w:rsidTr="003B5414">
        <w:tc>
          <w:tcPr>
            <w:tcW w:w="890" w:type="dxa"/>
          </w:tcPr>
          <w:p w14:paraId="0F4EF4EC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336" w:type="dxa"/>
          </w:tcPr>
          <w:p w14:paraId="6316A89F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Оформление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документации</w:t>
            </w:r>
            <w:proofErr w:type="spellEnd"/>
          </w:p>
        </w:tc>
        <w:tc>
          <w:tcPr>
            <w:tcW w:w="3409" w:type="dxa"/>
          </w:tcPr>
          <w:p w14:paraId="774FD704" w14:textId="6E97AABE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Май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—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Июнь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2C2EF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15891" w:rsidRPr="002C2EF5" w14:paraId="0658BCDA" w14:textId="77777777" w:rsidTr="003B5414">
        <w:tc>
          <w:tcPr>
            <w:tcW w:w="890" w:type="dxa"/>
          </w:tcPr>
          <w:p w14:paraId="7B0F5005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C2EF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336" w:type="dxa"/>
          </w:tcPr>
          <w:p w14:paraId="157DD20B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Защита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409" w:type="dxa"/>
          </w:tcPr>
          <w:p w14:paraId="16EFBE00" w14:textId="77777777" w:rsidR="00415891" w:rsidRPr="002C2EF5" w:rsidRDefault="00415891" w:rsidP="003B541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C2EF5">
              <w:rPr>
                <w:rFonts w:ascii="Times New Roman" w:hAnsi="Times New Roman"/>
                <w:sz w:val="28"/>
                <w:szCs w:val="28"/>
              </w:rPr>
              <w:t>Июнь</w:t>
            </w:r>
            <w:proofErr w:type="spellEnd"/>
            <w:r w:rsidRPr="002C2EF5">
              <w:rPr>
                <w:rFonts w:ascii="Times New Roman" w:hAnsi="Times New Roman"/>
                <w:sz w:val="28"/>
                <w:szCs w:val="28"/>
              </w:rPr>
              <w:t xml:space="preserve"> 2021 г.</w:t>
            </w:r>
          </w:p>
        </w:tc>
      </w:tr>
    </w:tbl>
    <w:p w14:paraId="38FFD704" w14:textId="77777777" w:rsidR="00415891" w:rsidRPr="002C2EF5" w:rsidRDefault="00415891" w:rsidP="00415891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14:paraId="0779AB9E" w14:textId="77777777" w:rsidR="008C545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Порядок контроля и приёмки</w:t>
      </w:r>
    </w:p>
    <w:p w14:paraId="431AC42E" w14:textId="77777777" w:rsidR="00415891" w:rsidRPr="002C2EF5" w:rsidRDefault="00415891" w:rsidP="00415891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2C2EF5">
        <w:rPr>
          <w:rFonts w:ascii="Times New Roman" w:eastAsia="Times New Roman" w:hAnsi="Times New Roman" w:cs="Times New Roman"/>
          <w:sz w:val="28"/>
          <w:szCs w:val="28"/>
          <w:lang w:eastAsia="ko-KR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14:paraId="22B623D3" w14:textId="4A653451" w:rsidR="008C5454" w:rsidRDefault="00000000" w:rsidP="004158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программного изделия в виде … испытаний осуществляется в ходе «Защиты макетов программ – предварительной защиты ВКРБ» в период с 15 по 24 мая 2024 года в соответствие с разработанной программой и методикой испытаний.</w:t>
      </w:r>
    </w:p>
    <w:sectPr w:rsidR="008C5454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E431" w14:textId="77777777" w:rsidR="003E1222" w:rsidRDefault="003E1222">
      <w:r>
        <w:separator/>
      </w:r>
    </w:p>
  </w:endnote>
  <w:endnote w:type="continuationSeparator" w:id="0">
    <w:p w14:paraId="3F698C6C" w14:textId="77777777" w:rsidR="003E1222" w:rsidRDefault="003E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ET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65D7" w14:textId="77777777" w:rsidR="008C5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89E">
      <w:rPr>
        <w:noProof/>
        <w:color w:val="000000"/>
      </w:rPr>
      <w:t>2</w:t>
    </w:r>
    <w:r>
      <w:rPr>
        <w:color w:val="000000"/>
      </w:rPr>
      <w:fldChar w:fldCharType="end"/>
    </w:r>
  </w:p>
  <w:p w14:paraId="51B0E988" w14:textId="77777777" w:rsidR="008C5454" w:rsidRDefault="008C54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4755" w14:textId="77777777" w:rsidR="003E1222" w:rsidRDefault="003E1222">
      <w:r>
        <w:separator/>
      </w:r>
    </w:p>
  </w:footnote>
  <w:footnote w:type="continuationSeparator" w:id="0">
    <w:p w14:paraId="4A91A184" w14:textId="77777777" w:rsidR="003E1222" w:rsidRDefault="003E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62"/>
    <w:multiLevelType w:val="hybridMultilevel"/>
    <w:tmpl w:val="AB6AA84E"/>
    <w:lvl w:ilvl="0" w:tplc="D5FEE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769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54"/>
    <w:rsid w:val="000F2909"/>
    <w:rsid w:val="00156385"/>
    <w:rsid w:val="003E1222"/>
    <w:rsid w:val="00415891"/>
    <w:rsid w:val="00625F82"/>
    <w:rsid w:val="007175E6"/>
    <w:rsid w:val="007D2CB3"/>
    <w:rsid w:val="008C5454"/>
    <w:rsid w:val="00C2789E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41760"/>
  <w15:docId w15:val="{A7469384-C6C5-8545-9930-2559692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B8"/>
  </w:style>
  <w:style w:type="paragraph" w:styleId="Heading1">
    <w:name w:val="heading 1"/>
    <w:basedOn w:val="Normal"/>
    <w:next w:val="Normal"/>
    <w:link w:val="Heading1Char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Normal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D33B8"/>
    <w:rPr>
      <w:rFonts w:ascii="Helvetica" w:hAnsi="Helvetica" w:cs="Times New Roman"/>
      <w:sz w:val="21"/>
      <w:szCs w:val="21"/>
    </w:rPr>
  </w:style>
  <w:style w:type="paragraph" w:styleId="Header">
    <w:name w:val="header"/>
    <w:basedOn w:val="Normal"/>
    <w:link w:val="HeaderChar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">
    <w:name w:val="Стиль3"/>
    <w:basedOn w:val="Heading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AC5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4D4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">
    <w:name w:val="ТЕКСТ"/>
    <w:basedOn w:val="DefaultParagraphFont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2A6"/>
  </w:style>
  <w:style w:type="paragraph" w:customStyle="1" w:styleId="1">
    <w:name w:val="1Заг"/>
    <w:basedOn w:val="Heading1"/>
    <w:link w:val="10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">
    <w:name w:val="2 Заг"/>
    <w:basedOn w:val="Heading2"/>
    <w:link w:val="20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0">
    <w:name w:val="1Заг Знак"/>
    <w:basedOn w:val="DefaultParagraphFont"/>
    <w:link w:val="1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0">
    <w:name w:val="3 Заг"/>
    <w:basedOn w:val="Heading3"/>
    <w:link w:val="31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0">
    <w:name w:val="2 Заг Знак"/>
    <w:basedOn w:val="10"/>
    <w:link w:val="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1">
    <w:name w:val="3 Заг Знак"/>
    <w:basedOn w:val="20"/>
    <w:link w:val="30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Сетка таблицы2"/>
    <w:basedOn w:val="TableNormal"/>
    <w:next w:val="TableGrid"/>
    <w:uiPriority w:val="39"/>
    <w:rsid w:val="00415891"/>
    <w:rPr>
      <w:rFonts w:asciiTheme="minorHAnsi" w:eastAsia="Times New Roman" w:hAnsiTheme="minorHAnsi" w:cs="Times New Roman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Fedor Safonov</cp:lastModifiedBy>
  <cp:revision>2</cp:revision>
  <dcterms:created xsi:type="dcterms:W3CDTF">2024-03-04T14:14:00Z</dcterms:created>
  <dcterms:modified xsi:type="dcterms:W3CDTF">2024-03-17T20:09:00Z</dcterms:modified>
</cp:coreProperties>
</file>