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Сдать задание нужно до 22 апреля 2022г. (18:00) включительно. </w:t>
      </w:r>
    </w:p>
    <w:p w:rsidR="00000000" w:rsidDel="00000000" w:rsidP="00000000" w:rsidRDefault="00000000" w:rsidRPr="00000000" w14:paraId="00000002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Ссылка на 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https://contest.yandex.ru/contest/36255/enter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Ведомость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Ведомость 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 на правила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требования для всех задач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Ввод/вывод отделены от решения.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 должно быть утечек памяти, за каждую утечку памяти - штраф “-1”.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widowControl w:val="0"/>
        <w:jc w:val="center"/>
        <w:rPr/>
      </w:pPr>
      <w:bookmarkStart w:colFirst="0" w:colLast="0" w:name="_wate9wk14vs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Задача № 1 (3 балла)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Во всех задачах необходимо использование битовых операций. </w:t>
      </w:r>
    </w:p>
    <w:p w:rsidR="00000000" w:rsidDel="00000000" w:rsidP="00000000" w:rsidRDefault="00000000" w:rsidRPr="00000000" w14:paraId="0000000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Использование арифметических операций запрещено.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Входное число лежит в диапазоне 0..2</w:t>
      </w:r>
      <w:r w:rsidDel="00000000" w:rsidR="00000000" w:rsidRPr="00000000">
        <w:rPr>
          <w:vertAlign w:val="superscript"/>
          <w:rtl w:val="0"/>
        </w:rPr>
        <w:t xml:space="preserve">32 </w:t>
      </w:r>
      <w:r w:rsidDel="00000000" w:rsidR="00000000" w:rsidRPr="00000000">
        <w:rPr>
          <w:rtl w:val="0"/>
        </w:rPr>
        <w:t xml:space="preserve">-1 и вводится в десятичном виде.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1.1 </w:t>
      </w:r>
      <w:r w:rsidDel="00000000" w:rsidR="00000000" w:rsidRPr="00000000">
        <w:rPr>
          <w:rtl w:val="0"/>
        </w:rPr>
        <w:t xml:space="preserve">Подсчитать кол-во единичных бит в входном числе , стоящих на четных позициях. Позиции битов нумеруются с 0.</w:t>
      </w: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rtl w:val="0"/>
        </w:rPr>
        <w:t xml:space="preserve">Вернуть значение бита в числе N по его номеру K.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Число N, номер бита K</w:t>
      </w: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25 3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rtl w:val="0"/>
        </w:rPr>
        <w:t xml:space="preserve">Если в числе содержится только один бит со значением 1, записать в выходной поток OK. Иначе записать FAIL </w:t>
      </w: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1.4</w:t>
      </w:r>
      <w:r w:rsidDel="00000000" w:rsidR="00000000" w:rsidRPr="00000000">
        <w:rPr>
          <w:rtl w:val="0"/>
        </w:rPr>
        <w:t xml:space="preserve"> Инвертируйте значение бита в числе N по его номеру K.</w:t>
      </w:r>
    </w:p>
    <w:p w:rsidR="00000000" w:rsidDel="00000000" w:rsidP="00000000" w:rsidRDefault="00000000" w:rsidRPr="00000000" w14:paraId="00000027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Число N, номер бита K.</w:t>
      </w:r>
    </w:p>
    <w:p w:rsidR="00000000" w:rsidDel="00000000" w:rsidP="00000000" w:rsidRDefault="00000000" w:rsidRPr="00000000" w14:paraId="00000028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Число с инвертированным битом в десятичном виде.</w:t>
      </w:r>
    </w:p>
    <w:tbl>
      <w:tblPr>
        <w:tblStyle w:val="Table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25 4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k6dthzil7dz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krn7tpcvayn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Задача № 2 (4 балла)</w:t>
      </w:r>
    </w:p>
    <w:p w:rsidR="00000000" w:rsidDel="00000000" w:rsidP="00000000" w:rsidRDefault="00000000" w:rsidRPr="00000000" w14:paraId="00000031">
      <w:pPr>
        <w:pageBreakBefore w:val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Обязательная задача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_1.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Дан отсортированный массив целых чисел A[0..n-1] и массив целых чисел B[0..m-1]. Для каждого элемента массива B[i] найдите минимальный индекс k минимального элемента массива A, равного или превосходящего B[i]: A[k] &gt;= B[i]. Если такого элемента нет, выведите n. n, m ≤ 10000.</w:t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Требования: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 работы поиска k для каждого элемента B[i]: O(log(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 Внимание! В этой задаче для каждого B[i] сначала нужно определить диапазон для бинарного поиска размером порядка k с помощью экспоненциального поиска, а потом уже в нем делать бинарный поиск.</w:t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строчке записаны числа n и m. Во второй и третьей массивы A и B соответственно.</w:t>
      </w:r>
    </w:p>
    <w:tbl>
      <w:tblPr>
        <w:tblStyle w:val="Table5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2 4 5 7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массив целых чисел А[0..n-1]. Известно, что на интервале [0, m] значения массива строго возрастают, а на интервале [m, n-1] строго убывают. Найти m за O(log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Требования: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 работы O(log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 Внимание! В этой задаче сначала нужно определить диапазон для бинарного поиска размером порядка m с помощью экспоненциального поиска, а потом уже в нем делать бинарный поиск.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2 ≤ n ≤ 10000.</w:t>
      </w:r>
    </w:p>
    <w:tbl>
      <w:tblPr>
        <w:tblStyle w:val="Table6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1 2 3 4 5 6 7 6 5 4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Даны два массива неповторяющихся целых чисел, упорядоченные по возрастанию. A[0..n-1] и B[0..m-1]. n &gt;&gt; m. Найдите их пересечение.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Требования: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 работы: O(m * log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), где k - позиция элемента B[m-1] в массиве A.. В процессе поиска очередного элемента B[i] в массиве A пользуйтесь результатом поиска элемента B[i-1]. Внимание! В этой задаче для каждого B[i] сначала нужно определить диапазон для бинарного поиска размером порядка k с помощью экспоненциального поиска, а потом уже в нем делать бинарный поиск.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n, k ≤ 10000.</w:t>
      </w:r>
    </w:p>
    <w:tbl>
      <w:tblPr>
        <w:tblStyle w:val="Table7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1 3 5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2_4.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Дан отсортированный массив различных целых чисел A[0..n-1] и массив целых чисел B[0..m-1]. Для каждого элемента массива B[i] найдите минимальный индекс элемента массива A[k], ближайшего по значению к B[i].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Требования: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 работы поиска для каждого элемента B[i]: O(log(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)). Внимание! В этой задаче для каждого B[i] сначала нужно определить диапазон для бинарного поиска размером порядка k с помощью экспоненциального поиска, а потом уже в нем делать бинарный поиск.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n ≤ 110000, m ≤ 1000.</w:t>
      </w:r>
    </w:p>
    <w:tbl>
      <w:tblPr>
        <w:tblStyle w:val="Table8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9 15 35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  <w:br w:type="textWrapping"/>
              <w:t xml:space="preserve">10 20 30</w:t>
              <w:br w:type="textWrapping"/>
              <w:t xml:space="preserve">4</w:t>
              <w:br w:type="textWrapping"/>
              <w:t xml:space="preserve">8 9 10 32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0 0 0 2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vktxjijrx3i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Задача № 3 (4 балла)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Во всех задачах из следующего списка следует написать структуру данных, обрабатывающую команды push* и pop*.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первой строке количество команд n. n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≤ 1000000.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Каждая команда задаётся как 2 целых числа: a b.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1 - push front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2 - pop front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3 - push back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= 4 - pop back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Команды добавления элемента 1 и 3 заданы с неотрицательным параметром b.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Для очереди используются команды 2 и 3. Для дека используются все четыре команды.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дана команда pop*, то число b - ожидаемое значение. Если команда pop вызвана для пустой структуры данных, то ожидается “-1”. 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напечатать YES - если все ожидаемые значения совпали. Иначе, если хотя бы одно ожидание не оправдалось, то напечатать NO.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3_1.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динамическим зацикленным буфером.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Требования: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Очередь должна быть реализована в виде класса.</w:t>
      </w:r>
      <w:r w:rsidDel="00000000" w:rsidR="00000000" w:rsidRPr="00000000">
        <w:rPr>
          <w:rtl w:val="0"/>
        </w:rPr>
      </w:r>
    </w:p>
    <w:tbl>
      <w:tblPr>
        <w:tblStyle w:val="Table9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3_2.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дек с динамическим зацикленным буфером.</w:t>
      </w:r>
    </w:p>
    <w:p w:rsidR="00000000" w:rsidDel="00000000" w:rsidP="00000000" w:rsidRDefault="00000000" w:rsidRPr="00000000" w14:paraId="00000086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Требования: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Дек должен быть реализован в виде класса.</w:t>
      </w:r>
      <w:r w:rsidDel="00000000" w:rsidR="00000000" w:rsidRPr="00000000">
        <w:rPr>
          <w:rtl w:val="0"/>
        </w:rPr>
      </w:r>
    </w:p>
    <w:tbl>
      <w:tblPr>
        <w:tblStyle w:val="Table10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1 44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3_3.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Реализовать очередь с помощью двух стеков.</w:t>
      </w:r>
    </w:p>
    <w:p w:rsidR="00000000" w:rsidDel="00000000" w:rsidP="00000000" w:rsidRDefault="00000000" w:rsidRPr="00000000" w14:paraId="00000098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Требования: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Очередь должна быть реализована в виде класса. Стек тоже должен быть реализован в виде класса.</w:t>
      </w:r>
      <w:r w:rsidDel="00000000" w:rsidR="00000000" w:rsidRPr="00000000">
        <w:rPr>
          <w:rtl w:val="0"/>
        </w:rPr>
      </w:r>
    </w:p>
    <w:tbl>
      <w:tblPr>
        <w:tblStyle w:val="Table11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3 50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2 44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2 -1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3 10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3 44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2 66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widowControl w:val="0"/>
        <w:jc w:val="center"/>
        <w:rPr/>
      </w:pPr>
      <w:bookmarkStart w:colFirst="0" w:colLast="0" w:name="_ba55dp1037x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widowControl w:val="0"/>
        <w:jc w:val="center"/>
        <w:rPr/>
      </w:pPr>
      <w:bookmarkStart w:colFirst="0" w:colLast="0" w:name="_4n2bwvryd3ui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Задача № 4 (4 балла)</w:t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color w:val="ff0000"/>
          <w:rtl w:val="0"/>
        </w:rPr>
        <w:t xml:space="preserve">Обязательная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Требование для всех вариантов Задачи 4</w:t>
      </w:r>
    </w:p>
    <w:p w:rsidR="00000000" w:rsidDel="00000000" w:rsidP="00000000" w:rsidRDefault="00000000" w:rsidRPr="00000000" w14:paraId="000000AC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всех задач данного раздела предполагает использование кучи, реализованной в виде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шаблонного класса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должно поддерживать передачу функции сравнения снаружи.</w:t>
      </w:r>
    </w:p>
    <w:p w:rsidR="00000000" w:rsidDel="00000000" w:rsidP="00000000" w:rsidRDefault="00000000" w:rsidRPr="00000000" w14:paraId="000000AE">
      <w:pPr>
        <w:widowControl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Куча должна быть динамической.</w:t>
      </w:r>
    </w:p>
    <w:p w:rsidR="00000000" w:rsidDel="00000000" w:rsidP="00000000" w:rsidRDefault="00000000" w:rsidRPr="00000000" w14:paraId="000000AF">
      <w:pPr>
        <w:widowControl w:val="0"/>
        <w:rPr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4.1 Слияние массивов.</w:t>
      </w:r>
    </w:p>
    <w:p w:rsidR="00000000" w:rsidDel="00000000" w:rsidP="00000000" w:rsidRDefault="00000000" w:rsidRPr="00000000" w14:paraId="000000B1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Напишите программу, которая использует кучу для слияния K отсортированных массивов суммарной длиной N.</w:t>
      </w:r>
    </w:p>
    <w:p w:rsidR="00000000" w:rsidDel="00000000" w:rsidP="00000000" w:rsidRDefault="00000000" w:rsidRPr="00000000" w14:paraId="000000B2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Требования: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 работы O(N * logK). Ограничение на размер кучи O(K)..</w:t>
      </w:r>
    </w:p>
    <w:p w:rsidR="00000000" w:rsidDel="00000000" w:rsidP="00000000" w:rsidRDefault="00000000" w:rsidRPr="00000000" w14:paraId="000000B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Сначала вводится количество массивов K. Затем по очереди размер каждого массива и элементы массива. Каждый массив упорядочен по возрастанию.</w:t>
      </w:r>
    </w:p>
    <w:p w:rsidR="00000000" w:rsidDel="00000000" w:rsidP="00000000" w:rsidRDefault="00000000" w:rsidRPr="00000000" w14:paraId="000000B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Итоговый отсортированный массив.</w:t>
      </w:r>
    </w:p>
    <w:p w:rsidR="00000000" w:rsidDel="00000000" w:rsidP="00000000" w:rsidRDefault="00000000" w:rsidRPr="00000000" w14:paraId="000000B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50 90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1 10 70 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1 6 10 50 70 90</w:t>
            </w:r>
          </w:p>
        </w:tc>
      </w:tr>
    </w:tbl>
    <w:p w:rsidR="00000000" w:rsidDel="00000000" w:rsidP="00000000" w:rsidRDefault="00000000" w:rsidRPr="00000000" w14:paraId="000000C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4.2 Топ K пользователей из лога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Имеется лог-файл, в котором хранятся пары для N пользователей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(Идентификатор пользователя, посещаемость сайта)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Напишите программу, которая выбирает K пользователей, которые чаще других заходили на сайт, и выводит их в порядке возрастания посещаемости. Количество заходов и идентификаторы пользователей не повторяются.</w:t>
      </w:r>
    </w:p>
    <w:p w:rsidR="00000000" w:rsidDel="00000000" w:rsidP="00000000" w:rsidRDefault="00000000" w:rsidRPr="00000000" w14:paraId="000000C4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Требования: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время работы O(N * logK), где N - кол-во пользователей. Ограничение на размер кучи O(K).</w:t>
      </w:r>
    </w:p>
    <w:p w:rsidR="00000000" w:rsidDel="00000000" w:rsidP="00000000" w:rsidRDefault="00000000" w:rsidRPr="00000000" w14:paraId="000000C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Сначала вводятся N и K, затем пары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(Идентификатор пользователя, посещаемость сайта)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Идентификаторы пользователей в порядке возрастания посещаемости</w:t>
      </w:r>
    </w:p>
    <w:tbl>
      <w:tblPr>
        <w:tblStyle w:val="Table13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100 36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80 3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D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4.3 Планировщик 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 операционной системе Technux есть планировщик процессов. </w:t>
      </w:r>
    </w:p>
    <w:p w:rsidR="00000000" w:rsidDel="00000000" w:rsidP="00000000" w:rsidRDefault="00000000" w:rsidRPr="00000000" w14:paraId="000000D4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Каждый процесс характеризуется: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приоритетом P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временем, которое он уже отработал t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временем, которое необходимо для завершения работы процесса T </w:t>
      </w:r>
    </w:p>
    <w:p w:rsidR="00000000" w:rsidDel="00000000" w:rsidP="00000000" w:rsidRDefault="00000000" w:rsidRPr="00000000" w14:paraId="000000D8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Планировщик процессов выбирает процесс с минимальным значением P * (t + 1), выполняет его время P и кладет обратно в очередь процессов.</w:t>
      </w:r>
    </w:p>
    <w:p w:rsidR="00000000" w:rsidDel="00000000" w:rsidP="00000000" w:rsidRDefault="00000000" w:rsidRPr="00000000" w14:paraId="000000D9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Если выполняется условие t &gt;= T, то процесс считается завершенным и удаляется из очереди.</w:t>
      </w:r>
    </w:p>
    <w:p w:rsidR="00000000" w:rsidDel="00000000" w:rsidP="00000000" w:rsidRDefault="00000000" w:rsidRPr="00000000" w14:paraId="000000DA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Требуется посчитать кол-во переключений процессора.</w:t>
      </w:r>
    </w:p>
    <w:p w:rsidR="00000000" w:rsidDel="00000000" w:rsidP="00000000" w:rsidRDefault="00000000" w:rsidRPr="00000000" w14:paraId="000000D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входных данных: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Сначала вводится кол-во процессов. После этого процессы в формате P T</w:t>
      </w:r>
    </w:p>
    <w:p w:rsidR="00000000" w:rsidDel="00000000" w:rsidP="00000000" w:rsidRDefault="00000000" w:rsidRPr="00000000" w14:paraId="000000DC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u w:val="single"/>
          <w:rtl w:val="0"/>
        </w:rPr>
        <w:t xml:space="preserve">Формат выходных данных: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Кол-во переключений процессора.</w:t>
      </w:r>
      <w:r w:rsidDel="00000000" w:rsidR="00000000" w:rsidRPr="00000000">
        <w:rPr>
          <w:rtl w:val="0"/>
        </w:rPr>
      </w:r>
    </w:p>
    <w:tbl>
      <w:tblPr>
        <w:tblStyle w:val="Table14"/>
        <w:tblW w:w="999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2 5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pageBreakBefore w:val="0"/>
        <w:widowControl w:val="0"/>
        <w:jc w:val="center"/>
        <w:rPr/>
      </w:pPr>
      <w:bookmarkStart w:colFirst="0" w:colLast="0" w:name="_rvdktb9ylgg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pageBreakBefore w:val="0"/>
        <w:widowControl w:val="0"/>
        <w:jc w:val="center"/>
        <w:rPr/>
      </w:pPr>
      <w:bookmarkStart w:colFirst="0" w:colLast="0" w:name="_7w9rglpxzvjb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Задача № 5 (4 балла)</w:t>
      </w:r>
    </w:p>
    <w:p w:rsidR="00000000" w:rsidDel="00000000" w:rsidP="00000000" w:rsidRDefault="00000000" w:rsidRPr="00000000" w14:paraId="000000E7">
      <w:pPr>
        <w:pageBreakBefore w:val="0"/>
        <w:widowControl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Требование для всех вариантов Задачи 5</w:t>
      </w:r>
    </w:p>
    <w:p w:rsidR="00000000" w:rsidDel="00000000" w:rsidP="00000000" w:rsidRDefault="00000000" w:rsidRPr="00000000" w14:paraId="000000E8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всех задачах данного раздела необходимо реализовать и использовать </w:t>
      </w:r>
      <w:r w:rsidDel="00000000" w:rsidR="00000000" w:rsidRPr="00000000">
        <w:rPr>
          <w:b w:val="1"/>
          <w:sz w:val="20"/>
          <w:szCs w:val="20"/>
          <w:rtl w:val="0"/>
        </w:rPr>
        <w:t xml:space="preserve">сортировку слиянием в виде шаблонной функции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pageBreakBefore w:val="0"/>
        <w:widowControl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Решение должно поддерживать передачу функции сравнения снаружи.</w:t>
      </w:r>
    </w:p>
    <w:p w:rsidR="00000000" w:rsidDel="00000000" w:rsidP="00000000" w:rsidRDefault="00000000" w:rsidRPr="00000000" w14:paraId="000000E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Общее время работы алгоритма O(n log n).</w:t>
      </w:r>
    </w:p>
    <w:p w:rsidR="00000000" w:rsidDel="00000000" w:rsidP="00000000" w:rsidRDefault="00000000" w:rsidRPr="00000000" w14:paraId="000000EB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5_1. Реклама.</w:t>
      </w:r>
    </w:p>
    <w:p w:rsidR="00000000" w:rsidDel="00000000" w:rsidP="00000000" w:rsidRDefault="00000000" w:rsidRPr="00000000" w14:paraId="000000EC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супермаркете решили оптимизировать показ рекламы. Известно расписание прихода и ухода покупателей (два целых числа). Каждому покупателю необходимо показать минимум 2 рекламы.  Рекламу можно транслировать только в целочисленные моменты времени. Покупатель может видеть рекламу от момента прихода до момента ухода из магазина.</w:t>
      </w:r>
    </w:p>
    <w:p w:rsidR="00000000" w:rsidDel="00000000" w:rsidP="00000000" w:rsidRDefault="00000000" w:rsidRPr="00000000" w14:paraId="000000ED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каждый момент времени может показываться только одна реклама. Считается, что реклама показывается мгновенно. Если реклама показывается в момент ухода или прихода, то считается, что посетитель успел её посмотреть. Требуется определить минимальное число показов рекламы.</w:t>
      </w:r>
    </w:p>
    <w:tbl>
      <w:tblPr>
        <w:tblStyle w:val="Table15"/>
        <w:tblW w:w="9990.0" w:type="dxa"/>
        <w:jc w:val="left"/>
        <w:tblInd w:w="28.91338582677165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10 12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23 24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F7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5_2. Современники.</w:t>
      </w:r>
    </w:p>
    <w:p w:rsidR="00000000" w:rsidDel="00000000" w:rsidP="00000000" w:rsidRDefault="00000000" w:rsidRPr="00000000" w14:paraId="000000FA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Группа людей называется современниками если был такой момент, когда они могли собраться вместе. Для этого в этот момент каждому из них должно было  уже исполниться 18 лет, но ещё не исполниться 80 лет.</w:t>
      </w:r>
    </w:p>
    <w:p w:rsidR="00000000" w:rsidDel="00000000" w:rsidP="00000000" w:rsidRDefault="00000000" w:rsidRPr="00000000" w14:paraId="000000FB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список Жизни Великих Людей. Необходимо получить максимальное количество современников. В день 18летия человек уже может принимать участие в собраниях, а в день 80летия и в день смерти уже не может.</w:t>
      </w:r>
    </w:p>
    <w:p w:rsidR="00000000" w:rsidDel="00000000" w:rsidP="00000000" w:rsidRDefault="00000000" w:rsidRPr="00000000" w14:paraId="000000FC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Замечание.</w:t>
      </w:r>
      <w:r w:rsidDel="00000000" w:rsidR="00000000" w:rsidRPr="00000000">
        <w:rPr>
          <w:sz w:val="20"/>
          <w:szCs w:val="20"/>
          <w:rtl w:val="0"/>
        </w:rPr>
        <w:t xml:space="preserve"> Человек мог не дожить до 18-летия, либо умереть в день 18-летия. В этих случаях принимать участие в собраниях он не мог.</w:t>
      </w:r>
    </w:p>
    <w:p w:rsidR="00000000" w:rsidDel="00000000" w:rsidP="00000000" w:rsidRDefault="00000000" w:rsidRPr="00000000" w14:paraId="000000FD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90.0" w:type="dxa"/>
        <w:jc w:val="left"/>
        <w:tblInd w:w="28.91338582677165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2 5 1980 13 11 2055</w:t>
            </w:r>
          </w:p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1 1 1982 1 1 2030</w:t>
            </w:r>
          </w:p>
          <w:p w:rsidR="00000000" w:rsidDel="00000000" w:rsidP="00000000" w:rsidRDefault="00000000" w:rsidRPr="00000000" w14:paraId="0000010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2 1 1920 2 1 2000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5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5_3. Закраска прямой 1.</w:t>
      </w:r>
    </w:p>
    <w:p w:rsidR="00000000" w:rsidDel="00000000" w:rsidP="00000000" w:rsidRDefault="00000000" w:rsidRPr="00000000" w14:paraId="00000108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числовой прямой окрасили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отрезков. Известны координаты левого и правого концов каждого отрезка (L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и R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 Найти длину окрашенной части числовой прямой.</w:t>
      </w:r>
    </w:p>
    <w:tbl>
      <w:tblPr>
        <w:tblStyle w:val="Table17"/>
        <w:tblW w:w="9990.0" w:type="dxa"/>
        <w:jc w:val="left"/>
        <w:tblInd w:w="28.91338582677165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5_4. Закраска прямой 2.</w:t>
      </w:r>
    </w:p>
    <w:p w:rsidR="00000000" w:rsidDel="00000000" w:rsidP="00000000" w:rsidRDefault="00000000" w:rsidRPr="00000000" w14:paraId="00000112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числовой прямой окрасили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отрезков. Известны координаты левого и правого концов каждого отрезка (</w:t>
      </w:r>
      <w:r w:rsidDel="00000000" w:rsidR="00000000" w:rsidRPr="00000000">
        <w:rPr>
          <w:i w:val="1"/>
          <w:sz w:val="20"/>
          <w:szCs w:val="20"/>
          <w:rtl w:val="0"/>
        </w:rPr>
        <w:t xml:space="preserve">L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i w:val="1"/>
          <w:sz w:val="20"/>
          <w:szCs w:val="20"/>
          <w:vertAlign w:val="subscript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). Найти сумму длин частей числовой прямой, окрашенных ровно в один слой.</w:t>
      </w:r>
    </w:p>
    <w:tbl>
      <w:tblPr>
        <w:tblStyle w:val="Table18"/>
        <w:tblW w:w="9345.0" w:type="dxa"/>
        <w:jc w:val="left"/>
        <w:tblInd w:w="43.9133858267716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1 4 </w:t>
            </w:r>
          </w:p>
          <w:p w:rsidR="00000000" w:rsidDel="00000000" w:rsidP="00000000" w:rsidRDefault="00000000" w:rsidRPr="00000000" w14:paraId="0000011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7 8</w:t>
            </w:r>
          </w:p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</w:t>
            </w:r>
          </w:p>
        </w:tc>
        <w:tc>
          <w:tcPr>
            <w:shd w:fill="auto" w:val="clear"/>
            <w:tcMar>
              <w:top w:w="28.913385826771652" w:type="dxa"/>
              <w:left w:w="28.913385826771652" w:type="dxa"/>
              <w:bottom w:w="28.913385826771652" w:type="dxa"/>
              <w:right w:w="28.913385826771652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pageBreakBefore w:val="0"/>
        <w:jc w:val="center"/>
        <w:rPr/>
      </w:pPr>
      <w:bookmarkStart w:colFirst="0" w:colLast="0" w:name="_qbf64dqsll3s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Задача № 6 (3 балла)</w:t>
      </w:r>
    </w:p>
    <w:p w:rsidR="00000000" w:rsidDel="00000000" w:rsidP="00000000" w:rsidRDefault="00000000" w:rsidRPr="00000000" w14:paraId="0000011C">
      <w:pPr>
        <w:pageBreakBefore w:val="0"/>
        <w:jc w:val="center"/>
        <w:rPr/>
      </w:pPr>
      <w:r w:rsidDel="00000000" w:rsidR="00000000" w:rsidRPr="00000000">
        <w:rPr>
          <w:color w:val="ff0000"/>
          <w:rtl w:val="0"/>
        </w:rPr>
        <w:t xml:space="preserve">Обязательная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Дано множество целых чисел из [0..10^9] размера n. 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Используя алгоритм поиска k-ой порядковой статистики, требуется найти следующие параметры множества: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10%  перцентиль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медиана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90%  перцентиль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Требования:</w:t>
      </w:r>
      <w:r w:rsidDel="00000000" w:rsidR="00000000" w:rsidRPr="00000000">
        <w:rPr>
          <w:sz w:val="20"/>
          <w:szCs w:val="20"/>
          <w:rtl w:val="0"/>
        </w:rPr>
        <w:t xml:space="preserve"> к дополнительной памяти: O(n). 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Среднее время работы: O(n)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Должна быть отдельно выделенная функция partition. 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Рекурсия запрещена. </w:t>
      </w:r>
    </w:p>
    <w:p w:rsidR="00000000" w:rsidDel="00000000" w:rsidP="00000000" w:rsidRDefault="00000000" w:rsidRPr="00000000" w14:paraId="000001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должно поддерживать передачу функции сравнения снаружи.</w:t>
      </w:r>
    </w:p>
    <w:p w:rsidR="00000000" w:rsidDel="00000000" w:rsidP="00000000" w:rsidRDefault="00000000" w:rsidRPr="00000000" w14:paraId="0000012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Функцию Partition следует реализовывать методом прохода двумя итераторами в одном направлении. Описание для случая прохода от начала массива к концу: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Выбирается опорный элемент. Опорный элемент меняется с последним элементом массива.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Во время работы Partition в начале массива содержатся элементы, не бОльшие опорного. Затем располагаются элементы, строго бОльшие опорного. В конце массива лежат нерассмотренные элементы. Последним элементом лежит опорный.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(индекс) i указывает на начало группы элементов, строго бОльших опорного.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Итератор j больше i, итератор j указывает на первый нерассмотренный элемент.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Шаг алгоритма. Рассматривается элемент, на который указывает j. Если он больше опорного, то сдвигаем j.</w:t>
        <w:br w:type="textWrapping"/>
        <w:t xml:space="preserve">Если он не больше опорного, то меняем a[i] и a[j] местами, сдвигаем i и сдвигаем j.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конце работы алгоритма меняем опорный и элемент, на который указывает итератор i.</w:t>
      </w:r>
    </w:p>
    <w:p w:rsidR="00000000" w:rsidDel="00000000" w:rsidP="00000000" w:rsidRDefault="00000000" w:rsidRPr="00000000" w14:paraId="00000131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95500" cy="4889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6_1.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 w14:paraId="000001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6_2. </w:t>
      </w:r>
      <w:r w:rsidDel="00000000" w:rsidR="00000000" w:rsidRPr="00000000">
        <w:rPr>
          <w:sz w:val="20"/>
          <w:szCs w:val="20"/>
          <w:rtl w:val="0"/>
        </w:rPr>
        <w:t xml:space="preserve">Реализуйте стратегию выбора опорного элемента “медиана трёх”.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 w14:paraId="0000013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6_3.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начала массива к концу.</w:t>
      </w:r>
    </w:p>
    <w:p w:rsidR="00000000" w:rsidDel="00000000" w:rsidP="00000000" w:rsidRDefault="00000000" w:rsidRPr="00000000" w14:paraId="0000013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6_4.</w:t>
      </w:r>
      <w:r w:rsidDel="00000000" w:rsidR="00000000" w:rsidRPr="00000000">
        <w:rPr>
          <w:sz w:val="20"/>
          <w:szCs w:val="20"/>
          <w:rtl w:val="0"/>
        </w:rPr>
        <w:t xml:space="preserve"> Реализуйте стратегию выбора опорного элемента “случайный элемент”. Функцию Partition реализуйте методом прохода двумя итераторами от конца массива к началу.</w:t>
      </w:r>
    </w:p>
    <w:p w:rsidR="00000000" w:rsidDel="00000000" w:rsidP="00000000" w:rsidRDefault="00000000" w:rsidRPr="00000000" w14:paraId="0000013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gridCol w:w="1710"/>
        <w:tblGridChange w:id="0">
          <w:tblGrid>
            <w:gridCol w:w="760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F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1 2 3 4 5 6 7 8 9 10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1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2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pageBreakBefore w:val="0"/>
        <w:widowControl w:val="0"/>
        <w:jc w:val="center"/>
        <w:rPr/>
      </w:pPr>
      <w:bookmarkStart w:colFirst="0" w:colLast="0" w:name="_gk71j3ban8ss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Задача № 7 (3 балла)</w:t>
      </w:r>
    </w:p>
    <w:p w:rsidR="00000000" w:rsidDel="00000000" w:rsidP="00000000" w:rsidRDefault="00000000" w:rsidRPr="00000000" w14:paraId="00000145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</w:t>
      </w:r>
      <w:r w:rsidDel="00000000" w:rsidR="00000000" w:rsidRPr="00000000">
        <w:rPr>
          <w:b w:val="1"/>
          <w:sz w:val="20"/>
          <w:szCs w:val="20"/>
          <w:rtl w:val="0"/>
        </w:rPr>
        <w:t xml:space="preserve">_1. MSD для строк.</w:t>
      </w:r>
    </w:p>
    <w:p w:rsidR="00000000" w:rsidDel="00000000" w:rsidP="00000000" w:rsidRDefault="00000000" w:rsidRPr="00000000" w14:paraId="00000146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строк. Количество строк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поразрядной сортировки MSD по символам. Размер алфавита - 256 символов. Последний символ строки = ‘\0’.</w:t>
      </w:r>
      <w:r w:rsidDel="00000000" w:rsidR="00000000" w:rsidRPr="00000000">
        <w:rPr>
          <w:rtl w:val="0"/>
        </w:rPr>
      </w:r>
    </w:p>
    <w:tbl>
      <w:tblPr>
        <w:tblStyle w:val="Table20"/>
        <w:tblW w:w="999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</w:t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</w:t>
            </w:r>
          </w:p>
        </w:tc>
      </w:tr>
    </w:tbl>
    <w:p w:rsidR="00000000" w:rsidDel="00000000" w:rsidP="00000000" w:rsidRDefault="00000000" w:rsidRPr="00000000" w14:paraId="00000151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7_2. LSD для long long.</w:t>
      </w:r>
    </w:p>
    <w:p w:rsidR="00000000" w:rsidDel="00000000" w:rsidP="00000000" w:rsidRDefault="00000000" w:rsidRPr="00000000" w14:paraId="00000153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неотрицательных целых 64-битных чисел. Количество чисел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поразрядной сортировки LSD по байтам.</w:t>
      </w:r>
      <w:r w:rsidDel="00000000" w:rsidR="00000000" w:rsidRPr="00000000">
        <w:rPr>
          <w:rtl w:val="0"/>
        </w:rPr>
      </w:r>
    </w:p>
    <w:tbl>
      <w:tblPr>
        <w:tblStyle w:val="Table21"/>
        <w:tblW w:w="999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4 1000000 7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4 7 1000000</w:t>
            </w:r>
          </w:p>
        </w:tc>
      </w:tr>
    </w:tbl>
    <w:p w:rsidR="00000000" w:rsidDel="00000000" w:rsidP="00000000" w:rsidRDefault="00000000" w:rsidRPr="00000000" w14:paraId="00000159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7_3. Binary MSD для long long.</w:t>
      </w:r>
    </w:p>
    <w:p w:rsidR="00000000" w:rsidDel="00000000" w:rsidP="00000000" w:rsidRDefault="00000000" w:rsidRPr="00000000" w14:paraId="0000015B">
      <w:pPr>
        <w:pageBreakBefore w:val="0"/>
        <w:widowControl w:val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 массив неотрицательных целых 64-разрядных чисел. Количество чисел не больше 10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. Отсортировать массив методом MSD по битам (бинарный QuickSort).</w:t>
      </w:r>
      <w:r w:rsidDel="00000000" w:rsidR="00000000" w:rsidRPr="00000000">
        <w:rPr>
          <w:rtl w:val="0"/>
        </w:rPr>
      </w:r>
    </w:p>
    <w:tbl>
      <w:tblPr>
        <w:tblStyle w:val="Table22"/>
        <w:tblW w:w="9990.0" w:type="dxa"/>
        <w:jc w:val="left"/>
        <w:tblInd w:w="40.25196850393701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4 1000000 7</w:t>
            </w:r>
          </w:p>
        </w:tc>
        <w:tc>
          <w:tcPr>
            <w:shd w:fill="auto" w:val="clear"/>
            <w:tcMar>
              <w:top w:w="40.25196850393701" w:type="dxa"/>
              <w:left w:w="40.25196850393701" w:type="dxa"/>
              <w:bottom w:w="40.25196850393701" w:type="dxa"/>
              <w:right w:w="40.25196850393701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4 7 1000000</w:t>
            </w:r>
          </w:p>
        </w:tc>
      </w:tr>
    </w:tbl>
    <w:p w:rsidR="00000000" w:rsidDel="00000000" w:rsidP="00000000" w:rsidRDefault="00000000" w:rsidRPr="00000000" w14:paraId="00000161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9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docs.google.com/document/d/1TJHGNKRv7cbzXnZLLCawPjYl1Q71r4avJfR94AVkI-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36255/enter" TargetMode="External"/><Relationship Id="rId7" Type="http://schemas.openxmlformats.org/officeDocument/2006/relationships/hyperlink" Target="https://docs.google.com/spreadsheets/d/1z-cBqaneekpTElAoivpD3CTAVP7fovB2OZjXSdxUepM/edit?usp=sharing" TargetMode="External"/><Relationship Id="rId8" Type="http://schemas.openxmlformats.org/officeDocument/2006/relationships/hyperlink" Target="https://docs.google.com/spreadsheets/d/1FgSRXFKmx79FS4h1x_BSWWhOTQ9pJ3y_fU0b1b5YPe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