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965" w:rsidRDefault="00A83965" w:rsidP="00A83965">
      <w:pPr>
        <w:pStyle w:val="a3"/>
        <w:ind w:left="360" w:firstLineChars="0" w:firstLine="0"/>
      </w:pPr>
    </w:p>
    <w:p w:rsidR="00A83965" w:rsidRDefault="008B2549" w:rsidP="00AF69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课堂</w:t>
      </w:r>
      <w:r>
        <w:t>案例，实现数字列表中插入数字和移除数字时</w:t>
      </w:r>
      <w:r>
        <w:rPr>
          <w:rFonts w:hint="eastAsia"/>
        </w:rPr>
        <w:t>的过渡</w:t>
      </w:r>
      <w:r>
        <w:t>效果。</w:t>
      </w:r>
      <w:r w:rsidR="00004F49">
        <w:rPr>
          <w:rFonts w:hint="eastAsia"/>
        </w:rPr>
        <w:t>（选</w:t>
      </w:r>
      <w:r w:rsidR="00004F49">
        <w:t>）</w:t>
      </w:r>
    </w:p>
    <w:p w:rsidR="00D2529C" w:rsidRDefault="00D2529C" w:rsidP="00D2529C"/>
    <w:p w:rsidR="00A83965" w:rsidRDefault="00D2529C" w:rsidP="00A83965">
      <w:pPr>
        <w:pStyle w:val="a3"/>
        <w:ind w:left="360" w:firstLineChars="0" w:firstLine="0"/>
      </w:pPr>
      <w:r w:rsidRPr="00D2529C">
        <w:rPr>
          <w:noProof/>
        </w:rPr>
        <w:drawing>
          <wp:inline distT="0" distB="0" distL="0" distR="0">
            <wp:extent cx="5274310" cy="1335281"/>
            <wp:effectExtent l="0" t="0" r="2540" b="0"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F49" w:rsidRDefault="00004F49" w:rsidP="00004F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轮播图</w:t>
      </w:r>
      <w:r>
        <w:t>案例练习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选</w:t>
      </w:r>
      <w:r>
        <w:t>）</w:t>
      </w:r>
    </w:p>
    <w:p w:rsidR="00651E5E" w:rsidRDefault="00651E5E" w:rsidP="00651E5E">
      <w:pPr>
        <w:pStyle w:val="a3"/>
        <w:ind w:left="360" w:firstLineChars="0" w:firstLine="0"/>
      </w:pPr>
    </w:p>
    <w:p w:rsidR="00004F49" w:rsidRDefault="00004F49" w:rsidP="00004F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v</w:t>
      </w:r>
      <w:r>
        <w:t>ue-router</w:t>
      </w:r>
      <w:r>
        <w:rPr>
          <w:rFonts w:hint="eastAsia"/>
        </w:rPr>
        <w:t>练习</w:t>
      </w:r>
      <w:r>
        <w:t>：要求使用</w:t>
      </w:r>
      <w:r>
        <w:rPr>
          <w:rFonts w:hint="eastAsia"/>
        </w:rPr>
        <w:t>基本</w:t>
      </w:r>
      <w:r>
        <w:t>路由、嵌套路由、命名路由、路由重定向</w:t>
      </w:r>
      <w:r w:rsidR="002443E2">
        <w:rPr>
          <w:rFonts w:hint="eastAsia"/>
        </w:rPr>
        <w:t>、</w:t>
      </w:r>
      <w:r w:rsidR="002443E2">
        <w:rPr>
          <w:rFonts w:hint="eastAsia"/>
        </w:rPr>
        <w:t>push()</w:t>
      </w:r>
      <w:r>
        <w:t>。</w:t>
      </w:r>
      <w:r>
        <w:rPr>
          <w:rFonts w:hint="eastAsia"/>
        </w:rPr>
        <w:t>（必</w:t>
      </w:r>
      <w:r>
        <w:t>）</w:t>
      </w:r>
    </w:p>
    <w:p w:rsidR="00004F49" w:rsidRDefault="00004F49" w:rsidP="00004F49">
      <w:pPr>
        <w:pStyle w:val="a3"/>
        <w:ind w:left="360" w:firstLineChars="0" w:firstLine="0"/>
      </w:pPr>
    </w:p>
    <w:p w:rsidR="003F31EC" w:rsidRDefault="004E6AE6" w:rsidP="00AF69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利用</w:t>
      </w:r>
      <w:r>
        <w:t>@vue/cli</w:t>
      </w:r>
      <w:r>
        <w:rPr>
          <w:rFonts w:hint="eastAsia"/>
        </w:rPr>
        <w:t>脚手架</w:t>
      </w:r>
      <w:r>
        <w:t>创建</w:t>
      </w:r>
      <w:r w:rsidR="006B2D88">
        <w:rPr>
          <w:rFonts w:hint="eastAsia"/>
        </w:rPr>
        <w:t>vue</w:t>
      </w:r>
      <w:r>
        <w:rPr>
          <w:rFonts w:hint="eastAsia"/>
        </w:rPr>
        <w:t>项目</w:t>
      </w:r>
      <w:r>
        <w:t>，并</w:t>
      </w:r>
      <w:r w:rsidR="00A83965">
        <w:rPr>
          <w:rFonts w:hint="eastAsia"/>
        </w:rPr>
        <w:t>实现电子商务网站中的购物车功能</w:t>
      </w:r>
      <w:r w:rsidR="00004F49">
        <w:rPr>
          <w:rFonts w:hint="eastAsia"/>
        </w:rPr>
        <w:t>。</w:t>
      </w:r>
      <w:r w:rsidR="008F1C6F">
        <w:rPr>
          <w:rFonts w:hint="eastAsia"/>
        </w:rPr>
        <w:t>（必</w:t>
      </w:r>
      <w:r w:rsidR="008F1C6F">
        <w:t>）</w:t>
      </w:r>
    </w:p>
    <w:p w:rsidR="00AF6929" w:rsidRDefault="00AF6929" w:rsidP="00AF6929">
      <w:r>
        <w:rPr>
          <w:rFonts w:hint="eastAsia"/>
        </w:rPr>
        <w:t>效果如</w:t>
      </w:r>
      <w:r>
        <w:t>下：</w:t>
      </w:r>
    </w:p>
    <w:p w:rsidR="00AF6929" w:rsidRDefault="00AF6929" w:rsidP="00AF6929">
      <w:pPr>
        <w:pStyle w:val="a3"/>
        <w:ind w:left="360" w:firstLineChars="0" w:firstLine="0"/>
      </w:pPr>
      <w:r w:rsidRPr="00AF6929">
        <w:rPr>
          <w:noProof/>
        </w:rPr>
        <w:drawing>
          <wp:inline distT="0" distB="0" distL="0" distR="0">
            <wp:extent cx="5274310" cy="1916233"/>
            <wp:effectExtent l="0" t="0" r="2540" b="8255"/>
            <wp:docPr id="1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E0B" w:rsidRDefault="00A07E0B" w:rsidP="00AF692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点击</w:t>
      </w:r>
      <w:r>
        <w:t>下载</w:t>
      </w:r>
      <w:r>
        <w:rPr>
          <w:rFonts w:hint="eastAsia"/>
        </w:rPr>
        <w:t>素材</w:t>
      </w:r>
      <w:r w:rsidR="00D453B6"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D453B6" w:rsidRDefault="00464171" w:rsidP="00AF6929">
      <w:pPr>
        <w:pStyle w:val="a3"/>
        <w:ind w:left="360" w:firstLineChars="0" w:firstLine="0"/>
      </w:pPr>
      <w:r>
        <w:object w:dxaOrig="84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1pt;height:42.1pt" o:ole="">
            <v:imagedata r:id="rId8" o:title=""/>
          </v:shape>
          <o:OLEObject Type="Embed" ProgID="Package" ShapeID="_x0000_i1025" DrawAspect="Content" ObjectID="_1719409087" r:id="rId9"/>
        </w:object>
      </w:r>
    </w:p>
    <w:p w:rsidR="00A07E0B" w:rsidRDefault="00A07E0B" w:rsidP="00AF6929">
      <w:pPr>
        <w:pStyle w:val="a3"/>
        <w:ind w:left="360" w:firstLineChars="0" w:firstLine="0"/>
      </w:pPr>
    </w:p>
    <w:p w:rsidR="004B33BC" w:rsidRDefault="00CD533A" w:rsidP="00AF6929">
      <w:pPr>
        <w:pStyle w:val="a3"/>
        <w:ind w:left="360" w:firstLineChars="0" w:firstLine="0"/>
      </w:pPr>
      <w:bookmarkStart w:id="0" w:name="_GoBack"/>
      <w:bookmarkEnd w:id="0"/>
      <w:r>
        <w:rPr>
          <w:rFonts w:hint="eastAsia"/>
        </w:rPr>
        <w:t>完成</w:t>
      </w:r>
      <w:r w:rsidR="004B33BC">
        <w:rPr>
          <w:rFonts w:hint="eastAsia"/>
        </w:rPr>
        <w:t>需求：</w:t>
      </w:r>
    </w:p>
    <w:p w:rsidR="00AF6929" w:rsidRDefault="00AF6929" w:rsidP="00AF69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</w:t>
      </w:r>
      <w:r>
        <w:t>单选</w:t>
      </w:r>
      <w:r>
        <w:rPr>
          <w:rFonts w:hint="eastAsia"/>
        </w:rPr>
        <w:t>可</w:t>
      </w:r>
      <w:r>
        <w:t>全选</w:t>
      </w:r>
      <w:r>
        <w:rPr>
          <w:rFonts w:hint="eastAsia"/>
        </w:rPr>
        <w:t>全不</w:t>
      </w:r>
      <w:r>
        <w:t>选，右</w:t>
      </w:r>
      <w:r>
        <w:rPr>
          <w:rFonts w:hint="eastAsia"/>
        </w:rPr>
        <w:t>下已选</w:t>
      </w:r>
      <w:r>
        <w:t>商品</w:t>
      </w:r>
      <w:r>
        <w:rPr>
          <w:rFonts w:hint="eastAsia"/>
        </w:rPr>
        <w:t>和</w:t>
      </w:r>
      <w:r>
        <w:t>合计金额</w:t>
      </w:r>
      <w:r>
        <w:rPr>
          <w:rFonts w:hint="eastAsia"/>
        </w:rPr>
        <w:t>相应</w:t>
      </w:r>
      <w:r>
        <w:t>变化</w:t>
      </w:r>
    </w:p>
    <w:p w:rsidR="00AF6929" w:rsidRDefault="00AF6929" w:rsidP="00AF69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商品</w:t>
      </w:r>
      <w:r>
        <w:t>数量可加可减，</w:t>
      </w:r>
      <w:r>
        <w:rPr>
          <w:rFonts w:hint="eastAsia"/>
        </w:rPr>
        <w:t>对应</w:t>
      </w:r>
      <w:r>
        <w:t>的金额</w:t>
      </w:r>
      <w:r>
        <w:rPr>
          <w:rFonts w:hint="eastAsia"/>
        </w:rPr>
        <w:t>相应</w:t>
      </w:r>
      <w:r>
        <w:t>变化</w:t>
      </w:r>
      <w:r>
        <w:rPr>
          <w:rFonts w:hint="eastAsia"/>
        </w:rPr>
        <w:t>，</w:t>
      </w:r>
      <w:r>
        <w:t>若勾选此商品</w:t>
      </w:r>
      <w:r>
        <w:rPr>
          <w:rFonts w:hint="eastAsia"/>
        </w:rPr>
        <w:t>，</w:t>
      </w:r>
      <w:r>
        <w:t>右</w:t>
      </w:r>
      <w:r>
        <w:rPr>
          <w:rFonts w:hint="eastAsia"/>
        </w:rPr>
        <w:t>下合计</w:t>
      </w:r>
      <w:r>
        <w:t>金额相应变化</w:t>
      </w:r>
    </w:p>
    <w:p w:rsidR="00AF6929" w:rsidRDefault="00AF6929" w:rsidP="00AF69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</w:t>
      </w:r>
      <w:r>
        <w:t>操作</w:t>
      </w:r>
      <w:r>
        <w:rPr>
          <w:rFonts w:hint="eastAsia"/>
        </w:rPr>
        <w:t>可</w:t>
      </w:r>
      <w:r>
        <w:t>删除</w:t>
      </w:r>
      <w:r>
        <w:rPr>
          <w:rFonts w:hint="eastAsia"/>
        </w:rPr>
        <w:t>商品</w:t>
      </w:r>
      <w:r>
        <w:t>，若勾选此商品，对应的</w:t>
      </w:r>
      <w:r>
        <w:rPr>
          <w:rFonts w:hint="eastAsia"/>
        </w:rPr>
        <w:t>已选</w:t>
      </w:r>
      <w:r>
        <w:t>商品</w:t>
      </w:r>
      <w:r>
        <w:rPr>
          <w:rFonts w:hint="eastAsia"/>
        </w:rPr>
        <w:t>和</w:t>
      </w:r>
      <w:r>
        <w:t>合计相应变化</w:t>
      </w:r>
    </w:p>
    <w:sectPr w:rsidR="00AF6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242E6"/>
    <w:multiLevelType w:val="hybridMultilevel"/>
    <w:tmpl w:val="726E6FEA"/>
    <w:lvl w:ilvl="0" w:tplc="A8F2B5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A6543B5"/>
    <w:multiLevelType w:val="hybridMultilevel"/>
    <w:tmpl w:val="D548AEB8"/>
    <w:lvl w:ilvl="0" w:tplc="AF7811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A21864"/>
    <w:multiLevelType w:val="hybridMultilevel"/>
    <w:tmpl w:val="F8904342"/>
    <w:lvl w:ilvl="0" w:tplc="2AECF8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7F1291"/>
    <w:multiLevelType w:val="hybridMultilevel"/>
    <w:tmpl w:val="F48428B4"/>
    <w:lvl w:ilvl="0" w:tplc="4A4E28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CE7DA7"/>
    <w:multiLevelType w:val="hybridMultilevel"/>
    <w:tmpl w:val="9D6837B8"/>
    <w:lvl w:ilvl="0" w:tplc="5C6ACB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A1"/>
    <w:rsid w:val="00004F49"/>
    <w:rsid w:val="00036C0B"/>
    <w:rsid w:val="002443E2"/>
    <w:rsid w:val="003F31EC"/>
    <w:rsid w:val="00402851"/>
    <w:rsid w:val="00416646"/>
    <w:rsid w:val="00457331"/>
    <w:rsid w:val="00464171"/>
    <w:rsid w:val="004A26A1"/>
    <w:rsid w:val="004A5049"/>
    <w:rsid w:val="004B33BC"/>
    <w:rsid w:val="004E6AE6"/>
    <w:rsid w:val="00501463"/>
    <w:rsid w:val="00585E0B"/>
    <w:rsid w:val="005B0949"/>
    <w:rsid w:val="005C34E7"/>
    <w:rsid w:val="00616A29"/>
    <w:rsid w:val="00651E5E"/>
    <w:rsid w:val="006A22BF"/>
    <w:rsid w:val="006B2D88"/>
    <w:rsid w:val="007145D1"/>
    <w:rsid w:val="007964DC"/>
    <w:rsid w:val="007E798D"/>
    <w:rsid w:val="00822ED3"/>
    <w:rsid w:val="00830F3A"/>
    <w:rsid w:val="008651A4"/>
    <w:rsid w:val="00874921"/>
    <w:rsid w:val="008B2549"/>
    <w:rsid w:val="008D1F45"/>
    <w:rsid w:val="008F1C6F"/>
    <w:rsid w:val="008F6110"/>
    <w:rsid w:val="009A3544"/>
    <w:rsid w:val="009F4ACA"/>
    <w:rsid w:val="00A03301"/>
    <w:rsid w:val="00A07E0B"/>
    <w:rsid w:val="00A83965"/>
    <w:rsid w:val="00AC2514"/>
    <w:rsid w:val="00AC56F7"/>
    <w:rsid w:val="00AF6929"/>
    <w:rsid w:val="00B30614"/>
    <w:rsid w:val="00B3547D"/>
    <w:rsid w:val="00C04024"/>
    <w:rsid w:val="00C952E8"/>
    <w:rsid w:val="00CD533A"/>
    <w:rsid w:val="00D2529C"/>
    <w:rsid w:val="00D453B6"/>
    <w:rsid w:val="00D638E1"/>
    <w:rsid w:val="00E468AF"/>
    <w:rsid w:val="00F4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90913-B636-4089-A0B5-9858A430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1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1CBA8-851A-4ED4-96A9-57F522301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2022-06-30T03:47:00Z</dcterms:created>
  <dcterms:modified xsi:type="dcterms:W3CDTF">2022-07-15T08:52:00Z</dcterms:modified>
</cp:coreProperties>
</file>