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在R语言中，当你对线性回归模型（</w:t>
      </w:r>
      <w:r>
        <w:rPr>
          <w:rStyle w:val="6"/>
          <w:rFonts w:ascii="Consolas" w:hAnsi="Consolas" w:eastAsia="Consolas" w:cs="Consolas"/>
          <w:i w:val="0"/>
          <w:iCs w:val="0"/>
          <w:caps w:val="0"/>
          <w:color w:val="05073B"/>
          <w:spacing w:val="0"/>
          <w:sz w:val="12"/>
          <w:szCs w:val="12"/>
          <w:bdr w:val="none" w:color="auto" w:sz="0" w:space="0"/>
        </w:rPr>
        <w:t>lm()</w:t>
      </w:r>
      <w:r>
        <w:rPr>
          <w:rFonts w:hint="default" w:ascii="Segoe UI" w:hAnsi="Segoe UI" w:eastAsia="Segoe UI" w:cs="Segoe UI"/>
          <w:i w:val="0"/>
          <w:iCs w:val="0"/>
          <w:caps w:val="0"/>
          <w:color w:val="05073B"/>
          <w:spacing w:val="0"/>
          <w:sz w:val="15"/>
          <w:szCs w:val="15"/>
          <w:bdr w:val="none" w:color="auto" w:sz="0" w:space="0"/>
        </w:rPr>
        <w:t>函数的结果）使用</w:t>
      </w:r>
      <w:r>
        <w:rPr>
          <w:rStyle w:val="6"/>
          <w:rFonts w:hint="default" w:ascii="Consolas" w:hAnsi="Consolas" w:eastAsia="Consolas" w:cs="Consolas"/>
          <w:i w:val="0"/>
          <w:iCs w:val="0"/>
          <w:caps w:val="0"/>
          <w:color w:val="05073B"/>
          <w:spacing w:val="0"/>
          <w:sz w:val="12"/>
          <w:szCs w:val="12"/>
          <w:bdr w:val="none" w:color="auto" w:sz="0" w:space="0"/>
        </w:rPr>
        <w:t>summary()</w:t>
      </w:r>
      <w:r>
        <w:rPr>
          <w:rFonts w:hint="default" w:ascii="Segoe UI" w:hAnsi="Segoe UI" w:eastAsia="Segoe UI" w:cs="Segoe UI"/>
          <w:i w:val="0"/>
          <w:iCs w:val="0"/>
          <w:caps w:val="0"/>
          <w:color w:val="05073B"/>
          <w:spacing w:val="0"/>
          <w:sz w:val="15"/>
          <w:szCs w:val="15"/>
          <w:bdr w:val="none" w:color="auto" w:sz="0" w:space="0"/>
        </w:rPr>
        <w:t>函数时，会得到一系列统计量，其中包括F-statistic和相应的p-value。这些统计量用于评估模型的整体拟合效果以及解释变量对响应变量的影响是否显著。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ascii="Segoe UI" w:hAnsi="Segoe UI" w:eastAsia="Segoe UI" w:cs="Segoe UI"/>
          <w:i w:val="0"/>
          <w:iCs w:val="0"/>
          <w:caps w:val="0"/>
          <w:color w:val="05073B"/>
          <w:spacing w:val="0"/>
          <w:sz w:val="15"/>
          <w:szCs w:val="15"/>
        </w:rPr>
      </w:pPr>
      <w:r>
        <w:rPr>
          <w:rFonts w:hint="default" w:ascii="Segoe UI" w:hAnsi="Segoe UI" w:eastAsia="Segoe UI" w:cs="Segoe UI"/>
          <w:b/>
          <w:bCs/>
          <w:i w:val="0"/>
          <w:iCs w:val="0"/>
          <w:caps w:val="0"/>
          <w:spacing w:val="0"/>
          <w:sz w:val="18"/>
          <w:szCs w:val="18"/>
          <w:bdr w:val="none" w:color="auto" w:sz="0" w:space="0"/>
        </w:rPr>
        <w:t>F-s</w:t>
      </w:r>
      <w:r>
        <w:rPr>
          <w:rFonts w:hint="default" w:ascii="Segoe UI" w:hAnsi="Segoe UI" w:eastAsia="Segoe UI" w:cs="Segoe UI"/>
          <w:i w:val="0"/>
          <w:iCs w:val="0"/>
          <w:caps w:val="0"/>
          <w:color w:val="05073B"/>
          <w:spacing w:val="0"/>
          <w:sz w:val="15"/>
          <w:szCs w:val="15"/>
          <w:bdr w:val="none" w:color="auto" w:sz="0" w:space="0"/>
        </w:rPr>
        <w:t>在R语言中，当你对线性回归模型（</w:t>
      </w:r>
      <w:r>
        <w:rPr>
          <w:rStyle w:val="6"/>
          <w:rFonts w:ascii="Consolas" w:hAnsi="Consolas" w:eastAsia="Consolas" w:cs="Consolas"/>
          <w:i w:val="0"/>
          <w:iCs w:val="0"/>
          <w:caps w:val="0"/>
          <w:color w:val="05073B"/>
          <w:spacing w:val="0"/>
          <w:sz w:val="12"/>
          <w:szCs w:val="12"/>
          <w:bdr w:val="none" w:color="auto" w:sz="0" w:space="0"/>
        </w:rPr>
        <w:t>lm()</w:t>
      </w:r>
      <w:r>
        <w:rPr>
          <w:rFonts w:hint="default" w:ascii="Segoe UI" w:hAnsi="Segoe UI" w:eastAsia="Segoe UI" w:cs="Segoe UI"/>
          <w:i w:val="0"/>
          <w:iCs w:val="0"/>
          <w:caps w:val="0"/>
          <w:color w:val="05073B"/>
          <w:spacing w:val="0"/>
          <w:sz w:val="15"/>
          <w:szCs w:val="15"/>
          <w:bdr w:val="none" w:color="auto" w:sz="0" w:space="0"/>
        </w:rPr>
        <w:t>函数的结果）使用</w:t>
      </w:r>
      <w:r>
        <w:rPr>
          <w:rStyle w:val="6"/>
          <w:rFonts w:hint="default" w:ascii="Consolas" w:hAnsi="Consolas" w:eastAsia="Consolas" w:cs="Consolas"/>
          <w:i w:val="0"/>
          <w:iCs w:val="0"/>
          <w:caps w:val="0"/>
          <w:color w:val="05073B"/>
          <w:spacing w:val="0"/>
          <w:sz w:val="12"/>
          <w:szCs w:val="12"/>
          <w:bdr w:val="none" w:color="auto" w:sz="0" w:space="0"/>
        </w:rPr>
        <w:t>summary()</w:t>
      </w:r>
      <w:r>
        <w:rPr>
          <w:rFonts w:hint="default" w:ascii="Segoe UI" w:hAnsi="Segoe UI" w:eastAsia="Segoe UI" w:cs="Segoe UI"/>
          <w:i w:val="0"/>
          <w:iCs w:val="0"/>
          <w:caps w:val="0"/>
          <w:color w:val="05073B"/>
          <w:spacing w:val="0"/>
          <w:sz w:val="15"/>
          <w:szCs w:val="15"/>
          <w:bdr w:val="none" w:color="auto" w:sz="0" w:space="0"/>
        </w:rPr>
        <w:t>函数时，会得到一系列统计量，其中包括F-statistic和相应的p-value。这些统计量用于评估模型的整体拟合效果以及解释变量对响应变量的影响是否显著。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sz w:val="18"/>
          <w:szCs w:val="18"/>
          <w:bdr w:val="none" w:color="auto" w:sz="0" w:space="0"/>
        </w:rPr>
        <w:t>F-statistic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F-statistic（F统计量）用于检验回归模型中的所有解释变量（自变量）是否联合地对响应变量（因变量）有显著影响。它比较了模型中的解释变量所解释的变异与残差（未解释的变异）之间的比例。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40" w:beforeAutospacing="0" w:after="0" w:afterAutospacing="0" w:line="18"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F-statistic的计算公式大致为：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5073B"/>
          <w:spacing w:val="0"/>
          <w:sz w:val="15"/>
          <w:szCs w:val="15"/>
        </w:rPr>
      </w:pPr>
      <w:r>
        <w:rPr>
          <w:rFonts w:hint="default" w:ascii="Times New Roman" w:hAnsi="Times New Roman" w:eastAsia="Times New Roman" w:cs="Times New Roman"/>
          <w:b w:val="0"/>
          <w:bCs w:val="0"/>
          <w:i/>
          <w:iCs/>
          <w:caps w:val="0"/>
          <w:color w:val="05073B"/>
          <w:spacing w:val="0"/>
          <w:kern w:val="0"/>
          <w:sz w:val="21"/>
          <w:szCs w:val="21"/>
          <w:bdr w:val="none" w:color="auto" w:sz="0" w:space="0"/>
          <w:lang w:val="en-US" w:eastAsia="zh-CN" w:bidi="ar"/>
        </w:rPr>
        <w:t>F</w:t>
      </w:r>
      <w:r>
        <w:rPr>
          <w:rFonts w:hint="eastAsia" w:ascii="Times New Roman" w:hAnsi="Times New Roman" w:eastAsia="Times New Roman" w:cs="Times New Roman"/>
          <w:b w:val="0"/>
          <w:bCs w:val="0"/>
          <w:i/>
          <w:iCs/>
          <w:caps w:val="0"/>
          <w:color w:val="05073B"/>
          <w:spacing w:val="0"/>
          <w:kern w:val="0"/>
          <w:sz w:val="21"/>
          <w:szCs w:val="21"/>
          <w:bdr w:val="none" w:color="auto" w:sz="0" w:space="0"/>
          <w:lang w:val="en-US" w:eastAsia="zh-CN" w:bidi="ar"/>
        </w:rPr>
        <w:t xml:space="preserve"> </w:t>
      </w:r>
      <w:r>
        <w:rPr>
          <w:rFonts w:hint="default" w:ascii="Times New Roman" w:hAnsi="Times New Roman" w:eastAsia="Times New Roman" w:cs="Times New Roman"/>
          <w:b w:val="0"/>
          <w:bCs w:val="0"/>
          <w:i w:val="0"/>
          <w:iCs w:val="0"/>
          <w:caps w:val="0"/>
          <w:color w:val="05073B"/>
          <w:spacing w:val="0"/>
          <w:kern w:val="0"/>
          <w:sz w:val="21"/>
          <w:szCs w:val="21"/>
          <w:bdr w:val="none" w:color="auto" w:sz="0" w:space="0"/>
          <w:lang w:val="en-US" w:eastAsia="zh-CN" w:bidi="ar"/>
        </w:rPr>
        <w:t>=</w:t>
      </w:r>
      <w:r>
        <w:rPr>
          <w:rFonts w:hint="eastAsia" w:ascii="Times New Roman" w:hAnsi="Times New Roman" w:eastAsia="Times New Roman" w:cs="Times New Roman"/>
          <w:b w:val="0"/>
          <w:bCs w:val="0"/>
          <w:i w:val="0"/>
          <w:iCs w:val="0"/>
          <w:caps w:val="0"/>
          <w:color w:val="05073B"/>
          <w:spacing w:val="0"/>
          <w:kern w:val="0"/>
          <w:sz w:val="21"/>
          <w:szCs w:val="21"/>
          <w:bdr w:val="none" w:color="auto" w:sz="0" w:space="0"/>
          <w:lang w:val="en-US" w:eastAsia="zh-CN" w:bidi="ar"/>
        </w:rPr>
        <w:t xml:space="preserve"> </w:t>
      </w:r>
      <w:r>
        <w:rPr>
          <w:rFonts w:hint="default" w:ascii="Times New Roman" w:hAnsi="Times New Roman" w:eastAsia="Times New Roman" w:cs="Times New Roman"/>
          <w:b w:val="0"/>
          <w:bCs w:val="0"/>
          <w:i w:val="0"/>
          <w:iCs w:val="0"/>
          <w:caps w:val="0"/>
          <w:color w:val="05073B"/>
          <w:spacing w:val="0"/>
          <w:kern w:val="0"/>
          <w:sz w:val="21"/>
          <w:szCs w:val="21"/>
          <w:bdr w:val="none" w:color="auto" w:sz="0" w:space="0"/>
          <w:lang w:val="en-US" w:eastAsia="zh-CN" w:bidi="ar"/>
        </w:rPr>
        <w:t>解释变量解释的变异</w:t>
      </w:r>
      <w:r>
        <w:rPr>
          <w:rFonts w:hint="eastAsia" w:ascii="Times New Roman" w:hAnsi="Times New Roman" w:eastAsia="Times New Roman" w:cs="Times New Roman"/>
          <w:b w:val="0"/>
          <w:bCs w:val="0"/>
          <w:i w:val="0"/>
          <w:iCs w:val="0"/>
          <w:caps w:val="0"/>
          <w:color w:val="05073B"/>
          <w:spacing w:val="0"/>
          <w:kern w:val="0"/>
          <w:sz w:val="21"/>
          <w:szCs w:val="21"/>
          <w:bdr w:val="none" w:color="auto" w:sz="0" w:space="0"/>
          <w:lang w:val="en-US" w:eastAsia="zh-CN" w:bidi="ar"/>
        </w:rPr>
        <w:t xml:space="preserve"> / </w:t>
      </w:r>
      <w:r>
        <w:rPr>
          <w:rFonts w:hint="default" w:ascii="Times New Roman" w:hAnsi="Times New Roman" w:eastAsia="Times New Roman" w:cs="Times New Roman"/>
          <w:b w:val="0"/>
          <w:bCs w:val="0"/>
          <w:i w:val="0"/>
          <w:iCs w:val="0"/>
          <w:caps w:val="0"/>
          <w:color w:val="05073B"/>
          <w:spacing w:val="0"/>
          <w:kern w:val="0"/>
          <w:sz w:val="21"/>
          <w:szCs w:val="21"/>
          <w:lang w:val="en-US" w:eastAsia="zh-CN" w:bidi="ar"/>
        </w:rPr>
        <w:t>残差变异</w:t>
      </w:r>
      <w:r>
        <w:rPr>
          <w:rFonts w:hint="default" w:ascii="Times New Roman" w:hAnsi="Times New Roman" w:eastAsia="Times New Roman" w:cs="Times New Roman"/>
          <w:b w:val="0"/>
          <w:bCs w:val="0"/>
          <w:i w:val="0"/>
          <w:iCs w:val="0"/>
          <w:caps w:val="0"/>
          <w:color w:val="05073B"/>
          <w:spacing w:val="0"/>
          <w:kern w:val="0"/>
          <w:sz w:val="21"/>
          <w:szCs w:val="21"/>
          <w:bdr w:val="none" w:color="auto" w:sz="0" w:space="0"/>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在单变量回归中，F-statistic与t-statistic的平方成正比，但在多变量回归中，F-statistic提供了所有解释变量联合效应的一个整体检验。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sz w:val="18"/>
          <w:szCs w:val="18"/>
          <w:bdr w:val="none" w:color="auto" w:sz="0" w:space="0"/>
        </w:rPr>
        <w:t>p-value for F-statistic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与F-statistic对应的p-value用于检验模型的显著性。这个p-value是基于F分布计算的，它衡量了在原假设（所有解释变量的系数都为0，即解释变量对响应变量没有影响）为真的情况下，观察到当前或更极端的F-statistic值的概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如果p-value很小（通常小于0.05或你选择的显著性水平），则你拒绝原假设，</w:t>
      </w:r>
      <w:r>
        <w:rPr>
          <w:rFonts w:hint="default" w:ascii="PingFang-SC-Regular" w:hAnsi="PingFang-SC-Regular" w:eastAsia="PingFang-SC-Regular" w:cs="PingFang-SC-Regular"/>
          <w:b/>
          <w:bCs/>
          <w:i w:val="0"/>
          <w:iCs w:val="0"/>
          <w:caps w:val="0"/>
          <w:color w:val="05073B"/>
          <w:spacing w:val="0"/>
          <w:sz w:val="15"/>
          <w:szCs w:val="15"/>
          <w:u w:val="single"/>
          <w:bdr w:val="none" w:color="auto" w:sz="0" w:space="0"/>
        </w:rPr>
        <w:t>认为至少有一个解释变量对响应变量有显著影响</w:t>
      </w:r>
      <w:r>
        <w:rPr>
          <w:rFonts w:hint="default" w:ascii="PingFang-SC-Regular" w:hAnsi="PingFang-SC-Regular" w:eastAsia="PingFang-SC-Regular" w:cs="PingFang-SC-Regular"/>
          <w:i w:val="0"/>
          <w:iCs w:val="0"/>
          <w:caps w:val="0"/>
          <w:color w:val="05073B"/>
          <w:spacing w:val="0"/>
          <w:sz w:val="15"/>
          <w:szCs w:val="15"/>
          <w:bdr w:val="none" w:color="auto" w:sz="0" w:space="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0" w:beforeAutospacing="0" w:after="0" w:afterAutospacing="0" w:line="18" w:lineRule="atLeast"/>
        <w:ind w:left="0" w:right="0" w:hanging="360"/>
        <w:rPr>
          <w:rFonts w:hint="default" w:ascii="PingFang-SC-Regular" w:hAnsi="PingFang-SC-Regular" w:eastAsia="PingFang-SC-Regular" w:cs="PingFang-SC-Regular"/>
          <w:sz w:val="15"/>
          <w:szCs w:val="15"/>
        </w:rPr>
      </w:pPr>
      <w:r>
        <w:rPr>
          <w:rFonts w:hint="default" w:ascii="PingFang-SC-Regular" w:hAnsi="PingFang-SC-Regular" w:eastAsia="PingFang-SC-Regular" w:cs="PingFang-SC-Regular"/>
          <w:i w:val="0"/>
          <w:iCs w:val="0"/>
          <w:caps w:val="0"/>
          <w:color w:val="05073B"/>
          <w:spacing w:val="0"/>
          <w:sz w:val="15"/>
          <w:szCs w:val="15"/>
          <w:bdr w:val="none" w:color="auto" w:sz="0" w:space="0"/>
        </w:rPr>
        <w:t>如果p-value较大，则没有足够的证据拒绝原假设，你可能认为模型中的解释变量整体上对响应变量的影响不显著。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b/>
          <w:bCs/>
          <w:i w:val="0"/>
          <w:iCs w:val="0"/>
          <w:caps w:val="0"/>
          <w:spacing w:val="0"/>
          <w:sz w:val="18"/>
          <w:szCs w:val="18"/>
        </w:rPr>
      </w:pPr>
      <w:r>
        <w:rPr>
          <w:rFonts w:hint="default" w:ascii="Segoe UI" w:hAnsi="Segoe UI" w:eastAsia="Segoe UI" w:cs="Segoe UI"/>
          <w:b/>
          <w:bCs/>
          <w:i w:val="0"/>
          <w:iCs w:val="0"/>
          <w:caps w:val="0"/>
          <w:spacing w:val="0"/>
          <w:sz w:val="18"/>
          <w:szCs w:val="18"/>
          <w:bdr w:val="none" w:color="auto" w:sz="0" w:space="0"/>
        </w:rPr>
        <w:t>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bdr w:val="none" w:color="auto" w:sz="0" w:space="0"/>
        </w:rPr>
        <w:t>总的来说，F-statistic和相应的p-value一起用于评估线性回归模型的整体显著性。F-statistic给出了模型解释变异的程度，而p-value则提供了这种解释是否具有统计显著性的证据。这两个统计量对于理解模型是否合适以及解释变量是否重要非常有用。</w:t>
      </w:r>
    </w:p>
    <w:p/>
    <w:p>
      <w:pPr>
        <w:rPr>
          <w:rFonts w:hint="eastAsia"/>
          <w:lang w:val="en-US" w:eastAsia="zh-CN"/>
        </w:rPr>
      </w:pPr>
      <w:r>
        <w:rPr>
          <w:rFonts w:hint="eastAsia"/>
          <w:lang w:val="en-US" w:eastAsia="zh-CN"/>
        </w:rPr>
        <w:t>From lecture slides,</w:t>
      </w:r>
    </w:p>
    <w:p>
      <w:pPr>
        <w:rPr>
          <w:rFonts w:hint="eastAsia"/>
          <w:lang w:val="en-US" w:eastAsia="zh-CN"/>
        </w:rPr>
      </w:pPr>
      <w:r>
        <w:rPr>
          <w:rFonts w:hint="eastAsia"/>
          <w:lang w:val="en-US" w:eastAsia="zh-CN"/>
        </w:rPr>
        <w:t>R^</w:t>
      </w:r>
      <w:r>
        <w:rPr>
          <w:rFonts w:hint="default"/>
          <w:lang w:val="en-US" w:eastAsia="zh-CN"/>
        </w:rPr>
        <w:t xml:space="preserve">2 </w:t>
      </w:r>
      <w:r>
        <w:rPr>
          <w:rFonts w:hint="eastAsia"/>
          <w:lang w:val="en-US" w:eastAsia="zh-CN"/>
        </w:rPr>
        <w:t xml:space="preserve">or R-squared represents the proportion of the variance of the </w:t>
      </w:r>
      <w:r>
        <w:rPr>
          <w:rFonts w:hint="default"/>
          <w:lang w:val="en-US" w:eastAsia="zh-CN"/>
        </w:rPr>
        <w:t xml:space="preserve">dependent variable that it is explained by the independent variable in </w:t>
      </w:r>
      <w:bookmarkStart w:id="0" w:name="_GoBack"/>
      <w:bookmarkEnd w:id="0"/>
      <w:r>
        <w:rPr>
          <w:rFonts w:hint="default"/>
          <w:lang w:val="en-US" w:eastAsia="zh-CN"/>
        </w:rPr>
        <w:t>the regression model</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D1B85"/>
    <w:multiLevelType w:val="multilevel"/>
    <w:tmpl w:val="216D1B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5MWY4MzVlMjMxYTZkM2RlZjQxYTY1NWFkOGZkMjUifQ=="/>
  </w:docVars>
  <w:rsids>
    <w:rsidRoot w:val="649C3740"/>
    <w:rsid w:val="44757F5F"/>
    <w:rsid w:val="649C3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2024-03-27T07:45:00Z</dcterms:created>
  <dc:creator>188----0122</dc:creator>
  <cp:lastModifiedBy>188----0122</cp:lastModifiedBy>
  <dcterms:modified xsi:type="dcterms:W3CDTF">2024-03-27T07:50:41Z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BD976AA5B11A40BAAFE82CB08FFD5F3C_11</vt:lpwstr>
  </property>
</Properties>
</file>