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需求实验：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数据集包括钓鱼数据集（20193条）和正常数据集（29782条），数据集url的特征有28维，以及url-ip和url-alink的对应关系。----已做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构造包含url、ip、alink的异质图和url-ip-url和url-alink-url两个邻接矩阵（元路径）。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r>
        <w:rPr>
          <w:rFonts w:hint="eastAsia"/>
          <w:b/>
          <w:bCs/>
          <w:color w:val="FF0000"/>
          <w:lang w:val="en-US" w:eastAsia="zh-CN"/>
        </w:rPr>
        <w:t>HAN模型（pytorch框架）</w:t>
      </w:r>
      <w:r>
        <w:rPr>
          <w:rFonts w:hint="eastAsia"/>
          <w:lang w:val="en-US" w:eastAsia="zh-CN"/>
        </w:rPr>
        <w:t>对异质图url做节点分类，模型训练得到准确率、精</w:t>
      </w:r>
      <w:bookmarkStart w:id="0" w:name="_GoBack"/>
      <w:bookmarkEnd w:id="0"/>
      <w:r>
        <w:rPr>
          <w:rFonts w:hint="eastAsia"/>
          <w:lang w:val="en-US" w:eastAsia="zh-CN"/>
        </w:rPr>
        <w:t>确率、召回率、F1、ROC（出图）数据，同时包括两条元路径的权重，保存精度最好的模型。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修改参数hidden layer（1，2，3，4，5，6，7）和embedding size（8，16，32，64，128，256）对ACC和F1的影响。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将精度最好的模型制作钓鱼检测谷歌插件，</w:t>
      </w:r>
      <w:r>
        <w:rPr>
          <w:rFonts w:hint="eastAsia"/>
          <w:b w:val="0"/>
          <w:bCs w:val="0"/>
          <w:lang w:val="en-US" w:eastAsia="zh-CN"/>
        </w:rPr>
        <w:t>流程主要</w:t>
      </w:r>
      <w:r>
        <w:rPr>
          <w:rFonts w:hint="eastAsia"/>
          <w:lang w:val="en-US" w:eastAsia="zh-CN"/>
        </w:rPr>
        <w:t>有：首先是黑白名单过滤，有则直接反馈结果；无则进行模型的检测（这个模型检测的步骤有：将待检测的url的url地址、网页源码、ip用爬虫爬取下来并存储，数据处理包括找到url对应的alink和ip，输入到训练模型中做预测（预测分数大于0.5为正常（label=1），小于0.5为钓鱼（label=0））），最后将检测结果返回到页面。流程大致如下：</w:t>
      </w:r>
    </w:p>
    <w:p>
      <w:r>
        <w:drawing>
          <wp:inline distT="0" distB="0" distL="114300" distR="114300">
            <wp:extent cx="4709160" cy="172212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细节部分：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黑白名单存储在数据库内，添加更新时间段，可更新数据库。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系统做成Chrome 插件的形式，便于实时检测钓鱼网页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系统的运行效果如下图，在访问疑是钓鱼网站的情况下会提示。（这个提示框会提示测的是哪一个地址，然后下面有一个检测按钮，检测结果在下面大字提示，如下图中“PHISHING”字样）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有一个操作钓鱼检测（正常url 2个和异常url 2个）演示视频。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40640</wp:posOffset>
                </wp:positionV>
                <wp:extent cx="1496695" cy="1998980"/>
                <wp:effectExtent l="19050" t="19050" r="2349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1998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95pt;margin-top:3.2pt;height:157.4pt;width:117.85pt;z-index:251659264;v-text-anchor:middle;mso-width-relative:page;mso-height-relative:page;" filled="f" stroked="t" coordsize="21600,21600" o:gfxdata="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0XfsrXAAAACQEAAA8AAAAAAAAAAQAgAAAAIgAAAGRycy9k&#10;b3ducmV2LnhtbFBLAQIUABQAAAAIAIdO4kCkQnkjdQIAANcEAAAOAAAAAAAAAAEAIAAAACYBAABk&#10;cnMvZTJvRG9jLnhtbFBLBQYAAAAABgAGAFkBAAANBgAAAAA=&#10;">
                <v:fill on="f" focussize="0,0"/>
                <v:stroke weight="3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3429000" cy="199644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6563D"/>
    <w:multiLevelType w:val="singleLevel"/>
    <w:tmpl w:val="8876563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F1B7643"/>
    <w:multiLevelType w:val="singleLevel"/>
    <w:tmpl w:val="FF1B76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lY2NlMTZlOWJkNTgxYWE5YjcwMGEzZDdiNGQ2NzgifQ=="/>
  </w:docVars>
  <w:rsids>
    <w:rsidRoot w:val="179535E0"/>
    <w:rsid w:val="179535E0"/>
    <w:rsid w:val="3C0A28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522</Words>
  <Characters>658</Characters>
  <Lines>0</Lines>
  <Paragraphs>0</Paragraphs>
  <TotalTime>5</TotalTime>
  <ScaleCrop>false</ScaleCrop>
  <LinksUpToDate>false</LinksUpToDate>
  <CharactersWithSpaces>663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2022-05-16T07:21:00Z</dcterms:created>
  <dc:creator>卷卷依儿</dc:creator>
  <cp:lastModifiedBy>卷卷依儿</cp:lastModifiedBy>
  <dcterms:modified xsi:type="dcterms:W3CDTF">2022-05-16T07:43:24Z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EB32033C77F54040ADCAD4A79B6AA952</vt:lpwstr>
  </property>
</Properties>
</file>