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2638" w:rsidRDefault="00F02638">
      <w:pPr>
        <w:tabs>
          <w:tab w:val="left" w:pos="7860"/>
        </w:tabs>
        <w:ind w:rightChars="-244" w:right="-586" w:firstLine="480"/>
      </w:pPr>
    </w:p>
    <w:p w:rsidR="00F02638" w:rsidRDefault="00B54012">
      <w:pPr>
        <w:ind w:firstLineChars="0" w:firstLine="0"/>
      </w:pPr>
      <w:r>
        <w:rPr>
          <w:rFonts w:hint="eastAsia"/>
        </w:rPr>
        <w:object w:dxaOrig="4320" w:dyaOrig="1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9.4pt" o:ole="">
            <v:imagedata r:id="rId9" o:title=""/>
          </v:shape>
          <o:OLEObject Type="Embed" ProgID="PBrush" ShapeID="_x0000_i1025" DrawAspect="Content" ObjectID="_1624197710" r:id="rId10"/>
        </w:object>
      </w:r>
      <w:r>
        <w:rPr>
          <w:rFonts w:hint="eastAsia"/>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edited="0">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cstate="print"/>
                    <a:srcRect/>
                    <a:stretch>
                      <a:fillRect/>
                    </a:stretch>
                  </pic:blipFill>
                  <pic:spPr>
                    <a:xfrm>
                      <a:off x="0" y="0"/>
                      <a:ext cx="684530" cy="678815"/>
                    </a:xfrm>
                    <a:prstGeom prst="rect">
                      <a:avLst/>
                    </a:prstGeom>
                    <a:noFill/>
                  </pic:spPr>
                </pic:pic>
              </a:graphicData>
            </a:graphic>
          </wp:anchor>
        </w:drawing>
      </w:r>
    </w:p>
    <w:p w:rsidR="00F02638" w:rsidRDefault="00B54012">
      <w:pPr>
        <w:tabs>
          <w:tab w:val="left" w:pos="7860"/>
        </w:tabs>
        <w:ind w:rightChars="-244" w:right="-586" w:firstLineChars="0" w:firstLine="0"/>
      </w:pPr>
      <w:r>
        <w:rPr>
          <w:rFonts w:hint="eastAsia"/>
        </w:rPr>
        <w:tab/>
      </w:r>
    </w:p>
    <w:p w:rsidR="00F02638" w:rsidRDefault="00F02638">
      <w:pPr>
        <w:tabs>
          <w:tab w:val="left" w:pos="7860"/>
        </w:tabs>
        <w:ind w:rightChars="-244" w:right="-586" w:firstLine="480"/>
      </w:pPr>
    </w:p>
    <w:p w:rsidR="00F02638" w:rsidRDefault="00B54012">
      <w:pPr>
        <w:ind w:rightChars="-244" w:right="-586" w:firstLineChars="0" w:firstLine="0"/>
        <w:jc w:val="center"/>
        <w:rPr>
          <w:b/>
          <w:sz w:val="72"/>
          <w:szCs w:val="72"/>
        </w:rPr>
      </w:pPr>
      <w:r>
        <w:rPr>
          <w:rFonts w:ascii="华文新魏" w:eastAsia="华文新魏" w:hint="eastAsia"/>
          <w:b/>
          <w:sz w:val="72"/>
          <w:szCs w:val="72"/>
        </w:rPr>
        <w:t>本科生毕业论文(设计)</w:t>
      </w:r>
    </w:p>
    <w:p w:rsidR="00F02638" w:rsidRDefault="00F02638">
      <w:pPr>
        <w:ind w:rightChars="-244" w:right="-586" w:firstLine="1446"/>
        <w:jc w:val="center"/>
        <w:rPr>
          <w:b/>
          <w:sz w:val="72"/>
        </w:rPr>
      </w:pPr>
    </w:p>
    <w:p w:rsidR="00F02638" w:rsidRDefault="00F02638">
      <w:pPr>
        <w:ind w:rightChars="-244" w:right="-586" w:firstLine="1446"/>
        <w:jc w:val="center"/>
        <w:rPr>
          <w:b/>
          <w:sz w:val="72"/>
        </w:rPr>
      </w:pPr>
    </w:p>
    <w:tbl>
      <w:tblPr>
        <w:tblW w:w="8522" w:type="dxa"/>
        <w:jc w:val="center"/>
        <w:tblLayout w:type="fixed"/>
        <w:tblLook w:val="04A0" w:firstRow="1" w:lastRow="0" w:firstColumn="1" w:lastColumn="0" w:noHBand="0" w:noVBand="1"/>
      </w:tblPr>
      <w:tblGrid>
        <w:gridCol w:w="1974"/>
        <w:gridCol w:w="6548"/>
      </w:tblGrid>
      <w:tr w:rsidR="00F02638">
        <w:trPr>
          <w:trHeight w:val="480"/>
          <w:jc w:val="center"/>
        </w:trPr>
        <w:tc>
          <w:tcPr>
            <w:tcW w:w="1974" w:type="dxa"/>
            <w:vAlign w:val="bottom"/>
          </w:tcPr>
          <w:p w:rsidR="00F02638" w:rsidRDefault="00B54012">
            <w:pPr>
              <w:ind w:rightChars="-51" w:right="-122" w:firstLineChars="119" w:firstLine="430"/>
              <w:jc w:val="right"/>
              <w:rPr>
                <w:rFonts w:ascii="方正姚体" w:eastAsia="方正姚体"/>
                <w:kern w:val="2"/>
                <w:sz w:val="36"/>
                <w:szCs w:val="36"/>
                <w:u w:val="single"/>
              </w:rPr>
            </w:pPr>
            <w:r>
              <w:rPr>
                <w:rFonts w:ascii="方正姚体" w:eastAsia="方正姚体" w:hint="eastAsia"/>
                <w:b/>
                <w:bCs w:val="0"/>
                <w:kern w:val="2"/>
                <w:sz w:val="36"/>
                <w:szCs w:val="36"/>
              </w:rPr>
              <w:t>题   目</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脑电波控制机械臂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院   系</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计算机与信息工程学院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 xml:space="preserve">班   级  </w:t>
            </w:r>
          </w:p>
        </w:tc>
        <w:tc>
          <w:tcPr>
            <w:tcW w:w="6548" w:type="dxa"/>
            <w:vAlign w:val="bottom"/>
          </w:tcPr>
          <w:p w:rsidR="00F02638" w:rsidRDefault="00B54012">
            <w:pPr>
              <w:ind w:firstLine="600"/>
              <w:rPr>
                <w:kern w:val="2"/>
                <w:sz w:val="30"/>
                <w:szCs w:val="30"/>
              </w:rPr>
            </w:pPr>
            <w:r>
              <w:rPr>
                <w:rFonts w:hint="eastAsia"/>
                <w:kern w:val="2"/>
                <w:sz w:val="30"/>
                <w:szCs w:val="30"/>
                <w:u w:val="single"/>
              </w:rPr>
              <w:t xml:space="preserve">电子信息科学与技术142班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1974" w:type="dxa"/>
            <w:vAlign w:val="bottom"/>
          </w:tcPr>
          <w:p w:rsidR="00F02638" w:rsidRDefault="00B54012">
            <w:pPr>
              <w:wordWrap w:val="0"/>
              <w:ind w:rightChars="-51" w:right="-122" w:firstLineChars="119" w:firstLine="430"/>
              <w:jc w:val="right"/>
              <w:rPr>
                <w:rFonts w:ascii="方正姚体" w:eastAsia="方正姚体"/>
                <w:b/>
                <w:bCs w:val="0"/>
                <w:kern w:val="2"/>
                <w:sz w:val="36"/>
                <w:szCs w:val="36"/>
              </w:rPr>
            </w:pPr>
            <w:r>
              <w:rPr>
                <w:rFonts w:ascii="方正姚体" w:eastAsia="方正姚体" w:hint="eastAsia"/>
                <w:b/>
                <w:bCs w:val="0"/>
                <w:kern w:val="2"/>
                <w:sz w:val="36"/>
                <w:szCs w:val="36"/>
              </w:rPr>
              <w:t>姓   名</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阿依多斯·吐尔肯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55" w:firstLine="560"/>
              <w:rPr>
                <w:kern w:val="2"/>
                <w:sz w:val="30"/>
                <w:szCs w:val="30"/>
                <w:u w:val="single"/>
              </w:rPr>
            </w:pPr>
            <w:r>
              <w:rPr>
                <w:rFonts w:ascii="方正姚体" w:eastAsia="方正姚体" w:hint="eastAsia"/>
                <w:b/>
                <w:bCs w:val="0"/>
                <w:kern w:val="2"/>
                <w:sz w:val="36"/>
                <w:szCs w:val="36"/>
              </w:rPr>
              <w:t xml:space="preserve">学   号    </w:t>
            </w:r>
            <w:r>
              <w:rPr>
                <w:rFonts w:hint="eastAsia"/>
                <w:kern w:val="2"/>
                <w:sz w:val="30"/>
                <w:szCs w:val="30"/>
                <w:u w:val="single"/>
              </w:rPr>
              <w:t xml:space="preserve">124633201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46" w:firstLine="350"/>
              <w:rPr>
                <w:kern w:val="2"/>
              </w:rPr>
            </w:pPr>
            <w:r>
              <w:rPr>
                <w:rFonts w:hint="eastAsia"/>
                <w:kern w:val="2"/>
              </w:rPr>
              <w:t xml:space="preserve">  </w:t>
            </w:r>
            <w:r>
              <w:rPr>
                <w:rFonts w:ascii="方正姚体" w:eastAsia="方正姚体" w:hint="eastAsia"/>
                <w:b/>
                <w:bCs w:val="0"/>
                <w:kern w:val="2"/>
                <w:sz w:val="36"/>
                <w:szCs w:val="36"/>
              </w:rPr>
              <w:t xml:space="preserve">答辩时间   </w:t>
            </w:r>
            <w:r>
              <w:rPr>
                <w:rFonts w:hint="eastAsia"/>
                <w:kern w:val="2"/>
                <w:sz w:val="30"/>
                <w:szCs w:val="30"/>
                <w:u w:val="single"/>
              </w:rPr>
              <w:t xml:space="preserve">2018年     05月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0" w:firstLine="0"/>
              <w:jc w:val="center"/>
              <w:rPr>
                <w:kern w:val="2"/>
                <w:u w:val="single"/>
              </w:rPr>
            </w:pPr>
            <w:r>
              <w:rPr>
                <w:rFonts w:ascii="隶书" w:eastAsia="隶书" w:hint="eastAsia"/>
                <w:b/>
                <w:bCs w:val="0"/>
                <w:kern w:val="2"/>
                <w:sz w:val="36"/>
                <w:szCs w:val="28"/>
              </w:rPr>
              <w:t>新疆农业大学计算机信息与工程学院</w:t>
            </w:r>
          </w:p>
        </w:tc>
      </w:tr>
    </w:tbl>
    <w:p w:rsidR="00F02638" w:rsidRDefault="00F02638">
      <w:pPr>
        <w:ind w:firstLineChars="0" w:firstLine="0"/>
        <w:jc w:val="center"/>
        <w:rPr>
          <w:sz w:val="21"/>
        </w:rPr>
      </w:pPr>
    </w:p>
    <w:p w:rsidR="00F02638" w:rsidRDefault="00F02638">
      <w:pPr>
        <w:ind w:firstLineChars="0" w:firstLine="0"/>
        <w:jc w:val="center"/>
        <w:rPr>
          <w:sz w:val="21"/>
        </w:rPr>
      </w:pPr>
    </w:p>
    <w:sdt>
      <w:sdtPr>
        <w:rPr>
          <w:rFonts w:ascii="黑体" w:eastAsia="黑体" w:hAnsi="黑体" w:cs="黑体" w:hint="eastAsia"/>
          <w:sz w:val="36"/>
          <w:szCs w:val="36"/>
        </w:rPr>
        <w:id w:val="147454215"/>
        <w:docPartObj>
          <w:docPartGallery w:val="Table of Contents"/>
          <w:docPartUnique/>
        </w:docPartObj>
      </w:sdtPr>
      <w:sdtEndPr>
        <w:rPr>
          <w:rFonts w:cs="Times New Roman"/>
          <w:bCs w:val="0"/>
          <w:kern w:val="2"/>
          <w:sz w:val="24"/>
        </w:rPr>
      </w:sdtEndPr>
      <w:sdtContent>
        <w:p w:rsidR="00F02638" w:rsidRDefault="00B54012">
          <w:pPr>
            <w:ind w:firstLineChars="0" w:firstLine="0"/>
            <w:jc w:val="center"/>
            <w:rPr>
              <w:rFonts w:ascii="黑体" w:eastAsia="黑体" w:hAnsi="黑体" w:cs="黑体"/>
              <w:sz w:val="36"/>
              <w:szCs w:val="36"/>
            </w:rPr>
          </w:pPr>
          <w:r>
            <w:rPr>
              <w:rFonts w:ascii="黑体" w:eastAsia="黑体" w:hAnsi="黑体" w:cs="黑体" w:hint="eastAsia"/>
              <w:sz w:val="36"/>
              <w:szCs w:val="36"/>
            </w:rPr>
            <w:t>目  录</w:t>
          </w:r>
        </w:p>
        <w:p w:rsidR="00F02638" w:rsidRDefault="00B54012">
          <w:pPr>
            <w:pStyle w:val="TOC1"/>
            <w:tabs>
              <w:tab w:val="clear" w:pos="8296"/>
              <w:tab w:val="right" w:leader="dot" w:pos="8306"/>
            </w:tabs>
            <w:rPr>
              <w:rFonts w:cs="宋体"/>
            </w:rPr>
          </w:pPr>
          <w:r>
            <w:rPr>
              <w:rFonts w:ascii="黑体" w:eastAsia="黑体" w:hAnsi="黑体" w:hint="eastAsia"/>
              <w:kern w:val="2"/>
              <w:sz w:val="36"/>
              <w:szCs w:val="36"/>
            </w:rPr>
            <w:fldChar w:fldCharType="begin"/>
          </w:r>
          <w:r>
            <w:rPr>
              <w:rFonts w:ascii="黑体" w:eastAsia="黑体" w:hAnsi="黑体" w:hint="eastAsia"/>
              <w:kern w:val="2"/>
              <w:sz w:val="36"/>
              <w:szCs w:val="36"/>
            </w:rPr>
            <w:instrText xml:space="preserve">TOC \o "1-3" \h \u </w:instrText>
          </w:r>
          <w:r>
            <w:rPr>
              <w:rFonts w:ascii="黑体" w:eastAsia="黑体" w:hAnsi="黑体" w:hint="eastAsia"/>
              <w:kern w:val="2"/>
              <w:sz w:val="36"/>
              <w:szCs w:val="36"/>
            </w:rPr>
            <w:fldChar w:fldCharType="separate"/>
          </w:r>
          <w:hyperlink w:anchor="_Toc9495" w:history="1">
            <w:r>
              <w:rPr>
                <w:rFonts w:cs="宋体" w:hint="eastAsia"/>
              </w:rPr>
              <w:t>绪论</w:t>
            </w:r>
            <w:r>
              <w:rPr>
                <w:rFonts w:cs="宋体" w:hint="eastAsia"/>
              </w:rPr>
              <w:tab/>
            </w:r>
            <w:r>
              <w:rPr>
                <w:rFonts w:cs="宋体" w:hint="eastAsia"/>
              </w:rPr>
              <w:fldChar w:fldCharType="begin"/>
            </w:r>
            <w:r>
              <w:rPr>
                <w:rFonts w:cs="宋体" w:hint="eastAsia"/>
              </w:rPr>
              <w:instrText xml:space="preserve"> PAGEREF _Toc9495 </w:instrText>
            </w:r>
            <w:r>
              <w:rPr>
                <w:rFonts w:cs="宋体" w:hint="eastAsia"/>
              </w:rPr>
              <w:fldChar w:fldCharType="separate"/>
            </w:r>
            <w:r>
              <w:rPr>
                <w:rFonts w:cs="宋体" w:hint="eastAsia"/>
              </w:rPr>
              <w:t>1</w:t>
            </w:r>
            <w:r>
              <w:rPr>
                <w:rFonts w:cs="宋体" w:hint="eastAsia"/>
              </w:rPr>
              <w:fldChar w:fldCharType="end"/>
            </w:r>
          </w:hyperlink>
        </w:p>
        <w:p w:rsidR="00F02638" w:rsidRDefault="00645C81">
          <w:pPr>
            <w:pStyle w:val="TOC1"/>
            <w:tabs>
              <w:tab w:val="clear" w:pos="8296"/>
              <w:tab w:val="right" w:leader="dot" w:pos="8306"/>
            </w:tabs>
            <w:rPr>
              <w:rFonts w:cs="宋体"/>
            </w:rPr>
          </w:pPr>
          <w:hyperlink w:anchor="_Toc988" w:history="1">
            <w:r w:rsidR="00B54012">
              <w:rPr>
                <w:rFonts w:cs="宋体" w:hint="eastAsia"/>
              </w:rPr>
              <w:t>1 研究现状及意义</w:t>
            </w:r>
            <w:r w:rsidR="00B54012">
              <w:rPr>
                <w:rFonts w:cs="宋体" w:hint="eastAsia"/>
              </w:rPr>
              <w:tab/>
            </w:r>
            <w:r w:rsidR="00B54012">
              <w:rPr>
                <w:rFonts w:cs="宋体" w:hint="eastAsia"/>
              </w:rPr>
              <w:fldChar w:fldCharType="begin"/>
            </w:r>
            <w:r w:rsidR="00B54012">
              <w:rPr>
                <w:rFonts w:cs="宋体" w:hint="eastAsia"/>
              </w:rPr>
              <w:instrText xml:space="preserve"> PAGEREF _Toc988 </w:instrText>
            </w:r>
            <w:r w:rsidR="00B54012">
              <w:rPr>
                <w:rFonts w:cs="宋体" w:hint="eastAsia"/>
              </w:rPr>
              <w:fldChar w:fldCharType="separate"/>
            </w:r>
            <w:r w:rsidR="00B54012">
              <w:rPr>
                <w:rFonts w:cs="宋体" w:hint="eastAsia"/>
              </w:rPr>
              <w:t>1</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6832" w:history="1">
            <w:r w:rsidR="00B54012">
              <w:rPr>
                <w:rFonts w:ascii="宋体" w:hAnsi="宋体" w:cs="宋体" w:hint="eastAsia"/>
              </w:rPr>
              <w:t>1.1国内外现状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_Toc26832 </w:instrText>
            </w:r>
            <w:r w:rsidR="00B54012">
              <w:rPr>
                <w:rFonts w:ascii="宋体" w:hAnsi="宋体" w:cs="宋体" w:hint="eastAsia"/>
              </w:rPr>
              <w:fldChar w:fldCharType="separate"/>
            </w:r>
            <w:r w:rsidR="00B54012">
              <w:rPr>
                <w:rFonts w:ascii="宋体" w:hAnsi="宋体" w:cs="宋体" w:hint="eastAsia"/>
              </w:rPr>
              <w:t>1</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5948" w:history="1">
            <w:r w:rsidR="00B54012">
              <w:rPr>
                <w:rFonts w:ascii="宋体" w:hAnsi="宋体" w:cs="宋体" w:hint="eastAsia"/>
              </w:rPr>
              <w:t>1.2研究意义</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_Toc25948 </w:instrText>
            </w:r>
            <w:r w:rsidR="00B54012">
              <w:rPr>
                <w:rFonts w:ascii="宋体" w:hAnsi="宋体" w:cs="宋体" w:hint="eastAsia"/>
              </w:rPr>
              <w:fldChar w:fldCharType="separate"/>
            </w:r>
            <w:r w:rsidR="00B54012">
              <w:rPr>
                <w:rFonts w:ascii="宋体" w:hAnsi="宋体" w:cs="宋体" w:hint="eastAsia"/>
              </w:rPr>
              <w:t>2</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8171" w:history="1">
            <w:r w:rsidR="00B54012">
              <w:rPr>
                <w:rFonts w:cs="宋体" w:hint="eastAsia"/>
              </w:rPr>
              <w:t>2 系统的基本原理</w:t>
            </w:r>
            <w:r w:rsidR="00B54012">
              <w:rPr>
                <w:rFonts w:cs="宋体" w:hint="eastAsia"/>
              </w:rPr>
              <w:tab/>
            </w:r>
            <w:r w:rsidR="00B54012">
              <w:rPr>
                <w:rFonts w:cs="宋体" w:hint="eastAsia"/>
              </w:rPr>
              <w:fldChar w:fldCharType="begin"/>
            </w:r>
            <w:r w:rsidR="00B54012">
              <w:rPr>
                <w:rFonts w:cs="宋体" w:hint="eastAsia"/>
              </w:rPr>
              <w:instrText xml:space="preserve"> PAGEREF _Toc8171 </w:instrText>
            </w:r>
            <w:r w:rsidR="00B54012">
              <w:rPr>
                <w:rFonts w:cs="宋体" w:hint="eastAsia"/>
              </w:rPr>
              <w:fldChar w:fldCharType="separate"/>
            </w:r>
            <w:r w:rsidR="00B54012">
              <w:rPr>
                <w:rFonts w:cs="宋体" w:hint="eastAsia"/>
              </w:rPr>
              <w:t>3</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134" w:history="1">
            <w:r w:rsidR="00B54012">
              <w:rPr>
                <w:rFonts w:ascii="宋体" w:hAnsi="宋体" w:cs="宋体" w:hint="eastAsia"/>
              </w:rPr>
              <w:t>2.1脑机接口</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_Toc2134 </w:instrText>
            </w:r>
            <w:r w:rsidR="00B54012">
              <w:rPr>
                <w:rFonts w:ascii="宋体" w:hAnsi="宋体" w:cs="宋体" w:hint="eastAsia"/>
              </w:rPr>
              <w:fldChar w:fldCharType="separate"/>
            </w:r>
            <w:r w:rsidR="00B54012">
              <w:rPr>
                <w:rFonts w:ascii="宋体" w:hAnsi="宋体" w:cs="宋体" w:hint="eastAsia"/>
              </w:rPr>
              <w:t>3</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19644" w:history="1">
            <w:r w:rsidR="00B54012">
              <w:rPr>
                <w:rFonts w:ascii="宋体" w:hAnsi="宋体" w:cs="宋体" w:hint="eastAsia"/>
              </w:rPr>
              <w:t>2.2 脑电信号</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_Toc19644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9897" w:history="1">
            <w:r w:rsidR="00B54012">
              <w:rPr>
                <w:rFonts w:ascii="宋体" w:hAnsi="宋体" w:cs="宋体" w:hint="eastAsia"/>
              </w:rPr>
              <w:t>2.3 脑机接口TGAM模块</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_Toc29897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4693" w:history="1">
            <w:r w:rsidR="00B54012">
              <w:rPr>
                <w:rFonts w:cs="宋体" w:hint="eastAsia"/>
              </w:rPr>
              <w:t>3系统方案设计</w:t>
            </w:r>
            <w:r w:rsidR="00B54012">
              <w:rPr>
                <w:rFonts w:cs="宋体" w:hint="eastAsia"/>
              </w:rPr>
              <w:tab/>
            </w:r>
            <w:r w:rsidR="00B54012">
              <w:rPr>
                <w:rFonts w:cs="宋体" w:hint="eastAsia"/>
              </w:rPr>
              <w:fldChar w:fldCharType="begin"/>
            </w:r>
            <w:r w:rsidR="00B54012">
              <w:rPr>
                <w:rFonts w:cs="宋体" w:hint="eastAsia"/>
              </w:rPr>
              <w:instrText xml:space="preserve"> PAGEREF _Toc4693 </w:instrText>
            </w:r>
            <w:r w:rsidR="00B54012">
              <w:rPr>
                <w:rFonts w:cs="宋体" w:hint="eastAsia"/>
              </w:rPr>
              <w:fldChar w:fldCharType="separate"/>
            </w:r>
            <w:r w:rsidR="00B54012">
              <w:rPr>
                <w:rFonts w:cs="宋体" w:hint="eastAsia"/>
              </w:rPr>
              <w:t>5</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2598" w:history="1">
            <w:r w:rsidR="00B54012">
              <w:rPr>
                <w:rFonts w:ascii="宋体" w:hAnsi="宋体" w:cs="宋体" w:hint="eastAsia"/>
              </w:rPr>
              <w:t>3.1 BCI系统的组成</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_Toc22598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9367" w:history="1">
            <w:r w:rsidR="00B54012">
              <w:rPr>
                <w:rFonts w:ascii="宋体" w:hAnsi="宋体" w:cs="宋体" w:hint="eastAsia"/>
              </w:rPr>
              <w:t>3.1.1 信号采集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_Toc19367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2534" w:history="1">
            <w:r w:rsidR="00B54012">
              <w:rPr>
                <w:rFonts w:ascii="宋体" w:hAnsi="宋体" w:cs="宋体" w:hint="eastAsia"/>
              </w:rPr>
              <w:t>3.1.2 信噪比处理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_Toc32534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25738" w:history="1">
            <w:r w:rsidR="00B54012">
              <w:rPr>
                <w:rFonts w:ascii="宋体" w:hAnsi="宋体" w:cs="宋体" w:hint="eastAsia"/>
              </w:rPr>
              <w:t>3.1.3 特征提取</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_Toc25738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1640" w:history="1">
            <w:r w:rsidR="00B54012">
              <w:rPr>
                <w:rFonts w:ascii="宋体" w:hAnsi="宋体" w:cs="宋体" w:hint="eastAsia"/>
              </w:rPr>
              <w:t>3.1.4 分类识别</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_Toc31640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9487" w:history="1">
            <w:r w:rsidR="00B54012">
              <w:rPr>
                <w:rFonts w:ascii="宋体" w:hAnsi="宋体" w:cs="宋体" w:hint="eastAsia"/>
              </w:rPr>
              <w:t>3.1.5 控制输出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_Toc19487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5543" w:history="1">
            <w:r w:rsidR="00B54012">
              <w:rPr>
                <w:rFonts w:ascii="宋体" w:hAnsi="宋体" w:cs="宋体" w:hint="eastAsia"/>
              </w:rPr>
              <w:t>3.2 信号采集训练</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_Toc5543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21289" w:history="1">
            <w:r w:rsidR="00B54012">
              <w:rPr>
                <w:rFonts w:ascii="宋体" w:hAnsi="宋体" w:cs="宋体" w:hint="eastAsia"/>
              </w:rPr>
              <w:t>3.2.1 专注度</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_Toc21289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0752" w:history="1">
            <w:r w:rsidR="00B54012">
              <w:rPr>
                <w:rFonts w:ascii="宋体" w:hAnsi="宋体" w:cs="宋体" w:hint="eastAsia"/>
              </w:rPr>
              <w:t>3.2.2 眨眼事件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_Toc10752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7763" w:history="1">
            <w:r w:rsidR="00B54012">
              <w:rPr>
                <w:rFonts w:ascii="宋体" w:hAnsi="宋体" w:cs="宋体" w:hint="eastAsia"/>
              </w:rPr>
              <w:t>3.3 信号处理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_Toc7763 </w:instrText>
            </w:r>
            <w:r w:rsidR="00B54012">
              <w:rPr>
                <w:rFonts w:ascii="宋体" w:hAnsi="宋体" w:cs="宋体" w:hint="eastAsia"/>
              </w:rPr>
              <w:fldChar w:fldCharType="separate"/>
            </w:r>
            <w:r w:rsidR="00B54012">
              <w:rPr>
                <w:rFonts w:ascii="宋体" w:hAnsi="宋体" w:cs="宋体" w:hint="eastAsia"/>
              </w:rPr>
              <w:t>8</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8704" w:history="1">
            <w:r w:rsidR="00B54012">
              <w:rPr>
                <w:rFonts w:cs="宋体" w:hint="eastAsia"/>
              </w:rPr>
              <w:t>4设计与实现</w:t>
            </w:r>
            <w:r w:rsidR="00B54012">
              <w:rPr>
                <w:rFonts w:cs="宋体" w:hint="eastAsia"/>
              </w:rPr>
              <w:tab/>
            </w:r>
            <w:r w:rsidR="00B54012">
              <w:rPr>
                <w:rFonts w:cs="宋体" w:hint="eastAsia"/>
              </w:rPr>
              <w:fldChar w:fldCharType="begin"/>
            </w:r>
            <w:r w:rsidR="00B54012">
              <w:rPr>
                <w:rFonts w:cs="宋体" w:hint="eastAsia"/>
              </w:rPr>
              <w:instrText xml:space="preserve"> PAGEREF _Toc8704 </w:instrText>
            </w:r>
            <w:r w:rsidR="00B54012">
              <w:rPr>
                <w:rFonts w:cs="宋体" w:hint="eastAsia"/>
              </w:rPr>
              <w:fldChar w:fldCharType="separate"/>
            </w:r>
            <w:r w:rsidR="00B54012">
              <w:rPr>
                <w:rFonts w:cs="宋体" w:hint="eastAsia"/>
              </w:rPr>
              <w:t>9</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1372" w:history="1">
            <w:r w:rsidR="00B54012">
              <w:rPr>
                <w:rFonts w:ascii="宋体" w:hAnsi="宋体" w:cs="宋体" w:hint="eastAsia"/>
              </w:rPr>
              <w:t>4.1 机械臂控制板</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_Toc21372 </w:instrText>
            </w:r>
            <w:r w:rsidR="00B54012">
              <w:rPr>
                <w:rFonts w:ascii="宋体" w:hAnsi="宋体" w:cs="宋体" w:hint="eastAsia"/>
              </w:rPr>
              <w:fldChar w:fldCharType="separate"/>
            </w:r>
            <w:r w:rsidR="00B54012">
              <w:rPr>
                <w:rFonts w:ascii="宋体" w:hAnsi="宋体" w:cs="宋体" w:hint="eastAsia"/>
              </w:rPr>
              <w:t>9</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11827" w:history="1">
            <w:r w:rsidR="00B54012">
              <w:rPr>
                <w:rFonts w:ascii="宋体" w:hAnsi="宋体" w:cs="宋体" w:hint="eastAsia"/>
              </w:rPr>
              <w:t>4.2 舵机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_Toc11827 </w:instrText>
            </w:r>
            <w:r w:rsidR="00B54012">
              <w:rPr>
                <w:rFonts w:ascii="宋体" w:hAnsi="宋体" w:cs="宋体" w:hint="eastAsia"/>
              </w:rPr>
              <w:fldChar w:fldCharType="separate"/>
            </w:r>
            <w:r w:rsidR="00B54012">
              <w:rPr>
                <w:rFonts w:ascii="宋体" w:hAnsi="宋体" w:cs="宋体" w:hint="eastAsia"/>
              </w:rPr>
              <w:t>10</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8825" w:history="1">
            <w:r w:rsidR="00B54012">
              <w:rPr>
                <w:rFonts w:ascii="宋体" w:hAnsi="宋体" w:cs="宋体" w:hint="eastAsia"/>
              </w:rPr>
              <w:t>4.3 控制方案</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_Toc8825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658" w:history="1">
            <w:r w:rsidR="00B54012">
              <w:rPr>
                <w:rFonts w:ascii="宋体" w:hAnsi="宋体" w:cs="宋体" w:hint="eastAsia"/>
              </w:rPr>
              <w:t>4.3.1 专注度控制动作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_Toc658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323" w:history="1">
            <w:r w:rsidR="00B54012">
              <w:rPr>
                <w:rFonts w:ascii="宋体" w:hAnsi="宋体" w:cs="宋体" w:hint="eastAsia"/>
              </w:rPr>
              <w:t>4.3.2 眨眼控制动作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_Toc3323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391" w:history="1">
            <w:r w:rsidR="00B54012">
              <w:rPr>
                <w:rFonts w:ascii="宋体" w:hAnsi="宋体" w:cs="宋体" w:hint="eastAsia"/>
              </w:rPr>
              <w:t>4.4 测试结果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_Toc2391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11886" w:history="1">
            <w:r w:rsidR="00B54012">
              <w:rPr>
                <w:rFonts w:cs="宋体" w:hint="eastAsia"/>
              </w:rPr>
              <w:t>5 蓝牙模块</w:t>
            </w:r>
            <w:r w:rsidR="00B54012">
              <w:rPr>
                <w:rFonts w:cs="宋体" w:hint="eastAsia"/>
              </w:rPr>
              <w:tab/>
            </w:r>
            <w:r w:rsidR="00B54012">
              <w:rPr>
                <w:rFonts w:cs="宋体" w:hint="eastAsia"/>
              </w:rPr>
              <w:fldChar w:fldCharType="begin"/>
            </w:r>
            <w:r w:rsidR="00B54012">
              <w:rPr>
                <w:rFonts w:cs="宋体" w:hint="eastAsia"/>
              </w:rPr>
              <w:instrText xml:space="preserve"> PAGEREF _Toc11886 </w:instrText>
            </w:r>
            <w:r w:rsidR="00B54012">
              <w:rPr>
                <w:rFonts w:cs="宋体" w:hint="eastAsia"/>
              </w:rPr>
              <w:fldChar w:fldCharType="separate"/>
            </w:r>
            <w:r w:rsidR="00B54012">
              <w:rPr>
                <w:rFonts w:cs="宋体" w:hint="eastAsia"/>
              </w:rPr>
              <w:t>12</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27092" w:history="1">
            <w:r w:rsidR="00B54012">
              <w:rPr>
                <w:rFonts w:cs="宋体" w:hint="eastAsia"/>
              </w:rPr>
              <w:t>6 主程序流程图</w:t>
            </w:r>
            <w:r w:rsidR="00B54012">
              <w:rPr>
                <w:rFonts w:cs="宋体" w:hint="eastAsia"/>
              </w:rPr>
              <w:tab/>
            </w:r>
            <w:r w:rsidR="00B54012">
              <w:rPr>
                <w:rFonts w:cs="宋体" w:hint="eastAsia"/>
              </w:rPr>
              <w:fldChar w:fldCharType="begin"/>
            </w:r>
            <w:r w:rsidR="00B54012">
              <w:rPr>
                <w:rFonts w:cs="宋体" w:hint="eastAsia"/>
              </w:rPr>
              <w:instrText xml:space="preserve"> PAGEREF _Toc27092 </w:instrText>
            </w:r>
            <w:r w:rsidR="00B54012">
              <w:rPr>
                <w:rFonts w:cs="宋体" w:hint="eastAsia"/>
              </w:rPr>
              <w:fldChar w:fldCharType="separate"/>
            </w:r>
            <w:r w:rsidR="00B54012">
              <w:rPr>
                <w:rFonts w:cs="宋体" w:hint="eastAsia"/>
              </w:rPr>
              <w:t>13</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3089" w:history="1">
            <w:r w:rsidR="00B54012">
              <w:rPr>
                <w:rFonts w:cs="宋体" w:hint="eastAsia"/>
              </w:rPr>
              <w:t>7 结论</w:t>
            </w:r>
            <w:r w:rsidR="00B54012">
              <w:rPr>
                <w:rFonts w:cs="宋体" w:hint="eastAsia"/>
              </w:rPr>
              <w:tab/>
            </w:r>
            <w:r w:rsidR="00B54012">
              <w:rPr>
                <w:rFonts w:cs="宋体" w:hint="eastAsia"/>
              </w:rPr>
              <w:fldChar w:fldCharType="begin"/>
            </w:r>
            <w:r w:rsidR="00B54012">
              <w:rPr>
                <w:rFonts w:cs="宋体" w:hint="eastAsia"/>
              </w:rPr>
              <w:instrText xml:space="preserve"> PAGEREF _Toc3089 </w:instrText>
            </w:r>
            <w:r w:rsidR="00B54012">
              <w:rPr>
                <w:rFonts w:cs="宋体" w:hint="eastAsia"/>
              </w:rPr>
              <w:fldChar w:fldCharType="separate"/>
            </w:r>
            <w:r w:rsidR="00B54012">
              <w:rPr>
                <w:rFonts w:cs="宋体" w:hint="eastAsia"/>
              </w:rPr>
              <w:t>15</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27320" w:history="1">
            <w:r w:rsidR="00B54012">
              <w:rPr>
                <w:rFonts w:cs="宋体" w:hint="eastAsia"/>
                <w:bCs/>
              </w:rPr>
              <w:t>参考文献：</w:t>
            </w:r>
            <w:r w:rsidR="00B54012">
              <w:rPr>
                <w:rFonts w:cs="宋体" w:hint="eastAsia"/>
              </w:rPr>
              <w:tab/>
            </w:r>
            <w:r w:rsidR="00B54012">
              <w:rPr>
                <w:rFonts w:cs="宋体" w:hint="eastAsia"/>
              </w:rPr>
              <w:fldChar w:fldCharType="begin"/>
            </w:r>
            <w:r w:rsidR="00B54012">
              <w:rPr>
                <w:rFonts w:cs="宋体" w:hint="eastAsia"/>
              </w:rPr>
              <w:instrText xml:space="preserve"> PAGEREF _Toc27320 </w:instrText>
            </w:r>
            <w:r w:rsidR="00B54012">
              <w:rPr>
                <w:rFonts w:cs="宋体" w:hint="eastAsia"/>
              </w:rPr>
              <w:fldChar w:fldCharType="separate"/>
            </w:r>
            <w:r w:rsidR="00B54012">
              <w:rPr>
                <w:rFonts w:cs="宋体" w:hint="eastAsia"/>
              </w:rPr>
              <w:t>16</w:t>
            </w:r>
            <w:r w:rsidR="00B54012">
              <w:rPr>
                <w:rFonts w:cs="宋体" w:hint="eastAsia"/>
              </w:rPr>
              <w:fldChar w:fldCharType="end"/>
            </w:r>
          </w:hyperlink>
        </w:p>
        <w:p w:rsidR="00F02638" w:rsidRDefault="00645C81">
          <w:pPr>
            <w:pStyle w:val="TOC1"/>
            <w:tabs>
              <w:tab w:val="clear" w:pos="8296"/>
              <w:tab w:val="right" w:leader="dot" w:pos="8306"/>
            </w:tabs>
          </w:pPr>
          <w:hyperlink w:anchor="_Toc30364" w:history="1">
            <w:r w:rsidR="00B54012">
              <w:rPr>
                <w:rFonts w:cs="宋体" w:hint="eastAsia"/>
                <w:bCs/>
                <w:szCs w:val="36"/>
              </w:rPr>
              <w:t>谢    辞</w:t>
            </w:r>
            <w:r w:rsidR="00B54012">
              <w:rPr>
                <w:rFonts w:cs="宋体" w:hint="eastAsia"/>
              </w:rPr>
              <w:tab/>
            </w:r>
            <w:r w:rsidR="00B54012">
              <w:rPr>
                <w:rFonts w:cs="宋体" w:hint="eastAsia"/>
              </w:rPr>
              <w:fldChar w:fldCharType="begin"/>
            </w:r>
            <w:r w:rsidR="00B54012">
              <w:rPr>
                <w:rFonts w:cs="宋体" w:hint="eastAsia"/>
              </w:rPr>
              <w:instrText xml:space="preserve"> PAGEREF _Toc30364 </w:instrText>
            </w:r>
            <w:r w:rsidR="00B54012">
              <w:rPr>
                <w:rFonts w:cs="宋体" w:hint="eastAsia"/>
              </w:rPr>
              <w:fldChar w:fldCharType="separate"/>
            </w:r>
            <w:r w:rsidR="00B54012">
              <w:rPr>
                <w:rFonts w:cs="宋体" w:hint="eastAsia"/>
              </w:rPr>
              <w:t>17</w:t>
            </w:r>
            <w:r w:rsidR="00B54012">
              <w:rPr>
                <w:rFonts w:cs="宋体" w:hint="eastAsia"/>
              </w:rPr>
              <w:fldChar w:fldCharType="end"/>
            </w:r>
          </w:hyperlink>
        </w:p>
        <w:p w:rsidR="00F02638" w:rsidRDefault="00B54012">
          <w:pPr>
            <w:spacing w:afterLines="150" w:after="468"/>
            <w:ind w:firstLine="480"/>
            <w:jc w:val="both"/>
            <w:rPr>
              <w:rFonts w:ascii="黑体" w:eastAsia="黑体" w:hAnsi="黑体"/>
              <w:bCs w:val="0"/>
              <w:kern w:val="2"/>
              <w:sz w:val="36"/>
              <w:szCs w:val="36"/>
            </w:rPr>
          </w:pPr>
          <w:r>
            <w:rPr>
              <w:rFonts w:ascii="黑体" w:eastAsia="黑体" w:hAnsi="黑体" w:hint="eastAsia"/>
              <w:bCs w:val="0"/>
              <w:kern w:val="2"/>
              <w:szCs w:val="36"/>
            </w:rPr>
            <w:fldChar w:fldCharType="end"/>
          </w:r>
        </w:p>
      </w:sdtContent>
    </w:sdt>
    <w:p w:rsidR="00F02638" w:rsidRDefault="00B54012">
      <w:pPr>
        <w:spacing w:afterLines="150" w:after="468"/>
        <w:ind w:firstLine="720"/>
        <w:jc w:val="center"/>
        <w:rPr>
          <w:rFonts w:ascii="黑体" w:eastAsia="黑体" w:hAnsi="黑体"/>
          <w:bCs w:val="0"/>
          <w:kern w:val="2"/>
          <w:sz w:val="36"/>
          <w:szCs w:val="36"/>
        </w:rPr>
      </w:pPr>
      <w:r>
        <w:rPr>
          <w:rFonts w:ascii="黑体" w:eastAsia="黑体" w:hAnsi="黑体" w:hint="eastAsia"/>
          <w:bCs w:val="0"/>
          <w:kern w:val="2"/>
          <w:sz w:val="36"/>
          <w:szCs w:val="36"/>
        </w:rPr>
        <w:lastRenderedPageBreak/>
        <w:t>脑电波控制机械臂设计</w:t>
      </w:r>
    </w:p>
    <w:p w:rsidR="00F02638" w:rsidRDefault="00B54012">
      <w:pPr>
        <w:spacing w:afterLines="100" w:after="312"/>
        <w:ind w:firstLine="480"/>
        <w:jc w:val="center"/>
        <w:rPr>
          <w:rFonts w:ascii="Times New Roman" w:hAnsi="Times New Roman" w:cs="宋体"/>
          <w:bCs w:val="0"/>
          <w:kern w:val="2"/>
          <w:szCs w:val="24"/>
        </w:rPr>
      </w:pPr>
      <w:bookmarkStart w:id="0" w:name="_Toc481570028"/>
      <w:r>
        <w:rPr>
          <w:rFonts w:ascii="Times New Roman" w:hAnsi="Times New Roman" w:cs="宋体" w:hint="eastAsia"/>
          <w:bCs w:val="0"/>
          <w:kern w:val="2"/>
          <w:szCs w:val="24"/>
        </w:rPr>
        <w:t>阿依多斯·吐尔肯</w:t>
      </w:r>
      <w:r>
        <w:rPr>
          <w:rFonts w:ascii="Times New Roman" w:hAnsi="Times New Roman" w:cs="宋体" w:hint="eastAsia"/>
          <w:bCs w:val="0"/>
          <w:kern w:val="2"/>
          <w:szCs w:val="24"/>
        </w:rPr>
        <w:t xml:space="preserve">    </w:t>
      </w:r>
      <w:r>
        <w:rPr>
          <w:rFonts w:ascii="Times New Roman" w:hAnsi="Times New Roman" w:cs="宋体" w:hint="eastAsia"/>
          <w:bCs w:val="0"/>
          <w:kern w:val="2"/>
          <w:szCs w:val="24"/>
        </w:rPr>
        <w:t>指导老师：王磊</w:t>
      </w:r>
    </w:p>
    <w:p w:rsidR="00F02638" w:rsidRDefault="00B54012">
      <w:pPr>
        <w:spacing w:beforeLines="50" w:before="156" w:afterLines="50" w:after="156" w:line="360" w:lineRule="auto"/>
        <w:ind w:firstLineChars="0" w:firstLine="0"/>
        <w:rPr>
          <w:kern w:val="2"/>
        </w:rPr>
      </w:pPr>
      <w:r>
        <w:rPr>
          <w:rFonts w:ascii="黑体" w:eastAsia="黑体" w:hAnsi="黑体" w:hint="eastAsia"/>
          <w:kern w:val="44"/>
        </w:rPr>
        <w:t>摘要</w:t>
      </w:r>
      <w:bookmarkEnd w:id="0"/>
      <w:r>
        <w:rPr>
          <w:rFonts w:ascii="黑体" w:eastAsia="黑体" w:hAnsi="黑体" w:hint="eastAsia"/>
          <w:kern w:val="2"/>
        </w:rPr>
        <w:t>：</w:t>
      </w:r>
      <w:r>
        <w:rPr>
          <w:rStyle w:val="a4"/>
          <w:rFonts w:hint="eastAsia"/>
          <w:lang w:eastAsia="zh-CN"/>
        </w:rPr>
        <w:t>脑机接口技术在临床医学领域有着重要的意义。主要针对于医疗设施与机电工程，为了让更多的患者可以在简单的设备中用其本身的脑电波操控义肢或机械臂。但复杂的设备不能让很多人都能有效使用。本设计研究并实现了常用的脑电波采集处理方法和划分方法；采用TGAM脑电采集设备采集专注度和眨眼脑电波并从波形中找到较为明显的特征，分析并通过这些特征来控制机械臂的舵机。主要原理是用TGAM套件作为采集脑电波的装置，提取额头的脑电信号，以蓝牙方式发送到Arduino单片机，解析了脑电信号里的专注度和眨眼信号作为机械臂的输入信号再通过串口发送到舵机实现机械臂动作。</w:t>
      </w:r>
    </w:p>
    <w:p w:rsidR="00F02638" w:rsidRDefault="00B54012">
      <w:pPr>
        <w:spacing w:beforeLines="50" w:before="156" w:afterLines="50" w:after="156" w:line="360" w:lineRule="auto"/>
        <w:ind w:firstLineChars="0" w:firstLine="0"/>
        <w:jc w:val="both"/>
        <w:rPr>
          <w:kern w:val="2"/>
        </w:rPr>
      </w:pPr>
      <w:r>
        <w:rPr>
          <w:rFonts w:ascii="黑体" w:eastAsia="黑体" w:hAnsi="黑体" w:hint="eastAsia"/>
          <w:kern w:val="2"/>
          <w:szCs w:val="21"/>
        </w:rPr>
        <w:t>关键词</w:t>
      </w:r>
      <w:r>
        <w:rPr>
          <w:rFonts w:hint="eastAsia"/>
          <w:kern w:val="2"/>
          <w:szCs w:val="21"/>
        </w:rPr>
        <w:t>：</w:t>
      </w:r>
      <w:r>
        <w:rPr>
          <w:rFonts w:hint="eastAsia"/>
          <w:kern w:val="2"/>
        </w:rPr>
        <w:t>脑电接口；机械臂；脑电波；蓝牙；舵机</w:t>
      </w: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0" w:firstLine="0"/>
        <w:jc w:val="both"/>
        <w:rPr>
          <w:rFonts w:ascii="Times New Roman" w:hAnsi="Times New Roman"/>
          <w:b/>
          <w:bCs w:val="0"/>
          <w:kern w:val="2"/>
          <w:sz w:val="36"/>
          <w:szCs w:val="36"/>
        </w:rPr>
      </w:pPr>
    </w:p>
    <w:p w:rsidR="00F02638" w:rsidRDefault="00B54012">
      <w:pPr>
        <w:spacing w:afterLines="100" w:after="312"/>
        <w:ind w:firstLineChars="300" w:firstLine="1084"/>
        <w:rPr>
          <w:rFonts w:ascii="Times New Roman" w:hAnsi="Times New Roman"/>
          <w:b/>
          <w:bCs w:val="0"/>
          <w:kern w:val="2"/>
          <w:sz w:val="36"/>
          <w:szCs w:val="36"/>
        </w:rPr>
      </w:pPr>
      <w:r>
        <w:rPr>
          <w:rFonts w:ascii="Times New Roman" w:hAnsi="Times New Roman"/>
          <w:b/>
          <w:bCs w:val="0"/>
          <w:kern w:val="2"/>
          <w:sz w:val="36"/>
          <w:szCs w:val="36"/>
        </w:rPr>
        <w:lastRenderedPageBreak/>
        <w:t>The mechanical arm design based on</w:t>
      </w:r>
      <w:r>
        <w:rPr>
          <w:rFonts w:ascii="Times New Roman" w:hAnsi="Times New Roman" w:hint="eastAsia"/>
          <w:b/>
          <w:bCs w:val="0"/>
          <w:kern w:val="2"/>
          <w:sz w:val="36"/>
          <w:szCs w:val="36"/>
        </w:rPr>
        <w:t xml:space="preserve"> EEG</w:t>
      </w:r>
      <w:r>
        <w:rPr>
          <w:rFonts w:ascii="Times New Roman" w:hAnsi="Times New Roman"/>
          <w:b/>
          <w:bCs w:val="0"/>
          <w:kern w:val="2"/>
          <w:sz w:val="36"/>
          <w:szCs w:val="36"/>
        </w:rPr>
        <w:t>.</w:t>
      </w:r>
    </w:p>
    <w:p w:rsidR="00F02638" w:rsidRDefault="00B54012">
      <w:pPr>
        <w:spacing w:afterLines="100" w:after="312"/>
        <w:ind w:firstLine="562"/>
        <w:jc w:val="center"/>
        <w:rPr>
          <w:rFonts w:ascii="Times New Roman" w:eastAsia="黑体" w:hAnsi="Times New Roman"/>
          <w:bCs w:val="0"/>
          <w:kern w:val="2"/>
          <w:sz w:val="28"/>
          <w:szCs w:val="28"/>
        </w:rPr>
      </w:pPr>
      <w:r>
        <w:rPr>
          <w:rFonts w:ascii="Times New Roman" w:eastAsia="黑体" w:hAnsi="Times New Roman" w:hint="eastAsia"/>
          <w:b/>
          <w:bCs w:val="0"/>
          <w:kern w:val="2"/>
          <w:sz w:val="28"/>
          <w:szCs w:val="28"/>
        </w:rPr>
        <w:t>Ayiduosi Tuerken</w:t>
      </w:r>
      <w:r>
        <w:rPr>
          <w:rFonts w:ascii="Times New Roman" w:eastAsia="黑体" w:hAnsi="Times New Roman"/>
          <w:b/>
          <w:bCs w:val="0"/>
          <w:kern w:val="2"/>
          <w:sz w:val="28"/>
          <w:szCs w:val="28"/>
        </w:rPr>
        <w:t xml:space="preserve">     T</w:t>
      </w:r>
      <w:r>
        <w:rPr>
          <w:rFonts w:ascii="Times New Roman" w:eastAsia="黑体" w:hAnsi="Times New Roman" w:hint="eastAsia"/>
          <w:b/>
          <w:bCs w:val="0"/>
          <w:kern w:val="2"/>
          <w:sz w:val="28"/>
          <w:szCs w:val="28"/>
        </w:rPr>
        <w:t>u</w:t>
      </w:r>
      <w:r>
        <w:rPr>
          <w:rFonts w:ascii="Times New Roman" w:eastAsia="黑体" w:hAnsi="Times New Roman"/>
          <w:b/>
          <w:bCs w:val="0"/>
          <w:kern w:val="2"/>
          <w:sz w:val="28"/>
          <w:szCs w:val="28"/>
        </w:rPr>
        <w:t>tor:WangLei</w:t>
      </w:r>
    </w:p>
    <w:p w:rsidR="00F02638" w:rsidRDefault="00B54012">
      <w:pPr>
        <w:pStyle w:val="ad"/>
        <w:snapToGrid w:val="0"/>
        <w:spacing w:before="0" w:beforeAutospacing="0" w:after="0" w:afterAutospacing="0" w:line="500" w:lineRule="atLeast"/>
        <w:ind w:firstLineChars="0" w:firstLine="0"/>
        <w:jc w:val="both"/>
        <w:rPr>
          <w:rFonts w:ascii="Times New Roman" w:hAnsi="Times New Roman" w:cs="Times New Roman"/>
          <w:sz w:val="28"/>
          <w:szCs w:val="28"/>
        </w:rPr>
      </w:pPr>
      <w:r>
        <w:rPr>
          <w:rFonts w:ascii="Times New Roman" w:eastAsia="DLF-3-8-1113219599+ZGQIie-248" w:hAnsi="Times New Roman"/>
          <w:b/>
          <w:kern w:val="2"/>
          <w:sz w:val="28"/>
          <w:szCs w:val="28"/>
        </w:rPr>
        <w:t>Abstract</w:t>
      </w:r>
      <w:r>
        <w:rPr>
          <w:rFonts w:ascii="Times New Roman" w:eastAsia="DLF-3-8-1113219599+ZGQIie-248" w:hAnsi="Times New Roman"/>
          <w:kern w:val="2"/>
        </w:rPr>
        <w:t>:</w:t>
      </w:r>
      <w:r>
        <w:rPr>
          <w:rFonts w:ascii="Times New Roman" w:hAnsi="Times New Roman" w:cs="Times New Roman"/>
          <w:sz w:val="28"/>
          <w:szCs w:val="28"/>
        </w:rPr>
        <w:t>Brain - machine interface technology is of great significance in the field of clinical medicine. Mainly aimed at medical facilities and electromechanical engineering, in order to allow more patients to use their own brain waves in simple devices to control prosthetic limbs or robotic arms. But complex equipment can't be used effectively by many people. This design mainly designs a mechanical arm control system based on TGAM module, TGAM suite is a collection of brain waves device, to extract the forehead of eeg signals, sent to the PC serial communication way, parsing the eeg data packet is the focus in the signal as the input signal of mechanical arm and the blink of an eye. The methods and methods of brain wave acquisition and processing are studied and implemented. Using TGAM eeg acquisition equipment acquisition focus and blink brain waves and find more obvious characteristics, from the waveform analysis and through these characteristics of mechanical arm to control the steering gear, the eeg analysis and system design of each part are described in detail.</w:t>
      </w:r>
    </w:p>
    <w:p w:rsidR="00F02638" w:rsidRDefault="00F02638">
      <w:pPr>
        <w:pStyle w:val="ad"/>
        <w:snapToGrid w:val="0"/>
        <w:spacing w:before="0" w:beforeAutospacing="0" w:after="0" w:afterAutospacing="0" w:line="400" w:lineRule="atLeast"/>
        <w:ind w:firstLine="560"/>
        <w:rPr>
          <w:rFonts w:ascii="Times New Roman" w:hAnsi="Times New Roman" w:cs="Times New Roman"/>
          <w:sz w:val="28"/>
          <w:szCs w:val="28"/>
        </w:rPr>
      </w:pPr>
    </w:p>
    <w:p w:rsidR="00F02638" w:rsidRDefault="00B54012">
      <w:pPr>
        <w:widowControl/>
        <w:ind w:firstLineChars="0" w:firstLine="0"/>
      </w:pPr>
      <w:r>
        <w:rPr>
          <w:rFonts w:ascii="Times New Roman" w:eastAsia="黑体" w:hAnsi="Times New Roman"/>
          <w:b/>
          <w:bCs w:val="0"/>
          <w:sz w:val="28"/>
          <w:szCs w:val="28"/>
        </w:rPr>
        <w:t>Key words:</w:t>
      </w:r>
      <w:r>
        <w:rPr>
          <w:rFonts w:ascii="Times New Roman" w:hAnsi="Times New Roman"/>
          <w:color w:val="0000FF"/>
          <w:sz w:val="28"/>
          <w:szCs w:val="28"/>
        </w:rPr>
        <w:t xml:space="preserve"> </w:t>
      </w:r>
      <w:r>
        <w:rPr>
          <w:rFonts w:ascii="Times New Roman" w:hAnsi="Times New Roman" w:hint="eastAsia"/>
          <w:color w:val="000000" w:themeColor="text1"/>
          <w:sz w:val="28"/>
          <w:szCs w:val="28"/>
        </w:rPr>
        <w:t>EEG</w:t>
      </w:r>
      <w:r>
        <w:rPr>
          <w:rFonts w:ascii="Times New Roman" w:hAnsi="Times New Roman"/>
          <w:bCs w:val="0"/>
          <w:sz w:val="28"/>
          <w:szCs w:val="28"/>
        </w:rPr>
        <w:t xml:space="preserve">; </w:t>
      </w:r>
      <w:r>
        <w:rPr>
          <w:rFonts w:ascii="Times New Roman" w:hAnsi="Times New Roman"/>
          <w:bCs w:val="0"/>
          <w:kern w:val="2"/>
          <w:sz w:val="28"/>
          <w:szCs w:val="28"/>
        </w:rPr>
        <w:t>Mechanical arm</w:t>
      </w:r>
      <w:r>
        <w:rPr>
          <w:rFonts w:ascii="Times New Roman" w:hAnsi="Times New Roman"/>
          <w:bCs w:val="0"/>
          <w:sz w:val="28"/>
          <w:szCs w:val="28"/>
        </w:rPr>
        <w:t xml:space="preserve"> ; </w:t>
      </w:r>
      <w:r>
        <w:rPr>
          <w:rFonts w:ascii="Times New Roman" w:hAnsi="Times New Roman"/>
          <w:bCs w:val="0"/>
          <w:kern w:val="2"/>
          <w:sz w:val="28"/>
          <w:szCs w:val="28"/>
        </w:rPr>
        <w:t>Brain wave</w:t>
      </w:r>
      <w:r>
        <w:rPr>
          <w:rFonts w:ascii="Times New Roman" w:hAnsi="Times New Roman" w:hint="eastAsia"/>
          <w:bCs w:val="0"/>
          <w:kern w:val="2"/>
          <w:sz w:val="28"/>
          <w:szCs w:val="28"/>
        </w:rPr>
        <w:t>;</w:t>
      </w:r>
      <w:r>
        <w:rPr>
          <w:rFonts w:ascii="ArialMT" w:hAnsi="ArialMT" w:cs="宋体"/>
          <w:bCs w:val="0"/>
          <w:color w:val="333333"/>
          <w:sz w:val="36"/>
          <w:szCs w:val="36"/>
        </w:rPr>
        <w:t xml:space="preserve"> </w:t>
      </w:r>
      <w:r>
        <w:rPr>
          <w:rFonts w:ascii="Times New Roman" w:hAnsi="Times New Roman"/>
          <w:bCs w:val="0"/>
          <w:kern w:val="2"/>
          <w:sz w:val="28"/>
          <w:szCs w:val="28"/>
        </w:rPr>
        <w:t>E</w:t>
      </w:r>
      <w:r>
        <w:rPr>
          <w:rFonts w:ascii="Times New Roman" w:hAnsi="Times New Roman" w:hint="eastAsia"/>
          <w:bCs w:val="0"/>
          <w:kern w:val="2"/>
          <w:sz w:val="28"/>
          <w:szCs w:val="28"/>
        </w:rPr>
        <w:t>EG</w:t>
      </w:r>
      <w:r>
        <w:rPr>
          <w:rFonts w:ascii="Times New Roman" w:hAnsi="Times New Roman"/>
          <w:bCs w:val="0"/>
          <w:kern w:val="2"/>
          <w:sz w:val="28"/>
          <w:szCs w:val="28"/>
        </w:rPr>
        <w:t xml:space="preserve"> acquisition</w:t>
      </w:r>
      <w:r>
        <w:rPr>
          <w:rFonts w:ascii="Times New Roman" w:hAnsi="Times New Roman" w:hint="eastAsia"/>
          <w:bCs w:val="0"/>
          <w:kern w:val="2"/>
          <w:sz w:val="28"/>
          <w:szCs w:val="28"/>
        </w:rPr>
        <w:t>;</w:t>
      </w:r>
      <w:r>
        <w:rPr>
          <w:rFonts w:ascii="Times New Roman" w:hAnsi="Times New Roman"/>
          <w:sz w:val="28"/>
          <w:szCs w:val="28"/>
        </w:rPr>
        <w:t>The steering gear</w:t>
      </w: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pStyle w:val="1"/>
        <w:spacing w:before="156" w:after="156"/>
        <w:ind w:leftChars="0" w:left="0" w:right="-480"/>
        <w:sectPr w:rsidR="00F0263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bookmarkStart w:id="1" w:name="_Toc481570029"/>
    </w:p>
    <w:p w:rsidR="00F02638" w:rsidRDefault="00B54012">
      <w:pPr>
        <w:pStyle w:val="1"/>
        <w:spacing w:before="156" w:after="156"/>
        <w:ind w:leftChars="0" w:left="0" w:right="-480"/>
      </w:pPr>
      <w:bookmarkStart w:id="2" w:name="_Toc9495"/>
      <w:bookmarkEnd w:id="1"/>
      <w:r>
        <w:rPr>
          <w:rFonts w:hint="eastAsia"/>
        </w:rPr>
        <w:lastRenderedPageBreak/>
        <w:t>绪论</w:t>
      </w:r>
      <w:bookmarkEnd w:id="2"/>
    </w:p>
    <w:p w:rsidR="00F02638" w:rsidRDefault="00B54012">
      <w:pPr>
        <w:pStyle w:val="a3"/>
        <w:ind w:firstLine="480"/>
        <w:rPr>
          <w:lang w:eastAsia="zh-CN"/>
        </w:rPr>
      </w:pPr>
      <w:bookmarkStart w:id="3" w:name="_Toc481570030"/>
      <w:r>
        <w:rPr>
          <w:rFonts w:hint="eastAsia"/>
          <w:lang w:eastAsia="zh-CN"/>
        </w:rPr>
        <w:t>在许多电影中出现的用脑电波控制其他物体的超人，往往都会让我们非常羡慕并且也想获得这种超能力，其实这种“超能力”在近几年取得了很多的成就。本设计基于这个背景，脑机接口</w:t>
      </w:r>
      <w:r>
        <w:rPr>
          <w:rFonts w:hint="eastAsia"/>
          <w:vertAlign w:val="superscript"/>
          <w:lang w:eastAsia="zh-CN"/>
        </w:rPr>
        <w:t>[1]</w:t>
      </w:r>
      <w:r>
        <w:rPr>
          <w:rFonts w:hint="eastAsia"/>
          <w:lang w:eastAsia="zh-CN"/>
        </w:rPr>
        <w:t>（</w:t>
      </w:r>
      <w:r>
        <w:rPr>
          <w:rFonts w:ascii="Times New Roman" w:hAnsi="Times New Roman" w:cs="Times New Roman"/>
          <w:lang w:eastAsia="zh-CN"/>
        </w:rPr>
        <w:t>BrainComputerInterface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的发展与利用，能够将电影中的“超能力”变成现实生活中的技术。用大脑的思想控制外部设备或电子游戏，让这种复杂的技术成为现实。脑机接口技术在这几年发展十分迅速，因此在许多领域中都取得了应用。比起传统的按键操控端更加自由方便，提供了一种新的人机交互方式。</w:t>
      </w:r>
    </w:p>
    <w:p w:rsidR="00F02638" w:rsidRDefault="00B54012">
      <w:pPr>
        <w:pStyle w:val="1"/>
        <w:spacing w:before="156" w:after="156"/>
        <w:ind w:leftChars="0" w:left="0" w:right="-480"/>
      </w:pPr>
      <w:bookmarkStart w:id="4" w:name="_Toc988"/>
      <w:r>
        <w:rPr>
          <w:rFonts w:hint="eastAsia"/>
        </w:rPr>
        <w:t xml:space="preserve">1 </w:t>
      </w:r>
      <w:r>
        <w:rPr>
          <w:rFonts w:hint="eastAsia"/>
        </w:rPr>
        <w:t>研究现状及意义</w:t>
      </w:r>
      <w:bookmarkEnd w:id="4"/>
    </w:p>
    <w:p w:rsidR="00F02638" w:rsidRDefault="00B54012">
      <w:pPr>
        <w:pStyle w:val="2"/>
        <w:ind w:leftChars="0" w:left="0"/>
      </w:pPr>
      <w:bookmarkStart w:id="5" w:name="_Toc26832"/>
      <w:r>
        <w:rPr>
          <w:rFonts w:hint="eastAsia"/>
        </w:rPr>
        <w:t>1.1</w:t>
      </w:r>
      <w:r>
        <w:rPr>
          <w:rFonts w:hint="eastAsia"/>
        </w:rPr>
        <w:t>国内外现状</w:t>
      </w:r>
      <w:bookmarkEnd w:id="5"/>
    </w:p>
    <w:p w:rsidR="00F02638" w:rsidRDefault="00B54012">
      <w:pPr>
        <w:pStyle w:val="a3"/>
        <w:ind w:firstLine="480"/>
        <w:rPr>
          <w:lang w:eastAsia="zh-CN"/>
        </w:rPr>
      </w:pPr>
      <w:r>
        <w:rPr>
          <w:rFonts w:hint="eastAsia"/>
          <w:lang w:eastAsia="zh-CN"/>
        </w:rPr>
        <w:t>脑机接口技术在我国的应用研究起步较晚，尽管如此，因为脑机接口技术广阔的应用前景和国家的大力支持，许多高等院校和科研机构</w:t>
      </w:r>
      <w:r>
        <w:rPr>
          <w:rFonts w:ascii="Times New Roman" w:hAnsi="Times New Roman" w:cs="Times New Roman"/>
          <w:lang w:eastAsia="zh-CN"/>
        </w:rPr>
        <w:t>NS</w:t>
      </w:r>
      <w:r>
        <w:rPr>
          <w:rFonts w:hint="eastAsia"/>
          <w:lang w:eastAsia="zh-CN"/>
        </w:rPr>
        <w:t xml:space="preserve">在中国已经开展对脑机接口技术以及近年来的应用研究，并取得了丰硕的研究成果。 </w:t>
      </w:r>
    </w:p>
    <w:p w:rsidR="00F02638" w:rsidRDefault="00B54012">
      <w:pPr>
        <w:pStyle w:val="a3"/>
        <w:ind w:firstLine="480"/>
        <w:rPr>
          <w:lang w:eastAsia="zh-CN"/>
        </w:rPr>
      </w:pPr>
      <w:r>
        <w:rPr>
          <w:rFonts w:hint="eastAsia"/>
          <w:lang w:eastAsia="zh-CN"/>
        </w:rPr>
        <w:t>在2008年中河北工业大学王磊、颜威利等人开展了基于运动想象的脑电信号分类和脑机接口技术的研究。本研究采用美国</w:t>
      </w:r>
      <w:r>
        <w:rPr>
          <w:rFonts w:ascii="Times New Roman" w:hAnsi="Times New Roman" w:cs="Times New Roman"/>
          <w:lang w:eastAsia="zh-CN"/>
        </w:rPr>
        <w:t>NeNoSCAN</w:t>
      </w:r>
      <w:r>
        <w:rPr>
          <w:rFonts w:hint="eastAsia"/>
          <w:lang w:eastAsia="zh-CN"/>
        </w:rPr>
        <w:t>公司的</w:t>
      </w:r>
      <w:r>
        <w:rPr>
          <w:rFonts w:ascii="Times New Roman" w:hAnsi="Times New Roman" w:cs="Times New Roman"/>
          <w:lang w:eastAsia="zh-CN"/>
        </w:rPr>
        <w:t>128</w:t>
      </w:r>
      <w:r>
        <w:rPr>
          <w:rFonts w:hint="eastAsia"/>
          <w:lang w:eastAsia="zh-CN"/>
        </w:rPr>
        <w:t>种</w:t>
      </w:r>
      <w:r>
        <w:rPr>
          <w:rFonts w:ascii="Times New Roman" w:hAnsi="Times New Roman" w:cs="Times New Roman"/>
          <w:lang w:eastAsia="zh-CN"/>
        </w:rPr>
        <w:t>EEG</w:t>
      </w:r>
      <w:r>
        <w:rPr>
          <w:rFonts w:hint="eastAsia"/>
          <w:lang w:eastAsia="zh-CN"/>
        </w:rPr>
        <w:t>感测设备，采集</w:t>
      </w:r>
      <w:r>
        <w:rPr>
          <w:rFonts w:ascii="Times New Roman" w:hAnsi="Times New Roman" w:cs="Times New Roman"/>
          <w:lang w:eastAsia="zh-CN"/>
        </w:rPr>
        <w:t>EEG</w:t>
      </w:r>
      <w:r>
        <w:rPr>
          <w:rFonts w:hint="eastAsia"/>
          <w:lang w:eastAsia="zh-CN"/>
        </w:rPr>
        <w:t>信号，并根据想象设计假想的左右手和脚。利用运动的</w:t>
      </w:r>
      <w:r>
        <w:rPr>
          <w:rFonts w:ascii="Times New Roman" w:hAnsi="Times New Roman" w:cs="Times New Roman"/>
          <w:lang w:eastAsia="zh-CN"/>
        </w:rPr>
        <w:t>EEG</w:t>
      </w:r>
      <w:r>
        <w:rPr>
          <w:rFonts w:hint="eastAsia"/>
          <w:lang w:eastAsia="zh-CN"/>
        </w:rPr>
        <w:t>采集方案，利用希尔伯特-黄变换分析信号的时频。考虑了时频空间信息的能量特征，将支持向量机分类为分类器。设计并实现了一种基于在线脑-机接口技术的模拟轮椅控制系统。尝试了</w:t>
      </w:r>
      <w:r>
        <w:rPr>
          <w:rFonts w:ascii="Times New Roman" w:hAnsi="Times New Roman" w:cs="Times New Roman"/>
          <w:lang w:eastAsia="zh-CN"/>
        </w:rPr>
        <w:t>BCI</w:t>
      </w:r>
      <w:r>
        <w:rPr>
          <w:rFonts w:hint="eastAsia"/>
          <w:lang w:eastAsia="zh-CN"/>
        </w:rPr>
        <w:t>技术的实用性。</w:t>
      </w:r>
    </w:p>
    <w:p w:rsidR="00F02638" w:rsidRDefault="00B54012">
      <w:pPr>
        <w:pStyle w:val="a3"/>
        <w:ind w:firstLine="480"/>
        <w:rPr>
          <w:lang w:eastAsia="zh-CN"/>
        </w:rPr>
      </w:pPr>
      <w:r>
        <w:rPr>
          <w:rFonts w:hint="eastAsia"/>
          <w:lang w:eastAsia="zh-CN"/>
        </w:rPr>
        <w:t>在</w:t>
      </w:r>
      <w:r>
        <w:rPr>
          <w:rFonts w:ascii="Times New Roman" w:hAnsi="Times New Roman" w:cs="Times New Roman"/>
          <w:lang w:eastAsia="zh-CN"/>
        </w:rPr>
        <w:t>2013</w:t>
      </w:r>
      <w:r>
        <w:rPr>
          <w:rFonts w:hint="eastAsia"/>
          <w:lang w:eastAsia="zh-CN"/>
        </w:rPr>
        <w:t>年中哈尔滨</w:t>
      </w:r>
      <w:r>
        <w:rPr>
          <w:lang w:eastAsia="zh-CN"/>
        </w:rPr>
        <w:t>工程大学张蝶琳、莫红伟等张蝶琳、莫洪伟，在基于脑机接口的控制和虚拟场景应用方面进行了研究，并使用基于</w:t>
      </w:r>
      <w:r>
        <w:rPr>
          <w:rFonts w:ascii="Times New Roman" w:hAnsi="Times New Roman" w:cs="Times New Roman"/>
          <w:lang w:eastAsia="zh-CN"/>
        </w:rPr>
        <w:t>TykGoelTM</w:t>
      </w:r>
      <w:r>
        <w:rPr>
          <w:lang w:eastAsia="zh-CN"/>
        </w:rPr>
        <w:t>技术的</w:t>
      </w:r>
      <w:r>
        <w:rPr>
          <w:rFonts w:ascii="Times New Roman" w:hAnsi="Times New Roman" w:cs="Times New Roman"/>
          <w:lang w:eastAsia="zh-CN"/>
        </w:rPr>
        <w:t>AISC</w:t>
      </w:r>
      <w:r>
        <w:rPr>
          <w:lang w:eastAsia="zh-CN"/>
        </w:rPr>
        <w:t>芯片的心波概念耳机。由美国公司开发的。在前额上放置一个干型合金电极，采集</w:t>
      </w:r>
      <w:r>
        <w:rPr>
          <w:rFonts w:ascii="Times New Roman" w:hAnsi="Times New Roman" w:cs="Times New Roman"/>
          <w:lang w:eastAsia="zh-CN"/>
        </w:rPr>
        <w:t>EEG</w:t>
      </w:r>
      <w:r>
        <w:rPr>
          <w:lang w:eastAsia="zh-CN"/>
        </w:rPr>
        <w:t>信号，然后通过芯片对其进行滤波放大，然后通过</w:t>
      </w:r>
      <w:r>
        <w:rPr>
          <w:rFonts w:ascii="Times New Roman" w:hAnsi="Times New Roman" w:cs="Times New Roman"/>
          <w:lang w:eastAsia="zh-CN"/>
        </w:rPr>
        <w:t>ESENSE</w:t>
      </w:r>
      <w:r>
        <w:rPr>
          <w:lang w:eastAsia="zh-CN"/>
        </w:rPr>
        <w:t>进行放大。该算法巧妙地处理数据，然后通过无线蓝牙模块将数据传送到计算机平台进行巧妙的分析，获得控制参数</w:t>
      </w:r>
      <w:r>
        <w:rPr>
          <w:rFonts w:hint="eastAsia"/>
          <w:lang w:eastAsia="zh-CN"/>
        </w:rPr>
        <w:t>。</w:t>
      </w:r>
      <w:r>
        <w:rPr>
          <w:lang w:eastAsia="zh-CN"/>
        </w:rPr>
        <w:t>该系统基于嵌入式设备，通过采集</w:t>
      </w:r>
      <w:r>
        <w:rPr>
          <w:rFonts w:ascii="Times New Roman" w:hAnsi="Times New Roman" w:cs="Times New Roman"/>
          <w:lang w:eastAsia="zh-CN"/>
        </w:rPr>
        <w:t>EEG</w:t>
      </w:r>
      <w:r>
        <w:rPr>
          <w:lang w:eastAsia="zh-CN"/>
        </w:rPr>
        <w:t xml:space="preserve">信号，能够可靠地控制智能车系统的运动，具有良好的稳定性和可靠性。 </w:t>
      </w:r>
    </w:p>
    <w:p w:rsidR="00F02638" w:rsidRDefault="00B54012">
      <w:pPr>
        <w:pStyle w:val="a3"/>
        <w:ind w:firstLine="480"/>
        <w:rPr>
          <w:lang w:eastAsia="zh-CN"/>
        </w:rPr>
      </w:pPr>
      <w:r>
        <w:rPr>
          <w:rFonts w:ascii="Times New Roman" w:hAnsi="Times New Roman" w:cs="Times New Roman"/>
          <w:lang w:eastAsia="zh-CN"/>
        </w:rPr>
        <w:t>2014</w:t>
      </w:r>
      <w:r>
        <w:rPr>
          <w:lang w:eastAsia="zh-CN"/>
        </w:rPr>
        <w:t>，英国米德尔塞克斯大学的</w:t>
      </w:r>
      <w:r>
        <w:rPr>
          <w:rFonts w:ascii="Times New Roman" w:hAnsi="Times New Roman" w:cs="Times New Roman"/>
          <w:lang w:eastAsia="zh-CN"/>
        </w:rPr>
        <w:t>Vaibhav Gandhi</w:t>
      </w:r>
      <w:r>
        <w:rPr>
          <w:lang w:eastAsia="zh-CN"/>
        </w:rPr>
        <w:t>和阿尔斯特大学的</w:t>
      </w:r>
      <w:r>
        <w:rPr>
          <w:rFonts w:ascii="Times New Roman" w:hAnsi="Times New Roman" w:cs="Times New Roman"/>
          <w:lang w:eastAsia="zh-CN"/>
        </w:rPr>
        <w:t>GiijyHrpasad</w:t>
      </w:r>
      <w:r>
        <w:rPr>
          <w:lang w:eastAsia="zh-CN"/>
        </w:rPr>
        <w:t>和</w:t>
      </w:r>
      <w:r>
        <w:rPr>
          <w:rFonts w:ascii="Times New Roman" w:hAnsi="Times New Roman" w:cs="Times New Roman"/>
          <w:lang w:eastAsia="zh-CN"/>
        </w:rPr>
        <w:t>Damien Coyle</w:t>
      </w:r>
      <w:r>
        <w:rPr>
          <w:lang w:eastAsia="zh-CN"/>
        </w:rPr>
        <w:t>设计了基于</w:t>
      </w:r>
      <w:r>
        <w:rPr>
          <w:rFonts w:ascii="Times New Roman" w:hAnsi="Times New Roman" w:cs="Times New Roman"/>
          <w:lang w:eastAsia="zh-CN"/>
        </w:rPr>
        <w:t>EEG</w:t>
      </w:r>
      <w:r>
        <w:rPr>
          <w:lang w:eastAsia="zh-CN"/>
        </w:rPr>
        <w:t>的自适应脑机接口来控制移动机</w:t>
      </w:r>
      <w:r>
        <w:rPr>
          <w:lang w:eastAsia="zh-CN"/>
        </w:rPr>
        <w:lastRenderedPageBreak/>
        <w:t>器人系统。基于自适应共享控制机制的智能自适应用户接口（</w:t>
      </w:r>
      <w:r>
        <w:rPr>
          <w:rFonts w:ascii="Times New Roman" w:hAnsi="Times New Roman" w:cs="Times New Roman"/>
          <w:lang w:eastAsia="zh-CN"/>
        </w:rPr>
        <w:t>iAUI</w:t>
      </w:r>
      <w:r>
        <w:rPr>
          <w:lang w:eastAsia="zh-CN"/>
        </w:rPr>
        <w:t>）的测试结果表明，与自适应设计相结合的系统可以使脑机接口的用户实现真正的独立控制，并且系统成本较低，应用程序良好。</w:t>
      </w:r>
    </w:p>
    <w:p w:rsidR="00F02638" w:rsidRDefault="00B54012">
      <w:pPr>
        <w:pStyle w:val="a3"/>
        <w:ind w:firstLine="480"/>
        <w:rPr>
          <w:lang w:eastAsia="zh-CN"/>
        </w:rPr>
      </w:pPr>
      <w:r>
        <w:rPr>
          <w:rFonts w:hint="eastAsia"/>
          <w:lang w:eastAsia="zh-CN"/>
        </w:rPr>
        <w:t>近年来基于脑机接口的机械臂系统研究的总体趋势是利用简单方便的脑机接口设备采集</w:t>
      </w:r>
      <w:r>
        <w:rPr>
          <w:rFonts w:ascii="Times New Roman" w:hAnsi="Times New Roman" w:cs="Times New Roman"/>
          <w:lang w:eastAsia="zh-CN"/>
        </w:rPr>
        <w:t>EEG</w:t>
      </w:r>
      <w:r>
        <w:rPr>
          <w:rFonts w:hint="eastAsia"/>
          <w:lang w:eastAsia="zh-CN"/>
        </w:rPr>
        <w:t>信号，设计出高精度、高效率的脑电信号处理算法。更少的处理器资源。机械臂控制的可靠性与稳定性。</w:t>
      </w:r>
    </w:p>
    <w:p w:rsidR="00F02638" w:rsidRDefault="00B54012">
      <w:pPr>
        <w:pStyle w:val="2"/>
        <w:ind w:leftChars="0" w:left="0"/>
      </w:pPr>
      <w:bookmarkStart w:id="6" w:name="_Toc25948"/>
      <w:r>
        <w:rPr>
          <w:rFonts w:hint="eastAsia"/>
        </w:rPr>
        <w:t>1.</w:t>
      </w:r>
      <w:bookmarkEnd w:id="3"/>
      <w:r>
        <w:rPr>
          <w:rFonts w:hint="eastAsia"/>
        </w:rPr>
        <w:t>2</w:t>
      </w:r>
      <w:r>
        <w:rPr>
          <w:rFonts w:hint="eastAsia"/>
        </w:rPr>
        <w:t>研究意义</w:t>
      </w:r>
      <w:bookmarkEnd w:id="6"/>
    </w:p>
    <w:p w:rsidR="00F02638" w:rsidRDefault="00B54012">
      <w:pPr>
        <w:spacing w:line="360" w:lineRule="auto"/>
        <w:ind w:firstLine="480"/>
        <w:rPr>
          <w:kern w:val="2"/>
        </w:rPr>
      </w:pPr>
      <w:bookmarkStart w:id="7" w:name="_Toc481570031"/>
      <w:r>
        <w:rPr>
          <w:rFonts w:hint="eastAsia"/>
          <w:kern w:val="2"/>
        </w:rPr>
        <w:t>随着机器设备在日常生活中的广泛应用，人与机器之间的通信变得更为重要。人与人之间可以通过言语、姿势、图画以及其他可以为人所识别的表达方法来相互交流，不需要使用复杂的技术手段，但人机通信却需要复杂的技术手段实现。</w:t>
      </w:r>
    </w:p>
    <w:p w:rsidR="00F02638" w:rsidRDefault="00B54012">
      <w:pPr>
        <w:spacing w:line="360" w:lineRule="auto"/>
        <w:ind w:firstLine="480"/>
        <w:rPr>
          <w:kern w:val="2"/>
        </w:rPr>
      </w:pPr>
      <w:r>
        <w:rPr>
          <w:rFonts w:ascii="Times New Roman" w:hAnsi="Times New Roman"/>
          <w:kern w:val="2"/>
        </w:rPr>
        <w:t>BCI</w:t>
      </w:r>
      <w:r>
        <w:rPr>
          <w:rFonts w:hint="eastAsia"/>
          <w:kern w:val="2"/>
        </w:rPr>
        <w:t>技术广泛使用的脑信号是脑电信号。是通过电极在头皮或颅内采集出来的脑细胞节律性电信号，是</w:t>
      </w:r>
      <w:r>
        <w:rPr>
          <w:rFonts w:ascii="Times New Roman" w:hAnsi="Times New Roman"/>
          <w:kern w:val="2"/>
        </w:rPr>
        <w:t>Berger</w:t>
      </w:r>
      <w:r>
        <w:rPr>
          <w:rFonts w:hint="eastAsia"/>
          <w:kern w:val="2"/>
        </w:rPr>
        <w:t>在</w:t>
      </w:r>
      <w:r>
        <w:rPr>
          <w:rFonts w:ascii="Times New Roman" w:hAnsi="Times New Roman"/>
          <w:kern w:val="2"/>
        </w:rPr>
        <w:t>1929</w:t>
      </w:r>
      <w:r>
        <w:rPr>
          <w:rFonts w:hint="eastAsia"/>
          <w:kern w:val="2"/>
        </w:rPr>
        <w:t>年发现的。随着机器人技术、人工智能和计算机技术以及通信技术的发展，从上世纪</w:t>
      </w:r>
      <w:r>
        <w:rPr>
          <w:rFonts w:ascii="Times New Roman" w:hAnsi="Times New Roman"/>
          <w:kern w:val="2"/>
        </w:rPr>
        <w:t>70</w:t>
      </w:r>
      <w:r>
        <w:rPr>
          <w:rFonts w:hint="eastAsia"/>
          <w:kern w:val="2"/>
        </w:rPr>
        <w:t>年代开始，研究开发人员开始尝试构建脑电波与外设交流和控制的系统。</w:t>
      </w:r>
      <w:r>
        <w:rPr>
          <w:rFonts w:ascii="Times New Roman" w:hAnsi="Times New Roman"/>
          <w:kern w:val="2"/>
        </w:rPr>
        <w:t>BCI</w:t>
      </w:r>
      <w:r>
        <w:rPr>
          <w:rFonts w:hint="eastAsia"/>
          <w:kern w:val="2"/>
        </w:rPr>
        <w:t>研究在近</w:t>
      </w:r>
      <w:r>
        <w:rPr>
          <w:rFonts w:ascii="Times New Roman" w:hAnsi="Times New Roman"/>
          <w:kern w:val="2"/>
        </w:rPr>
        <w:t>20</w:t>
      </w:r>
      <w:r>
        <w:rPr>
          <w:rFonts w:hint="eastAsia"/>
          <w:kern w:val="2"/>
        </w:rPr>
        <w:t>年取得了不错的进步。鉴于脑电信号的复杂性，目前所展示的脑机接口系统均未成熟，但人们从来就没有放弃利用大脑直接控制外部设备（如机械臂、轮椅等）的目标。</w:t>
      </w:r>
    </w:p>
    <w:p w:rsidR="00F02638" w:rsidRDefault="00B54012">
      <w:pPr>
        <w:pStyle w:val="a3"/>
        <w:ind w:firstLine="480"/>
        <w:rPr>
          <w:kern w:val="2"/>
          <w:lang w:eastAsia="zh-CN"/>
        </w:rPr>
      </w:pPr>
      <w:r>
        <w:rPr>
          <w:rFonts w:hint="eastAsia"/>
          <w:kern w:val="2"/>
          <w:lang w:eastAsia="zh-CN"/>
        </w:rPr>
        <w:t>起初，</w:t>
      </w:r>
      <w:r>
        <w:rPr>
          <w:rFonts w:ascii="Times New Roman" w:hAnsi="Times New Roman" w:cs="Times New Roman"/>
          <w:kern w:val="2"/>
          <w:lang w:eastAsia="zh-CN"/>
        </w:rPr>
        <w:t>BCI</w:t>
      </w:r>
      <w:r>
        <w:rPr>
          <w:rFonts w:hint="eastAsia"/>
          <w:kern w:val="2"/>
          <w:lang w:eastAsia="zh-CN"/>
        </w:rPr>
        <w:t>应用在临床医疗康复领域</w:t>
      </w:r>
      <w:r>
        <w:rPr>
          <w:rFonts w:hint="eastAsia"/>
          <w:kern w:val="2"/>
          <w:vertAlign w:val="superscript"/>
          <w:lang w:eastAsia="zh-CN"/>
        </w:rPr>
        <w:t>[2-3]</w:t>
      </w:r>
      <w:r>
        <w:rPr>
          <w:rFonts w:hint="eastAsia"/>
          <w:kern w:val="2"/>
          <w:lang w:eastAsia="zh-CN"/>
        </w:rPr>
        <w:t>，也是目前主要的</w:t>
      </w:r>
      <w:r>
        <w:rPr>
          <w:rFonts w:ascii="Times New Roman" w:hAnsi="Times New Roman" w:cs="Times New Roman"/>
          <w:kern w:val="2"/>
          <w:lang w:eastAsia="zh-CN"/>
        </w:rPr>
        <w:t>BCI</w:t>
      </w:r>
      <w:r>
        <w:rPr>
          <w:rFonts w:hint="eastAsia"/>
          <w:kern w:val="2"/>
          <w:lang w:eastAsia="zh-CN"/>
        </w:rPr>
        <w:t>研究领域，该技术可以有效地为有运动障碍和瘫痪的患者进行康复性训练，主要在恢复神经知觉有明显作用，最大的帮助是通过</w:t>
      </w:r>
      <w:r>
        <w:rPr>
          <w:rFonts w:ascii="Times New Roman" w:hAnsi="Times New Roman" w:cs="Times New Roman"/>
          <w:kern w:val="2"/>
          <w:lang w:eastAsia="zh-CN"/>
        </w:rPr>
        <w:t>BCI</w:t>
      </w:r>
      <w:r>
        <w:rPr>
          <w:rFonts w:hint="eastAsia"/>
          <w:kern w:val="2"/>
          <w:lang w:eastAsia="zh-CN"/>
        </w:rPr>
        <w:t>技术来操纵轮椅或义肢，为患者带来与外界交流的新方向。通过</w:t>
      </w:r>
      <w:r>
        <w:rPr>
          <w:rFonts w:ascii="Times New Roman" w:hAnsi="Times New Roman" w:cs="Times New Roman"/>
          <w:kern w:val="2"/>
          <w:lang w:eastAsia="zh-CN"/>
        </w:rPr>
        <w:t>BCI</w:t>
      </w:r>
      <w:r>
        <w:rPr>
          <w:rFonts w:hint="eastAsia"/>
          <w:kern w:val="2"/>
          <w:lang w:eastAsia="zh-CN"/>
        </w:rPr>
        <w:t>研究领域的扩展在交通军事和生活中的娱乐领域也有发展意向。在交通与军事领域，可以利用</w:t>
      </w:r>
      <w:r>
        <w:rPr>
          <w:rFonts w:ascii="Times New Roman" w:hAnsi="Times New Roman" w:cs="Times New Roman"/>
          <w:kern w:val="2"/>
          <w:lang w:eastAsia="zh-CN"/>
        </w:rPr>
        <w:t>BCI</w:t>
      </w:r>
      <w:r>
        <w:rPr>
          <w:rFonts w:hint="eastAsia"/>
          <w:kern w:val="2"/>
          <w:lang w:eastAsia="zh-CN"/>
        </w:rPr>
        <w:t>实现无人驾驶等技术，通过采集操控者的脑电波控制各类交通工具。生活娱乐领域</w:t>
      </w:r>
      <w:r>
        <w:rPr>
          <w:rFonts w:hint="eastAsia"/>
          <w:kern w:val="2"/>
          <w:vertAlign w:val="superscript"/>
          <w:lang w:eastAsia="zh-CN"/>
        </w:rPr>
        <w:t>[4]</w:t>
      </w:r>
      <w:r>
        <w:rPr>
          <w:rFonts w:hint="eastAsia"/>
          <w:kern w:val="2"/>
          <w:lang w:eastAsia="zh-CN"/>
        </w:rPr>
        <w:t>中，最主要的成就是在虚拟游戏世界中人们可以通过玩家们的脑电波控制游戏的角色，在生活中也可以为了追求高品质的生活质量可以利用</w:t>
      </w:r>
      <w:r>
        <w:rPr>
          <w:rFonts w:ascii="Times New Roman" w:hAnsi="Times New Roman" w:cs="Times New Roman"/>
          <w:kern w:val="2"/>
          <w:lang w:eastAsia="zh-CN"/>
        </w:rPr>
        <w:t>BCI</w:t>
      </w:r>
      <w:r>
        <w:rPr>
          <w:rFonts w:hint="eastAsia"/>
          <w:kern w:val="2"/>
          <w:lang w:eastAsia="zh-CN"/>
        </w:rPr>
        <w:t>技术来改造周边的生活环境或控制家用电器等。</w:t>
      </w:r>
    </w:p>
    <w:p w:rsidR="00F02638" w:rsidRDefault="00B54012">
      <w:pPr>
        <w:spacing w:line="360" w:lineRule="auto"/>
        <w:ind w:firstLine="480"/>
        <w:rPr>
          <w:kern w:val="2"/>
        </w:rPr>
      </w:pPr>
      <w:r>
        <w:rPr>
          <w:rFonts w:hint="eastAsia"/>
          <w:kern w:val="2"/>
        </w:rPr>
        <w:t>在BCI的应用领域来看，不论是义肢、轮椅、无人驾驶工具还是虚拟游戏，都是需要执行指令的被控对象。而</w:t>
      </w:r>
      <w:r>
        <w:rPr>
          <w:rFonts w:ascii="Times New Roman" w:hAnsi="Times New Roman"/>
          <w:kern w:val="2"/>
        </w:rPr>
        <w:t>BCI</w:t>
      </w:r>
      <w:r>
        <w:rPr>
          <w:rFonts w:hint="eastAsia"/>
          <w:kern w:val="2"/>
        </w:rPr>
        <w:t>作为指令的输出，其控制能力体现在输出指令的种类中，输出指令种类越多，可控制的系统自由度越高。</w:t>
      </w:r>
    </w:p>
    <w:p w:rsidR="00F02638" w:rsidRDefault="00B54012">
      <w:pPr>
        <w:spacing w:line="360" w:lineRule="auto"/>
        <w:ind w:firstLine="480"/>
        <w:rPr>
          <w:rFonts w:ascii="Times New Roman" w:hAnsi="Times New Roman"/>
          <w:kern w:val="2"/>
        </w:rPr>
      </w:pPr>
      <w:r>
        <w:rPr>
          <w:rFonts w:hint="eastAsia"/>
          <w:kern w:val="2"/>
        </w:rPr>
        <w:t>多关节机械臂</w:t>
      </w:r>
      <w:r>
        <w:rPr>
          <w:rFonts w:hint="eastAsia"/>
          <w:kern w:val="2"/>
          <w:vertAlign w:val="superscript"/>
        </w:rPr>
        <w:t>[5]</w:t>
      </w:r>
      <w:r>
        <w:rPr>
          <w:rFonts w:hint="eastAsia"/>
          <w:kern w:val="2"/>
        </w:rPr>
        <w:t>有着高自由度的特点，在</w:t>
      </w:r>
      <w:r>
        <w:rPr>
          <w:rFonts w:ascii="Times New Roman" w:hAnsi="Times New Roman"/>
          <w:kern w:val="2"/>
        </w:rPr>
        <w:t>BCI</w:t>
      </w:r>
      <w:r>
        <w:rPr>
          <w:rFonts w:hint="eastAsia"/>
          <w:kern w:val="2"/>
        </w:rPr>
        <w:t>实验是个很好的平台，如把义</w:t>
      </w:r>
      <w:r>
        <w:rPr>
          <w:rFonts w:hint="eastAsia"/>
          <w:kern w:val="2"/>
        </w:rPr>
        <w:lastRenderedPageBreak/>
        <w:t>肢的各个关节对应到多关节机械臂的相应关节上。而且，机械臂在高温、强电和失重的环境中可以完全代替普通人在恶劣环境中的必要操作，所以本次设计选择用多关节机械臂作为</w:t>
      </w:r>
      <w:r>
        <w:rPr>
          <w:rFonts w:ascii="Times New Roman" w:hAnsi="Times New Roman"/>
          <w:kern w:val="2"/>
        </w:rPr>
        <w:t>BCI</w:t>
      </w:r>
      <w:r>
        <w:rPr>
          <w:rFonts w:hint="eastAsia"/>
          <w:kern w:val="2"/>
        </w:rPr>
        <w:t>的实验平台。</w:t>
      </w:r>
      <w:bookmarkStart w:id="8" w:name="_Toc481570032"/>
      <w:bookmarkEnd w:id="7"/>
    </w:p>
    <w:p w:rsidR="00F02638" w:rsidRDefault="00B54012">
      <w:pPr>
        <w:pStyle w:val="1"/>
        <w:spacing w:before="156" w:after="156"/>
        <w:ind w:leftChars="0" w:left="0" w:right="-480"/>
      </w:pPr>
      <w:bookmarkStart w:id="9" w:name="_Toc8171"/>
      <w:r>
        <w:rPr>
          <w:rFonts w:hint="eastAsia"/>
        </w:rPr>
        <w:t xml:space="preserve">2 </w:t>
      </w:r>
      <w:bookmarkStart w:id="10" w:name="_Toc481570033"/>
      <w:bookmarkEnd w:id="8"/>
      <w:r>
        <w:rPr>
          <w:rFonts w:hint="eastAsia"/>
        </w:rPr>
        <w:t>系统的基本原理</w:t>
      </w:r>
      <w:bookmarkEnd w:id="9"/>
    </w:p>
    <w:p w:rsidR="00F02638" w:rsidRDefault="00B54012">
      <w:pPr>
        <w:pStyle w:val="2"/>
        <w:ind w:leftChars="0" w:left="0"/>
      </w:pPr>
      <w:bookmarkStart w:id="11" w:name="_Toc2134"/>
      <w:r>
        <w:rPr>
          <w:rFonts w:hint="eastAsia"/>
        </w:rPr>
        <w:t>2</w:t>
      </w:r>
      <w:r>
        <w:t>.</w:t>
      </w:r>
      <w:bookmarkEnd w:id="10"/>
      <w:r>
        <w:rPr>
          <w:rFonts w:hint="eastAsia"/>
        </w:rPr>
        <w:t>1</w:t>
      </w:r>
      <w:r>
        <w:rPr>
          <w:rFonts w:hint="eastAsia"/>
        </w:rPr>
        <w:t>脑机接口</w:t>
      </w:r>
      <w:bookmarkEnd w:id="11"/>
    </w:p>
    <w:p w:rsidR="00F02638" w:rsidRDefault="00B54012">
      <w:pPr>
        <w:pStyle w:val="a3"/>
        <w:ind w:firstLine="480"/>
        <w:rPr>
          <w:kern w:val="2"/>
        </w:rPr>
      </w:pPr>
      <w:bookmarkStart w:id="12" w:name="_Toc481570034"/>
      <w:r>
        <w:rPr>
          <w:rFonts w:hint="eastAsia"/>
          <w:lang w:eastAsia="zh-CN"/>
        </w:rPr>
        <w:t>脑机接口（</w:t>
      </w:r>
      <w:r>
        <w:rPr>
          <w:rFonts w:ascii="Times New Roman" w:hAnsi="Times New Roman" w:cs="Times New Roman"/>
          <w:lang w:eastAsia="zh-CN"/>
        </w:rPr>
        <w:t>Brain Computer 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技术是通过脑电信号采集来获得大脑的细胞群活动信息，利用信号处理技术分析出人大脑的波形，并将该波形转化成控制指令来实现对外设的控制。外控设备可以是机械手，电子游戏或无人驾驶工具等。传感器采集部分具有特殊的电信号</w:t>
      </w:r>
      <w:r>
        <w:rPr>
          <w:lang w:eastAsia="zh-CN"/>
        </w:rPr>
        <w:t>,</w:t>
      </w:r>
      <w:r>
        <w:rPr>
          <w:rFonts w:hint="eastAsia"/>
          <w:lang w:eastAsia="zh-CN"/>
        </w:rPr>
        <w:t>再将电信号处理与转换环节将采集到的信号进行分析，获取和分类识别指令，输出指令对应的控制信号来实现对外部装置控制。</w:t>
      </w:r>
      <w:r>
        <w:rPr>
          <w:rFonts w:hint="eastAsia"/>
        </w:rPr>
        <w:t>图2</w:t>
      </w:r>
      <w:r>
        <w:rPr>
          <w:rFonts w:hint="eastAsia"/>
          <w:lang w:eastAsia="zh-CN"/>
        </w:rPr>
        <w:t>-</w:t>
      </w:r>
      <w:r>
        <w:t>1</w:t>
      </w:r>
      <w:r>
        <w:rPr>
          <w:rFonts w:hint="eastAsia"/>
        </w:rPr>
        <w:t>为系统的控制流程图。</w:t>
      </w:r>
    </w:p>
    <w:p w:rsidR="00F02638" w:rsidRDefault="00F02638">
      <w:pPr>
        <w:ind w:firstLineChars="0" w:firstLine="0"/>
        <w:rPr>
          <w:kern w:val="2"/>
        </w:rPr>
      </w:pPr>
    </w:p>
    <w:p w:rsidR="00F02638" w:rsidRDefault="00B54012">
      <w:pPr>
        <w:ind w:firstLineChars="0" w:firstLine="0"/>
      </w:pPr>
      <w:r>
        <w:rPr>
          <w:noProof/>
        </w:rPr>
        <w:drawing>
          <wp:inline distT="0" distB="0" distL="0" distR="0">
            <wp:extent cx="5276850" cy="2966720"/>
            <wp:effectExtent l="0" t="0" r="0" b="5080"/>
            <wp:docPr id="11" name="图片 2" descr="C:\Users\Administrator\Desktop\新建文件夹 (3)\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strator\Desktop\新建文件夹 (3)\无标题.png"/>
                    <pic:cNvPicPr>
                      <a:picLocks noChangeAspect="1" noChangeArrowheads="1"/>
                    </pic:cNvPicPr>
                  </pic:nvPicPr>
                  <pic:blipFill>
                    <a:blip r:embed="rId18" cstate="print"/>
                    <a:srcRect/>
                    <a:stretch>
                      <a:fillRect/>
                    </a:stretch>
                  </pic:blipFill>
                  <pic:spPr>
                    <a:xfrm>
                      <a:off x="0" y="0"/>
                      <a:ext cx="5276850" cy="2966720"/>
                    </a:xfrm>
                    <a:prstGeom prst="rect">
                      <a:avLst/>
                    </a:prstGeom>
                    <a:noFill/>
                    <a:ln w="9525">
                      <a:noFill/>
                      <a:miter lim="800000"/>
                      <a:headEnd/>
                      <a:tailEnd/>
                    </a:ln>
                  </pic:spPr>
                </pic:pic>
              </a:graphicData>
            </a:graphic>
          </wp:inline>
        </w:drawing>
      </w:r>
    </w:p>
    <w:p w:rsidR="00F02638" w:rsidRDefault="00F02638">
      <w:pPr>
        <w:ind w:firstLine="480"/>
      </w:pPr>
    </w:p>
    <w:p w:rsidR="00EB69EB" w:rsidRDefault="00EB69EB">
      <w:pPr>
        <w:ind w:firstLine="480"/>
      </w:pPr>
    </w:p>
    <w:p w:rsidR="00EB69EB" w:rsidRDefault="00EB69EB">
      <w:pPr>
        <w:ind w:firstLine="480"/>
      </w:pPr>
    </w:p>
    <w:p w:rsidR="00EB69EB" w:rsidRDefault="00EB69EB">
      <w:pPr>
        <w:ind w:firstLine="480"/>
      </w:pPr>
    </w:p>
    <w:p w:rsidR="00F02638" w:rsidRDefault="00B54012">
      <w:pPr>
        <w:pStyle w:val="4"/>
        <w:ind w:firstLine="480"/>
      </w:pPr>
      <w:r>
        <w:rPr>
          <w:rFonts w:hint="eastAsia"/>
        </w:rPr>
        <w:t>图</w:t>
      </w:r>
      <w:r>
        <w:rPr>
          <w:rFonts w:hint="eastAsia"/>
        </w:rPr>
        <w:t xml:space="preserve"> 2-</w:t>
      </w:r>
      <w:r>
        <w:t xml:space="preserve">1 </w:t>
      </w:r>
      <w:r>
        <w:rPr>
          <w:rFonts w:hint="eastAsia"/>
        </w:rPr>
        <w:t>系统的控制流程图</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480"/>
      </w:pPr>
    </w:p>
    <w:p w:rsidR="00F02638" w:rsidRDefault="00B54012">
      <w:pPr>
        <w:pStyle w:val="2"/>
        <w:ind w:leftChars="0" w:left="0"/>
      </w:pPr>
      <w:bookmarkStart w:id="13" w:name="_Toc19644"/>
      <w:r>
        <w:rPr>
          <w:rFonts w:hint="eastAsia"/>
        </w:rPr>
        <w:t xml:space="preserve">2.2 </w:t>
      </w:r>
      <w:r>
        <w:rPr>
          <w:rFonts w:hint="eastAsia"/>
        </w:rPr>
        <w:t>脑电信号</w:t>
      </w:r>
      <w:bookmarkEnd w:id="13"/>
    </w:p>
    <w:p w:rsidR="00F02638" w:rsidRDefault="00B54012">
      <w:pPr>
        <w:pStyle w:val="a3"/>
        <w:ind w:firstLine="480"/>
        <w:rPr>
          <w:lang w:eastAsia="zh-CN"/>
        </w:rPr>
      </w:pPr>
      <w:r>
        <w:rPr>
          <w:rFonts w:hint="eastAsia"/>
          <w:lang w:eastAsia="zh-CN"/>
        </w:rPr>
        <w:t>脑电信号</w:t>
      </w:r>
      <w:r>
        <w:rPr>
          <w:rFonts w:hint="eastAsia"/>
          <w:vertAlign w:val="superscript"/>
          <w:lang w:eastAsia="zh-CN"/>
        </w:rPr>
        <w:t>[6]</w:t>
      </w:r>
      <w:r>
        <w:rPr>
          <w:rFonts w:hint="eastAsia"/>
          <w:lang w:eastAsia="zh-CN"/>
        </w:rPr>
        <w:t>（</w:t>
      </w:r>
      <w:r>
        <w:rPr>
          <w:rFonts w:ascii="Times New Roman" w:hAnsi="Times New Roman" w:cs="Times New Roman"/>
          <w:lang w:eastAsia="zh-CN"/>
        </w:rPr>
        <w:t>Electroencephalograph</w:t>
      </w:r>
      <w:r>
        <w:rPr>
          <w:rFonts w:hint="eastAsia"/>
          <w:lang w:eastAsia="zh-CN"/>
        </w:rPr>
        <w:t>，简称</w:t>
      </w:r>
      <w:r>
        <w:rPr>
          <w:rFonts w:ascii="Times New Roman" w:hAnsi="Times New Roman" w:cs="Times New Roman"/>
          <w:lang w:eastAsia="zh-CN"/>
        </w:rPr>
        <w:t xml:space="preserve"> EEG</w:t>
      </w:r>
      <w:r>
        <w:rPr>
          <w:rFonts w:hint="eastAsia"/>
          <w:lang w:eastAsia="zh-CN"/>
        </w:rPr>
        <w:t>）</w:t>
      </w:r>
      <w:r>
        <w:rPr>
          <w:lang w:eastAsia="zh-CN"/>
        </w:rPr>
        <w:t>是一些自发的有节律的神经</w:t>
      </w:r>
      <w:r>
        <w:rPr>
          <w:rFonts w:hint="eastAsia"/>
          <w:lang w:eastAsia="zh-CN"/>
        </w:rPr>
        <w:t>元相互传递信息的生物电信号</w:t>
      </w:r>
      <w:r>
        <w:rPr>
          <w:lang w:eastAsia="zh-CN"/>
        </w:rPr>
        <w:t>，</w:t>
      </w:r>
      <w:r>
        <w:rPr>
          <w:rFonts w:hint="eastAsia"/>
          <w:lang w:eastAsia="zh-CN"/>
        </w:rPr>
        <w:t>通过用电极放置在头皮采集得到。脑电信号因产生方式不同从而分为自发性脑电波和诱发性脑电波</w:t>
      </w:r>
      <w:r>
        <w:rPr>
          <w:rFonts w:hint="eastAsia"/>
          <w:vertAlign w:val="superscript"/>
          <w:lang w:eastAsia="zh-CN"/>
        </w:rPr>
        <w:t>[7]</w:t>
      </w:r>
      <w:r>
        <w:rPr>
          <w:rFonts w:hint="eastAsia"/>
          <w:lang w:eastAsia="zh-CN"/>
        </w:rPr>
        <w:t>自发性脑电波是大脑运动过程中自发产生的电信号，按频段和幅值范围不同，可以区分为以下几种波</w:t>
      </w:r>
      <w:r>
        <w:rPr>
          <w:rFonts w:hint="eastAsia"/>
          <w:vertAlign w:val="superscript"/>
          <w:lang w:eastAsia="zh-CN"/>
        </w:rPr>
        <w:t>[8-10]</w:t>
      </w:r>
      <w:r>
        <w:rPr>
          <w:rFonts w:hint="eastAsia"/>
          <w:lang w:eastAsia="zh-CN"/>
        </w:rPr>
        <w:t>如表2-1自发性脑电波的评率和幅值范围所示：</w:t>
      </w:r>
    </w:p>
    <w:p w:rsidR="00F02638" w:rsidRDefault="00F02638">
      <w:pPr>
        <w:ind w:firstLine="480"/>
        <w:rPr>
          <w:kern w:val="2"/>
        </w:rPr>
      </w:pPr>
    </w:p>
    <w:p w:rsidR="00F02638" w:rsidRDefault="00B54012">
      <w:pPr>
        <w:ind w:firstLine="480"/>
        <w:jc w:val="center"/>
        <w:rPr>
          <w:rFonts w:ascii="黑体" w:eastAsia="黑体" w:hAnsi="黑体"/>
          <w:bCs w:val="0"/>
          <w:kern w:val="2"/>
          <w:szCs w:val="22"/>
        </w:rPr>
      </w:pPr>
      <w:r>
        <w:rPr>
          <w:rFonts w:ascii="黑体" w:eastAsia="黑体" w:hAnsi="黑体" w:hint="eastAsia"/>
          <w:bCs w:val="0"/>
          <w:kern w:val="2"/>
          <w:szCs w:val="22"/>
        </w:rPr>
        <w:t>表 2-1</w:t>
      </w:r>
      <w:r>
        <w:rPr>
          <w:rFonts w:ascii="黑体" w:eastAsia="黑体" w:hAnsi="黑体"/>
          <w:bCs w:val="0"/>
          <w:kern w:val="2"/>
          <w:szCs w:val="22"/>
        </w:rPr>
        <w:t xml:space="preserve"> </w:t>
      </w:r>
      <w:r>
        <w:rPr>
          <w:rFonts w:ascii="黑体" w:eastAsia="黑体" w:hAnsi="黑体" w:hint="eastAsia"/>
          <w:bCs w:val="0"/>
          <w:kern w:val="2"/>
          <w:szCs w:val="22"/>
        </w:rPr>
        <w:t>自发性脑电波的评率和幅值范围</w:t>
      </w:r>
    </w:p>
    <w:p w:rsidR="00EB69EB" w:rsidRDefault="00EB69EB">
      <w:pPr>
        <w:ind w:firstLine="480"/>
        <w:jc w:val="center"/>
        <w:rPr>
          <w:kern w:val="2"/>
        </w:rPr>
      </w:pPr>
    </w:p>
    <w:p w:rsidR="00EB69EB" w:rsidRDefault="00EB69EB">
      <w:pPr>
        <w:ind w:firstLine="480"/>
        <w:jc w:val="center"/>
        <w:rPr>
          <w:kern w:val="2"/>
        </w:rPr>
      </w:pPr>
    </w:p>
    <w:tbl>
      <w:tblPr>
        <w:tblStyle w:val="af2"/>
        <w:tblW w:w="0" w:type="auto"/>
        <w:tblLook w:val="04A0" w:firstRow="1" w:lastRow="0" w:firstColumn="1" w:lastColumn="0" w:noHBand="0" w:noVBand="1"/>
      </w:tblPr>
      <w:tblGrid>
        <w:gridCol w:w="1420"/>
        <w:gridCol w:w="1420"/>
        <w:gridCol w:w="1420"/>
        <w:gridCol w:w="1420"/>
        <w:gridCol w:w="1421"/>
        <w:gridCol w:w="1421"/>
      </w:tblGrid>
      <w:tr w:rsidR="00026463" w:rsidTr="00026463">
        <w:tc>
          <w:tcPr>
            <w:tcW w:w="1420" w:type="dxa"/>
          </w:tcPr>
          <w:p w:rsidR="00026463" w:rsidRPr="00026463" w:rsidRDefault="00507EBF">
            <w:pPr>
              <w:ind w:firstLineChars="0" w:firstLine="0"/>
              <w:jc w:val="center"/>
              <w:rPr>
                <w:kern w:val="2"/>
              </w:rPr>
            </w:pPr>
            <w:r>
              <w:rPr>
                <w:rFonts w:hint="eastAsia"/>
                <w:kern w:val="2"/>
              </w:rPr>
              <w:t>修饰</w:t>
            </w:r>
          </w:p>
        </w:tc>
        <w:tc>
          <w:tcPr>
            <w:tcW w:w="1420" w:type="dxa"/>
          </w:tcPr>
          <w:p w:rsidR="00026463" w:rsidRDefault="00507EBF">
            <w:pPr>
              <w:ind w:firstLineChars="0" w:firstLine="0"/>
              <w:jc w:val="center"/>
              <w:rPr>
                <w:kern w:val="2"/>
              </w:rPr>
            </w:pPr>
            <w:r>
              <w:rPr>
                <w:rFonts w:hint="eastAsia"/>
                <w:kern w:val="2"/>
              </w:rPr>
              <w:t>x</w:t>
            </w:r>
            <w:r>
              <w:rPr>
                <w:kern w:val="2"/>
              </w:rPr>
              <w:t>s</w:t>
            </w:r>
          </w:p>
        </w:tc>
        <w:tc>
          <w:tcPr>
            <w:tcW w:w="1420" w:type="dxa"/>
          </w:tcPr>
          <w:p w:rsidR="00026463" w:rsidRDefault="00507EBF">
            <w:pPr>
              <w:ind w:firstLineChars="0" w:firstLine="0"/>
              <w:jc w:val="center"/>
              <w:rPr>
                <w:kern w:val="2"/>
              </w:rPr>
            </w:pPr>
            <w:r>
              <w:rPr>
                <w:rFonts w:hint="eastAsia"/>
                <w:kern w:val="2"/>
              </w:rPr>
              <w:t>v</w:t>
            </w:r>
            <w:r>
              <w:rPr>
                <w:kern w:val="2"/>
              </w:rPr>
              <w:t>f</w:t>
            </w:r>
          </w:p>
        </w:tc>
        <w:tc>
          <w:tcPr>
            <w:tcW w:w="1420" w:type="dxa"/>
          </w:tcPr>
          <w:p w:rsidR="00026463" w:rsidRDefault="00507EBF">
            <w:pPr>
              <w:ind w:firstLineChars="0" w:firstLine="0"/>
              <w:jc w:val="center"/>
              <w:rPr>
                <w:kern w:val="2"/>
              </w:rPr>
            </w:pPr>
            <w:r>
              <w:rPr>
                <w:rFonts w:hint="eastAsia"/>
                <w:kern w:val="2"/>
              </w:rPr>
              <w:t>b</w:t>
            </w:r>
            <w:r>
              <w:rPr>
                <w:kern w:val="2"/>
              </w:rPr>
              <w:t>gb</w:t>
            </w:r>
          </w:p>
        </w:tc>
        <w:tc>
          <w:tcPr>
            <w:tcW w:w="1421" w:type="dxa"/>
          </w:tcPr>
          <w:p w:rsidR="00026463" w:rsidRDefault="00026463">
            <w:pPr>
              <w:ind w:firstLineChars="0" w:firstLine="0"/>
              <w:jc w:val="center"/>
              <w:rPr>
                <w:kern w:val="2"/>
              </w:rPr>
            </w:pPr>
          </w:p>
        </w:tc>
        <w:tc>
          <w:tcPr>
            <w:tcW w:w="1421" w:type="dxa"/>
          </w:tcPr>
          <w:p w:rsidR="00026463" w:rsidRDefault="00507EBF">
            <w:pPr>
              <w:ind w:firstLineChars="0" w:firstLine="0"/>
              <w:jc w:val="center"/>
              <w:rPr>
                <w:kern w:val="2"/>
              </w:rPr>
            </w:pPr>
            <w:r>
              <w:rPr>
                <w:rFonts w:hint="eastAsia"/>
                <w:kern w:val="2"/>
              </w:rPr>
              <w:t>b</w:t>
            </w:r>
            <w:r>
              <w:rPr>
                <w:kern w:val="2"/>
              </w:rPr>
              <w:t>gb</w:t>
            </w:r>
          </w:p>
        </w:tc>
      </w:tr>
      <w:tr w:rsidR="00026463" w:rsidTr="00026463">
        <w:tc>
          <w:tcPr>
            <w:tcW w:w="1420" w:type="dxa"/>
          </w:tcPr>
          <w:p w:rsidR="00026463" w:rsidRDefault="00507EBF">
            <w:pPr>
              <w:ind w:firstLineChars="0" w:firstLine="0"/>
              <w:jc w:val="center"/>
              <w:rPr>
                <w:kern w:val="2"/>
              </w:rPr>
            </w:pPr>
            <w:r>
              <w:rPr>
                <w:rFonts w:hint="eastAsia"/>
                <w:kern w:val="2"/>
              </w:rPr>
              <w:t>b</w:t>
            </w:r>
            <w:r>
              <w:rPr>
                <w:kern w:val="2"/>
              </w:rPr>
              <w:t>gbg</w:t>
            </w:r>
          </w:p>
        </w:tc>
        <w:tc>
          <w:tcPr>
            <w:tcW w:w="1420" w:type="dxa"/>
          </w:tcPr>
          <w:p w:rsidR="00026463" w:rsidRDefault="00507EBF">
            <w:pPr>
              <w:ind w:firstLineChars="0" w:firstLine="0"/>
              <w:jc w:val="center"/>
              <w:rPr>
                <w:kern w:val="2"/>
              </w:rPr>
            </w:pPr>
            <w:r>
              <w:rPr>
                <w:rFonts w:hint="eastAsia"/>
                <w:kern w:val="2"/>
              </w:rPr>
              <w:t>g</w:t>
            </w:r>
            <w:r>
              <w:rPr>
                <w:kern w:val="2"/>
              </w:rPr>
              <w:t>bg</w:t>
            </w:r>
          </w:p>
        </w:tc>
        <w:tc>
          <w:tcPr>
            <w:tcW w:w="1420" w:type="dxa"/>
          </w:tcPr>
          <w:p w:rsidR="00026463" w:rsidRDefault="00507EBF">
            <w:pPr>
              <w:ind w:firstLineChars="0" w:firstLine="0"/>
              <w:jc w:val="center"/>
              <w:rPr>
                <w:kern w:val="2"/>
              </w:rPr>
            </w:pPr>
            <w:r>
              <w:rPr>
                <w:rFonts w:hint="eastAsia"/>
                <w:kern w:val="2"/>
              </w:rPr>
              <w:t>b</w:t>
            </w:r>
          </w:p>
        </w:tc>
        <w:tc>
          <w:tcPr>
            <w:tcW w:w="1420" w:type="dxa"/>
          </w:tcPr>
          <w:p w:rsidR="00026463" w:rsidRDefault="00507EBF">
            <w:pPr>
              <w:ind w:firstLineChars="0" w:firstLine="0"/>
              <w:jc w:val="center"/>
              <w:rPr>
                <w:kern w:val="2"/>
              </w:rPr>
            </w:pPr>
            <w:r>
              <w:rPr>
                <w:rFonts w:hint="eastAsia"/>
                <w:kern w:val="2"/>
              </w:rPr>
              <w:t>g</w:t>
            </w:r>
          </w:p>
        </w:tc>
        <w:tc>
          <w:tcPr>
            <w:tcW w:w="1421" w:type="dxa"/>
          </w:tcPr>
          <w:p w:rsidR="00026463" w:rsidRDefault="00507EBF">
            <w:pPr>
              <w:ind w:firstLineChars="0" w:firstLine="0"/>
              <w:jc w:val="center"/>
              <w:rPr>
                <w:kern w:val="2"/>
              </w:rPr>
            </w:pPr>
            <w:r>
              <w:rPr>
                <w:rFonts w:hint="eastAsia"/>
                <w:kern w:val="2"/>
              </w:rPr>
              <w:t>g</w:t>
            </w:r>
            <w:r>
              <w:rPr>
                <w:kern w:val="2"/>
              </w:rPr>
              <w:t>bg</w:t>
            </w:r>
          </w:p>
        </w:tc>
        <w:tc>
          <w:tcPr>
            <w:tcW w:w="1421" w:type="dxa"/>
          </w:tcPr>
          <w:p w:rsidR="00026463" w:rsidRDefault="00507EBF">
            <w:pPr>
              <w:ind w:firstLineChars="0" w:firstLine="0"/>
              <w:jc w:val="center"/>
              <w:rPr>
                <w:kern w:val="2"/>
              </w:rPr>
            </w:pPr>
            <w:r>
              <w:rPr>
                <w:rFonts w:hint="eastAsia"/>
                <w:kern w:val="2"/>
              </w:rPr>
              <w:t>g</w:t>
            </w:r>
            <w:r>
              <w:rPr>
                <w:kern w:val="2"/>
              </w:rPr>
              <w:t>b</w:t>
            </w:r>
          </w:p>
        </w:tc>
      </w:tr>
      <w:tr w:rsidR="00026463" w:rsidTr="00026463">
        <w:tc>
          <w:tcPr>
            <w:tcW w:w="1420" w:type="dxa"/>
          </w:tcPr>
          <w:p w:rsidR="00026463" w:rsidRDefault="00507EBF">
            <w:pPr>
              <w:ind w:firstLineChars="0" w:firstLine="0"/>
              <w:jc w:val="center"/>
              <w:rPr>
                <w:kern w:val="2"/>
              </w:rPr>
            </w:pPr>
            <w:r>
              <w:rPr>
                <w:rFonts w:hint="eastAsia"/>
                <w:kern w:val="2"/>
              </w:rPr>
              <w:t>b</w:t>
            </w:r>
            <w:r>
              <w:rPr>
                <w:kern w:val="2"/>
              </w:rPr>
              <w:t>g</w:t>
            </w:r>
          </w:p>
        </w:tc>
        <w:tc>
          <w:tcPr>
            <w:tcW w:w="1420" w:type="dxa"/>
          </w:tcPr>
          <w:p w:rsidR="00026463" w:rsidRDefault="00507EBF">
            <w:pPr>
              <w:ind w:firstLineChars="0" w:firstLine="0"/>
              <w:jc w:val="center"/>
              <w:rPr>
                <w:kern w:val="2"/>
              </w:rPr>
            </w:pPr>
            <w:r>
              <w:rPr>
                <w:rFonts w:hint="eastAsia"/>
                <w:kern w:val="2"/>
              </w:rPr>
              <w:t>b</w:t>
            </w:r>
            <w:r>
              <w:rPr>
                <w:kern w:val="2"/>
              </w:rPr>
              <w:t>gbgb</w:t>
            </w:r>
          </w:p>
        </w:tc>
        <w:tc>
          <w:tcPr>
            <w:tcW w:w="1420" w:type="dxa"/>
          </w:tcPr>
          <w:p w:rsidR="00026463" w:rsidRDefault="00507EBF">
            <w:pPr>
              <w:ind w:firstLineChars="0" w:firstLine="0"/>
              <w:jc w:val="center"/>
              <w:rPr>
                <w:kern w:val="2"/>
              </w:rPr>
            </w:pPr>
            <w:r>
              <w:rPr>
                <w:rFonts w:hint="eastAsia"/>
                <w:kern w:val="2"/>
              </w:rPr>
              <w:t>g</w:t>
            </w:r>
            <w:r>
              <w:rPr>
                <w:kern w:val="2"/>
              </w:rPr>
              <w:t>bg</w:t>
            </w:r>
          </w:p>
        </w:tc>
        <w:tc>
          <w:tcPr>
            <w:tcW w:w="1420" w:type="dxa"/>
          </w:tcPr>
          <w:p w:rsidR="00026463" w:rsidRDefault="00507EBF">
            <w:pPr>
              <w:ind w:firstLineChars="0" w:firstLine="0"/>
              <w:jc w:val="center"/>
              <w:rPr>
                <w:kern w:val="2"/>
              </w:rPr>
            </w:pPr>
            <w:r>
              <w:rPr>
                <w:rFonts w:hint="eastAsia"/>
                <w:kern w:val="2"/>
              </w:rPr>
              <w:t>b</w:t>
            </w:r>
            <w:r>
              <w:rPr>
                <w:kern w:val="2"/>
              </w:rPr>
              <w:t>g</w:t>
            </w:r>
          </w:p>
        </w:tc>
        <w:tc>
          <w:tcPr>
            <w:tcW w:w="1421" w:type="dxa"/>
          </w:tcPr>
          <w:p w:rsidR="00026463" w:rsidRDefault="00507EBF">
            <w:pPr>
              <w:ind w:firstLineChars="0" w:firstLine="0"/>
              <w:jc w:val="center"/>
              <w:rPr>
                <w:kern w:val="2"/>
              </w:rPr>
            </w:pPr>
            <w:r>
              <w:rPr>
                <w:rFonts w:hint="eastAsia"/>
                <w:kern w:val="2"/>
              </w:rPr>
              <w:t>g</w:t>
            </w:r>
            <w:r>
              <w:rPr>
                <w:kern w:val="2"/>
              </w:rPr>
              <w:t>bbg</w:t>
            </w:r>
          </w:p>
        </w:tc>
        <w:tc>
          <w:tcPr>
            <w:tcW w:w="1421" w:type="dxa"/>
          </w:tcPr>
          <w:p w:rsidR="00026463" w:rsidRDefault="00507EBF">
            <w:pPr>
              <w:ind w:firstLineChars="0" w:firstLine="0"/>
              <w:jc w:val="center"/>
              <w:rPr>
                <w:kern w:val="2"/>
              </w:rPr>
            </w:pPr>
            <w:r>
              <w:rPr>
                <w:rFonts w:hint="eastAsia"/>
                <w:kern w:val="2"/>
              </w:rPr>
              <w:t>g</w:t>
            </w:r>
            <w:r>
              <w:rPr>
                <w:kern w:val="2"/>
              </w:rPr>
              <w:t>b</w:t>
            </w:r>
          </w:p>
        </w:tc>
      </w:tr>
      <w:tr w:rsidR="00026463" w:rsidTr="00026463">
        <w:tc>
          <w:tcPr>
            <w:tcW w:w="1420" w:type="dxa"/>
          </w:tcPr>
          <w:p w:rsidR="00026463" w:rsidRDefault="00507EBF">
            <w:pPr>
              <w:ind w:firstLineChars="0" w:firstLine="0"/>
              <w:jc w:val="center"/>
              <w:rPr>
                <w:kern w:val="2"/>
              </w:rPr>
            </w:pPr>
            <w:r>
              <w:rPr>
                <w:rFonts w:hint="eastAsia"/>
                <w:kern w:val="2"/>
              </w:rPr>
              <w:t>g</w:t>
            </w:r>
          </w:p>
        </w:tc>
        <w:tc>
          <w:tcPr>
            <w:tcW w:w="1420" w:type="dxa"/>
          </w:tcPr>
          <w:p w:rsidR="00026463" w:rsidRDefault="00507EBF">
            <w:pPr>
              <w:ind w:firstLineChars="0" w:firstLine="0"/>
              <w:jc w:val="center"/>
              <w:rPr>
                <w:kern w:val="2"/>
              </w:rPr>
            </w:pPr>
            <w:r>
              <w:rPr>
                <w:rFonts w:hint="eastAsia"/>
                <w:kern w:val="2"/>
              </w:rPr>
              <w:t>b</w:t>
            </w:r>
            <w:r>
              <w:rPr>
                <w:kern w:val="2"/>
              </w:rPr>
              <w:t>g</w:t>
            </w:r>
          </w:p>
        </w:tc>
        <w:tc>
          <w:tcPr>
            <w:tcW w:w="1420" w:type="dxa"/>
          </w:tcPr>
          <w:p w:rsidR="00026463" w:rsidRDefault="00507EBF">
            <w:pPr>
              <w:ind w:firstLineChars="0" w:firstLine="0"/>
              <w:jc w:val="center"/>
              <w:rPr>
                <w:kern w:val="2"/>
              </w:rPr>
            </w:pPr>
            <w:r>
              <w:rPr>
                <w:rFonts w:hint="eastAsia"/>
                <w:kern w:val="2"/>
              </w:rPr>
              <w:t>g</w:t>
            </w:r>
            <w:r>
              <w:rPr>
                <w:kern w:val="2"/>
              </w:rPr>
              <w:t>b</w:t>
            </w:r>
          </w:p>
        </w:tc>
        <w:tc>
          <w:tcPr>
            <w:tcW w:w="1420" w:type="dxa"/>
          </w:tcPr>
          <w:p w:rsidR="00026463" w:rsidRDefault="00507EBF">
            <w:pPr>
              <w:ind w:firstLineChars="0" w:firstLine="0"/>
              <w:jc w:val="center"/>
              <w:rPr>
                <w:kern w:val="2"/>
              </w:rPr>
            </w:pPr>
            <w:r>
              <w:rPr>
                <w:rFonts w:hint="eastAsia"/>
                <w:kern w:val="2"/>
              </w:rPr>
              <w:t>b</w:t>
            </w:r>
            <w:r>
              <w:rPr>
                <w:kern w:val="2"/>
              </w:rPr>
              <w:t>gb</w:t>
            </w:r>
          </w:p>
        </w:tc>
        <w:tc>
          <w:tcPr>
            <w:tcW w:w="1421" w:type="dxa"/>
          </w:tcPr>
          <w:p w:rsidR="00026463" w:rsidRDefault="00507EBF">
            <w:pPr>
              <w:ind w:firstLineChars="0" w:firstLine="0"/>
              <w:jc w:val="center"/>
              <w:rPr>
                <w:kern w:val="2"/>
              </w:rPr>
            </w:pPr>
            <w:r>
              <w:rPr>
                <w:rFonts w:hint="eastAsia"/>
                <w:kern w:val="2"/>
              </w:rPr>
              <w:t>b</w:t>
            </w:r>
            <w:r>
              <w:rPr>
                <w:kern w:val="2"/>
              </w:rPr>
              <w:t>gb</w:t>
            </w:r>
          </w:p>
        </w:tc>
        <w:tc>
          <w:tcPr>
            <w:tcW w:w="1421" w:type="dxa"/>
          </w:tcPr>
          <w:p w:rsidR="00026463" w:rsidRDefault="00507EBF">
            <w:pPr>
              <w:ind w:firstLineChars="0" w:firstLine="0"/>
              <w:jc w:val="center"/>
              <w:rPr>
                <w:kern w:val="2"/>
              </w:rPr>
            </w:pPr>
            <w:r>
              <w:rPr>
                <w:rFonts w:hint="eastAsia"/>
                <w:kern w:val="2"/>
              </w:rPr>
              <w:t>g</w:t>
            </w:r>
            <w:bookmarkStart w:id="14" w:name="_GoBack"/>
            <w:bookmarkEnd w:id="14"/>
          </w:p>
        </w:tc>
      </w:tr>
    </w:tbl>
    <w:p w:rsidR="00EB69EB" w:rsidRDefault="00EB69EB">
      <w:pPr>
        <w:ind w:firstLine="480"/>
        <w:jc w:val="center"/>
        <w:rPr>
          <w:kern w:val="2"/>
        </w:rPr>
      </w:pPr>
    </w:p>
    <w:p w:rsidR="00EB69EB" w:rsidRDefault="00EB69EB">
      <w:pPr>
        <w:ind w:firstLine="480"/>
        <w:jc w:val="center"/>
        <w:rPr>
          <w:kern w:val="2"/>
        </w:rPr>
      </w:pPr>
    </w:p>
    <w:tbl>
      <w:tblPr>
        <w:tblStyle w:val="af2"/>
        <w:tblW w:w="8522" w:type="dxa"/>
        <w:tblBorders>
          <w:left w:val="none" w:sz="0" w:space="0" w:color="auto"/>
          <w:right w:val="none" w:sz="0" w:space="0" w:color="auto"/>
        </w:tblBorders>
        <w:tblLayout w:type="fixed"/>
        <w:tblLook w:val="04A0" w:firstRow="1" w:lastRow="0" w:firstColumn="1" w:lastColumn="0" w:noHBand="0" w:noVBand="1"/>
      </w:tblPr>
      <w:tblGrid>
        <w:gridCol w:w="2848"/>
        <w:gridCol w:w="2825"/>
        <w:gridCol w:w="2849"/>
      </w:tblGrid>
      <w:tr w:rsidR="00F02638">
        <w:tc>
          <w:tcPr>
            <w:tcW w:w="2848" w:type="dxa"/>
            <w:tcBorders>
              <w:left w:val="nil"/>
              <w:right w:val="nil"/>
            </w:tcBorders>
          </w:tcPr>
          <w:p w:rsidR="00F02638" w:rsidRDefault="00B54012">
            <w:pPr>
              <w:ind w:firstLineChars="400" w:firstLine="960"/>
              <w:rPr>
                <w:kern w:val="2"/>
              </w:rPr>
            </w:pPr>
            <w:r>
              <w:rPr>
                <w:rFonts w:hint="eastAsia"/>
                <w:kern w:val="2"/>
              </w:rPr>
              <w:t>脑电波</w:t>
            </w:r>
          </w:p>
        </w:tc>
        <w:tc>
          <w:tcPr>
            <w:tcW w:w="2825" w:type="dxa"/>
            <w:tcBorders>
              <w:left w:val="nil"/>
              <w:right w:val="nil"/>
            </w:tcBorders>
          </w:tcPr>
          <w:p w:rsidR="00F02638" w:rsidRDefault="00B54012">
            <w:pPr>
              <w:ind w:firstLineChars="550" w:firstLine="1320"/>
              <w:rPr>
                <w:kern w:val="2"/>
              </w:rPr>
            </w:pPr>
            <w:r>
              <w:rPr>
                <w:rFonts w:hint="eastAsia"/>
                <w:kern w:val="2"/>
              </w:rPr>
              <w:t>频率（</w:t>
            </w:r>
            <w:r>
              <w:rPr>
                <w:kern w:val="2"/>
              </w:rPr>
              <w:t>Hz</w:t>
            </w:r>
            <w:r>
              <w:rPr>
                <w:rFonts w:hint="eastAsia"/>
                <w:kern w:val="2"/>
              </w:rPr>
              <w:t>）</w:t>
            </w:r>
          </w:p>
        </w:tc>
        <w:tc>
          <w:tcPr>
            <w:tcW w:w="2849" w:type="dxa"/>
            <w:tcBorders>
              <w:left w:val="nil"/>
              <w:right w:val="nil"/>
            </w:tcBorders>
          </w:tcPr>
          <w:p w:rsidR="00F02638" w:rsidRDefault="00B54012">
            <w:pPr>
              <w:ind w:firstLineChars="550" w:firstLine="1320"/>
              <w:rPr>
                <w:kern w:val="2"/>
              </w:rPr>
            </w:pPr>
            <w:r>
              <w:rPr>
                <w:rFonts w:hint="eastAsia"/>
                <w:kern w:val="2"/>
              </w:rPr>
              <w:t>幅值</w:t>
            </w:r>
            <w:r>
              <w:rPr>
                <w:rFonts w:hint="eastAsia"/>
              </w:rPr>
              <w:t>（</w:t>
            </w:r>
            <w:r>
              <w:t>μV</w:t>
            </w:r>
            <w:r>
              <w:rPr>
                <w:rFonts w:hint="eastAsia"/>
              </w:rPr>
              <w:t>）</w:t>
            </w:r>
          </w:p>
        </w:tc>
      </w:tr>
      <w:tr w:rsidR="00F02638">
        <w:tc>
          <w:tcPr>
            <w:tcW w:w="2848" w:type="dxa"/>
            <w:tcBorders>
              <w:top w:val="nil"/>
              <w:left w:val="nil"/>
              <w:bottom w:val="nil"/>
              <w:right w:val="nil"/>
            </w:tcBorders>
          </w:tcPr>
          <w:p w:rsidR="00F02638" w:rsidRDefault="00B54012">
            <w:pPr>
              <w:ind w:firstLine="480"/>
              <w:rPr>
                <w:kern w:val="2"/>
              </w:rPr>
            </w:pPr>
            <w:r>
              <w:rPr>
                <w:kern w:val="2"/>
              </w:rPr>
              <w:t>δ波</w:t>
            </w:r>
            <w:r>
              <w:rPr>
                <w:rFonts w:hint="eastAsia"/>
                <w:kern w:val="2"/>
              </w:rPr>
              <w:t>（Delta波）</w:t>
            </w:r>
          </w:p>
        </w:tc>
        <w:tc>
          <w:tcPr>
            <w:tcW w:w="2825" w:type="dxa"/>
            <w:tcBorders>
              <w:top w:val="nil"/>
              <w:left w:val="nil"/>
              <w:bottom w:val="nil"/>
              <w:right w:val="nil"/>
            </w:tcBorders>
          </w:tcPr>
          <w:p w:rsidR="00F02638" w:rsidRDefault="00B54012">
            <w:pPr>
              <w:ind w:firstLineChars="500" w:firstLine="1200"/>
              <w:rPr>
                <w:kern w:val="2"/>
              </w:rPr>
            </w:pPr>
            <w:r>
              <w:rPr>
                <w:rFonts w:hint="eastAsia"/>
                <w:kern w:val="2"/>
              </w:rPr>
              <w:t>0.5-3</w:t>
            </w:r>
          </w:p>
        </w:tc>
        <w:tc>
          <w:tcPr>
            <w:tcW w:w="2849" w:type="dxa"/>
            <w:tcBorders>
              <w:top w:val="nil"/>
              <w:left w:val="nil"/>
              <w:bottom w:val="nil"/>
              <w:right w:val="nil"/>
            </w:tcBorders>
          </w:tcPr>
          <w:p w:rsidR="00F02638" w:rsidRDefault="00B54012">
            <w:pPr>
              <w:ind w:firstLineChars="550" w:firstLine="1320"/>
              <w:rPr>
                <w:kern w:val="2"/>
              </w:rPr>
            </w:pPr>
            <w:r>
              <w:rPr>
                <w:rFonts w:hint="eastAsia"/>
                <w:kern w:val="2"/>
              </w:rPr>
              <w:t>0-200</w:t>
            </w:r>
          </w:p>
        </w:tc>
      </w:tr>
      <w:tr w:rsidR="00F02638">
        <w:tc>
          <w:tcPr>
            <w:tcW w:w="2848" w:type="dxa"/>
            <w:tcBorders>
              <w:top w:val="nil"/>
              <w:left w:val="nil"/>
              <w:bottom w:val="nil"/>
              <w:right w:val="nil"/>
            </w:tcBorders>
          </w:tcPr>
          <w:p w:rsidR="00F02638" w:rsidRDefault="00B54012">
            <w:pPr>
              <w:ind w:firstLine="480"/>
              <w:rPr>
                <w:kern w:val="2"/>
              </w:rPr>
            </w:pPr>
            <w:r>
              <w:rPr>
                <w:kern w:val="2"/>
              </w:rPr>
              <w:t>θ波</w:t>
            </w:r>
            <w:r>
              <w:rPr>
                <w:rFonts w:hint="eastAsia"/>
                <w:kern w:val="2"/>
              </w:rPr>
              <w:t>（Theta波）</w:t>
            </w:r>
          </w:p>
        </w:tc>
        <w:tc>
          <w:tcPr>
            <w:tcW w:w="2825" w:type="dxa"/>
            <w:tcBorders>
              <w:top w:val="nil"/>
              <w:left w:val="nil"/>
              <w:bottom w:val="nil"/>
              <w:right w:val="nil"/>
            </w:tcBorders>
          </w:tcPr>
          <w:p w:rsidR="00F02638" w:rsidRDefault="00B54012">
            <w:pPr>
              <w:ind w:firstLineChars="550" w:firstLine="1320"/>
              <w:rPr>
                <w:kern w:val="2"/>
              </w:rPr>
            </w:pPr>
            <w:r>
              <w:rPr>
                <w:rFonts w:hint="eastAsia"/>
                <w:kern w:val="2"/>
              </w:rPr>
              <w:t>4-7</w:t>
            </w:r>
          </w:p>
        </w:tc>
        <w:tc>
          <w:tcPr>
            <w:tcW w:w="2849" w:type="dxa"/>
            <w:tcBorders>
              <w:top w:val="nil"/>
              <w:left w:val="nil"/>
              <w:bottom w:val="nil"/>
              <w:right w:val="nil"/>
            </w:tcBorders>
          </w:tcPr>
          <w:p w:rsidR="00F02638" w:rsidRDefault="00B54012">
            <w:pPr>
              <w:ind w:firstLineChars="500" w:firstLine="1200"/>
              <w:rPr>
                <w:kern w:val="2"/>
              </w:rPr>
            </w:pPr>
            <w:r>
              <w:rPr>
                <w:rFonts w:hint="eastAsia"/>
                <w:kern w:val="2"/>
              </w:rPr>
              <w:t>100-150</w:t>
            </w:r>
          </w:p>
        </w:tc>
      </w:tr>
      <w:tr w:rsidR="00F02638">
        <w:tc>
          <w:tcPr>
            <w:tcW w:w="2848" w:type="dxa"/>
            <w:tcBorders>
              <w:top w:val="nil"/>
              <w:left w:val="nil"/>
              <w:bottom w:val="nil"/>
              <w:right w:val="nil"/>
            </w:tcBorders>
          </w:tcPr>
          <w:p w:rsidR="00F02638" w:rsidRDefault="00B54012">
            <w:pPr>
              <w:ind w:firstLine="480"/>
              <w:rPr>
                <w:kern w:val="2"/>
              </w:rPr>
            </w:pPr>
            <w:r>
              <w:rPr>
                <w:kern w:val="2"/>
              </w:rPr>
              <w:t>α波</w:t>
            </w:r>
            <w:r>
              <w:rPr>
                <w:rFonts w:hint="eastAsia"/>
                <w:kern w:val="2"/>
              </w:rPr>
              <w:t>（Alpha波）</w:t>
            </w:r>
          </w:p>
        </w:tc>
        <w:tc>
          <w:tcPr>
            <w:tcW w:w="2825" w:type="dxa"/>
            <w:tcBorders>
              <w:top w:val="nil"/>
              <w:left w:val="nil"/>
              <w:bottom w:val="nil"/>
              <w:right w:val="nil"/>
            </w:tcBorders>
          </w:tcPr>
          <w:p w:rsidR="00F02638" w:rsidRDefault="00B54012">
            <w:pPr>
              <w:ind w:firstLineChars="550" w:firstLine="1320"/>
              <w:rPr>
                <w:kern w:val="2"/>
              </w:rPr>
            </w:pPr>
            <w:r>
              <w:rPr>
                <w:rFonts w:hint="eastAsia"/>
                <w:kern w:val="2"/>
              </w:rPr>
              <w:t>8-13</w:t>
            </w:r>
          </w:p>
        </w:tc>
        <w:tc>
          <w:tcPr>
            <w:tcW w:w="2849" w:type="dxa"/>
            <w:tcBorders>
              <w:top w:val="nil"/>
              <w:left w:val="nil"/>
              <w:bottom w:val="nil"/>
              <w:right w:val="nil"/>
            </w:tcBorders>
          </w:tcPr>
          <w:p w:rsidR="00F02638" w:rsidRDefault="00B54012">
            <w:pPr>
              <w:ind w:firstLineChars="533" w:firstLine="1279"/>
              <w:rPr>
                <w:kern w:val="2"/>
              </w:rPr>
            </w:pPr>
            <w:r>
              <w:rPr>
                <w:rFonts w:hint="eastAsia"/>
                <w:kern w:val="2"/>
              </w:rPr>
              <w:t>20-100</w:t>
            </w:r>
          </w:p>
        </w:tc>
      </w:tr>
      <w:tr w:rsidR="00F02638">
        <w:tc>
          <w:tcPr>
            <w:tcW w:w="2848" w:type="dxa"/>
            <w:tcBorders>
              <w:top w:val="nil"/>
              <w:left w:val="nil"/>
              <w:right w:val="nil"/>
            </w:tcBorders>
          </w:tcPr>
          <w:p w:rsidR="00F02638" w:rsidRDefault="00B54012">
            <w:pPr>
              <w:ind w:firstLine="480"/>
              <w:rPr>
                <w:kern w:val="2"/>
              </w:rPr>
            </w:pPr>
            <w:r>
              <w:rPr>
                <w:kern w:val="2"/>
              </w:rPr>
              <w:t>β波</w:t>
            </w:r>
            <w:r>
              <w:rPr>
                <w:rFonts w:hint="eastAsia"/>
                <w:kern w:val="2"/>
              </w:rPr>
              <w:t>（Beta波）</w:t>
            </w:r>
          </w:p>
        </w:tc>
        <w:tc>
          <w:tcPr>
            <w:tcW w:w="2825" w:type="dxa"/>
            <w:tcBorders>
              <w:top w:val="nil"/>
              <w:left w:val="nil"/>
              <w:right w:val="nil"/>
            </w:tcBorders>
          </w:tcPr>
          <w:p w:rsidR="00F02638" w:rsidRDefault="00B54012">
            <w:pPr>
              <w:ind w:firstLineChars="500" w:firstLine="1200"/>
              <w:rPr>
                <w:kern w:val="2"/>
              </w:rPr>
            </w:pPr>
            <w:r>
              <w:rPr>
                <w:rFonts w:hint="eastAsia"/>
                <w:kern w:val="2"/>
              </w:rPr>
              <w:t>14-30</w:t>
            </w:r>
          </w:p>
        </w:tc>
        <w:tc>
          <w:tcPr>
            <w:tcW w:w="2849" w:type="dxa"/>
            <w:tcBorders>
              <w:top w:val="nil"/>
              <w:left w:val="nil"/>
              <w:right w:val="nil"/>
            </w:tcBorders>
          </w:tcPr>
          <w:p w:rsidR="00F02638" w:rsidRDefault="00B54012">
            <w:pPr>
              <w:ind w:firstLineChars="600" w:firstLine="1440"/>
              <w:rPr>
                <w:kern w:val="2"/>
              </w:rPr>
            </w:pPr>
            <w:r>
              <w:rPr>
                <w:rFonts w:hint="eastAsia"/>
                <w:kern w:val="2"/>
              </w:rPr>
              <w:t>5-20</w:t>
            </w:r>
          </w:p>
        </w:tc>
      </w:tr>
    </w:tbl>
    <w:p w:rsidR="00F02638" w:rsidRDefault="00F02638">
      <w:pPr>
        <w:pStyle w:val="a3"/>
        <w:ind w:firstLine="480"/>
      </w:pPr>
    </w:p>
    <w:p w:rsidR="00F02638" w:rsidRDefault="00B54012">
      <w:pPr>
        <w:pStyle w:val="a3"/>
        <w:ind w:firstLine="480"/>
        <w:rPr>
          <w:lang w:eastAsia="zh-CN"/>
        </w:rPr>
      </w:pPr>
      <w:r>
        <w:t>δ</w:t>
      </w:r>
      <w:r>
        <w:rPr>
          <w:lang w:eastAsia="zh-CN"/>
        </w:rPr>
        <w:t>波</w:t>
      </w:r>
      <w:r>
        <w:rPr>
          <w:rFonts w:hint="eastAsia"/>
          <w:lang w:eastAsia="zh-CN"/>
        </w:rPr>
        <w:t>：</w:t>
      </w:r>
      <w:r>
        <w:rPr>
          <w:lang w:eastAsia="zh-CN"/>
        </w:rPr>
        <w:t>频率为1~3Hz，幅度为20~200</w:t>
      </w:r>
      <w:r>
        <w:t>μ</w:t>
      </w:r>
      <w:r>
        <w:rPr>
          <w:lang w:eastAsia="zh-CN"/>
        </w:rPr>
        <w:t>V。</w:t>
      </w:r>
      <w:r>
        <w:rPr>
          <w:rFonts w:hint="eastAsia"/>
          <w:lang w:eastAsia="zh-CN"/>
        </w:rPr>
        <w:t>成年</w:t>
      </w:r>
      <w:r>
        <w:rPr>
          <w:lang w:eastAsia="zh-CN"/>
        </w:rPr>
        <w:t>人在</w:t>
      </w:r>
      <w:r>
        <w:rPr>
          <w:rFonts w:hint="eastAsia"/>
          <w:lang w:eastAsia="zh-CN"/>
        </w:rPr>
        <w:t>清醒时是没有</w:t>
      </w:r>
      <w:r>
        <w:t>δ</w:t>
      </w:r>
      <w:r>
        <w:rPr>
          <w:lang w:eastAsia="zh-CN"/>
        </w:rPr>
        <w:t>波</w:t>
      </w:r>
      <w:r>
        <w:rPr>
          <w:rFonts w:hint="eastAsia"/>
          <w:lang w:eastAsia="zh-CN"/>
        </w:rPr>
        <w:t>的，只有在</w:t>
      </w:r>
      <w:r>
        <w:rPr>
          <w:lang w:eastAsia="zh-CN"/>
        </w:rPr>
        <w:t>极度疲劳和昏睡或麻醉状态下</w:t>
      </w:r>
      <w:r>
        <w:rPr>
          <w:rFonts w:hint="eastAsia"/>
          <w:lang w:eastAsia="zh-CN"/>
        </w:rPr>
        <w:t>才会出现。</w:t>
      </w:r>
    </w:p>
    <w:p w:rsidR="00F02638" w:rsidRDefault="00B54012">
      <w:pPr>
        <w:pStyle w:val="a3"/>
        <w:ind w:firstLine="480"/>
        <w:rPr>
          <w:lang w:eastAsia="zh-CN"/>
        </w:rPr>
      </w:pPr>
      <w:bookmarkStart w:id="15" w:name="3_2"/>
      <w:bookmarkStart w:id="16" w:name="θ波"/>
      <w:bookmarkStart w:id="17" w:name="sub88629_3_2"/>
      <w:bookmarkStart w:id="18" w:name="3-2"/>
      <w:bookmarkEnd w:id="15"/>
      <w:bookmarkEnd w:id="16"/>
      <w:bookmarkEnd w:id="17"/>
      <w:bookmarkEnd w:id="18"/>
      <w:r>
        <w:t>θ</w:t>
      </w:r>
      <w:r>
        <w:rPr>
          <w:lang w:eastAsia="zh-CN"/>
        </w:rPr>
        <w:t>波</w:t>
      </w:r>
      <w:r>
        <w:rPr>
          <w:rFonts w:hint="eastAsia"/>
          <w:lang w:eastAsia="zh-CN"/>
        </w:rPr>
        <w:t>：</w:t>
      </w:r>
      <w:r>
        <w:rPr>
          <w:lang w:eastAsia="zh-CN"/>
        </w:rPr>
        <w:t>频率为4~7Hz，幅度为5~20</w:t>
      </w:r>
      <w:r>
        <w:t>μ</w:t>
      </w:r>
      <w:r>
        <w:rPr>
          <w:lang w:eastAsia="zh-CN"/>
        </w:rPr>
        <w:t>V。</w:t>
      </w:r>
      <w:bookmarkStart w:id="19" w:name="sub88629_3_3"/>
      <w:bookmarkStart w:id="20" w:name="α波"/>
      <w:bookmarkStart w:id="21" w:name="3_3"/>
      <w:bookmarkStart w:id="22" w:name="3-3"/>
      <w:bookmarkEnd w:id="19"/>
      <w:bookmarkEnd w:id="20"/>
      <w:bookmarkEnd w:id="21"/>
      <w:bookmarkEnd w:id="22"/>
      <w:r>
        <w:t>θ</w:t>
      </w:r>
      <w:r>
        <w:rPr>
          <w:lang w:eastAsia="zh-CN"/>
        </w:rPr>
        <w:t>波</w:t>
      </w:r>
      <w:r>
        <w:rPr>
          <w:rFonts w:hint="eastAsia"/>
          <w:lang w:eastAsia="zh-CN"/>
        </w:rPr>
        <w:t>实在人处于无意识冥想状态时的表现，在人极度压抑或患有抑郁症患者中较为强烈。</w:t>
      </w:r>
    </w:p>
    <w:p w:rsidR="00F02638" w:rsidRDefault="00B54012">
      <w:pPr>
        <w:pStyle w:val="a3"/>
        <w:ind w:firstLine="480"/>
        <w:rPr>
          <w:lang w:eastAsia="zh-CN"/>
        </w:rPr>
      </w:pPr>
      <w:r>
        <w:t>α</w:t>
      </w:r>
      <w:r>
        <w:rPr>
          <w:lang w:eastAsia="zh-CN"/>
        </w:rPr>
        <w:t>波</w:t>
      </w:r>
      <w:r>
        <w:rPr>
          <w:rFonts w:hint="eastAsia"/>
          <w:lang w:eastAsia="zh-CN"/>
        </w:rPr>
        <w:t>：</w:t>
      </w:r>
      <w:r>
        <w:rPr>
          <w:lang w:eastAsia="zh-CN"/>
        </w:rPr>
        <w:t>频率为8~13Hz（平均数为10Hz），幅度为20~100</w:t>
      </w:r>
      <w:r>
        <w:t>μ</w:t>
      </w:r>
      <w:r>
        <w:rPr>
          <w:lang w:eastAsia="zh-CN"/>
        </w:rPr>
        <w:t>V。</w:t>
      </w:r>
      <w:r>
        <w:rPr>
          <w:rFonts w:hint="eastAsia"/>
          <w:lang w:eastAsia="zh-CN"/>
        </w:rPr>
        <w:t>对应着人在头脑放松的状态，也是正常人脑电波的</w:t>
      </w:r>
      <w:r>
        <w:rPr>
          <w:lang w:eastAsia="zh-CN"/>
        </w:rPr>
        <w:t>基本节律，</w:t>
      </w:r>
      <w:r>
        <w:rPr>
          <w:rFonts w:hint="eastAsia"/>
          <w:lang w:eastAsia="zh-CN"/>
        </w:rPr>
        <w:t>只要</w:t>
      </w:r>
      <w:r>
        <w:rPr>
          <w:lang w:eastAsia="zh-CN"/>
        </w:rPr>
        <w:t>没有外加的刺激，</w:t>
      </w:r>
      <w:r>
        <w:rPr>
          <w:rFonts w:hint="eastAsia"/>
          <w:lang w:eastAsia="zh-CN"/>
        </w:rPr>
        <w:t>它的</w:t>
      </w:r>
      <w:r>
        <w:rPr>
          <w:lang w:eastAsia="zh-CN"/>
        </w:rPr>
        <w:t>频率是相当</w:t>
      </w:r>
      <w:r>
        <w:rPr>
          <w:rFonts w:hint="eastAsia"/>
          <w:lang w:eastAsia="zh-CN"/>
        </w:rPr>
        <w:t>稳</w:t>
      </w:r>
      <w:r>
        <w:rPr>
          <w:lang w:eastAsia="zh-CN"/>
        </w:rPr>
        <w:t>定的。在</w:t>
      </w:r>
      <w:r>
        <w:rPr>
          <w:rFonts w:hint="eastAsia"/>
          <w:lang w:eastAsia="zh-CN"/>
        </w:rPr>
        <w:t>大脑</w:t>
      </w:r>
      <w:r>
        <w:rPr>
          <w:lang w:eastAsia="zh-CN"/>
        </w:rPr>
        <w:t>清醒</w:t>
      </w:r>
      <w:r>
        <w:rPr>
          <w:rFonts w:hint="eastAsia"/>
          <w:lang w:eastAsia="zh-CN"/>
        </w:rPr>
        <w:t>并且闭上眼睛</w:t>
      </w:r>
      <w:r>
        <w:rPr>
          <w:lang w:eastAsia="zh-CN"/>
        </w:rPr>
        <w:t>时</w:t>
      </w:r>
      <w:r>
        <w:rPr>
          <w:rFonts w:hint="eastAsia"/>
          <w:lang w:eastAsia="zh-CN"/>
        </w:rPr>
        <w:t>节</w:t>
      </w:r>
      <w:r>
        <w:rPr>
          <w:lang w:eastAsia="zh-CN"/>
        </w:rPr>
        <w:t>律</w:t>
      </w:r>
      <w:r>
        <w:rPr>
          <w:rFonts w:hint="eastAsia"/>
          <w:lang w:eastAsia="zh-CN"/>
        </w:rPr>
        <w:t>是特别显著的</w:t>
      </w:r>
      <w:r>
        <w:rPr>
          <w:lang w:eastAsia="zh-CN"/>
        </w:rPr>
        <w:t>，</w:t>
      </w:r>
      <w:r>
        <w:rPr>
          <w:rFonts w:hint="eastAsia"/>
          <w:lang w:eastAsia="zh-CN"/>
        </w:rPr>
        <w:t>如果</w:t>
      </w:r>
      <w:r>
        <w:rPr>
          <w:lang w:eastAsia="zh-CN"/>
        </w:rPr>
        <w:t>受到光刺激（</w:t>
      </w:r>
      <w:r>
        <w:rPr>
          <w:rFonts w:hint="eastAsia"/>
          <w:lang w:eastAsia="zh-CN"/>
        </w:rPr>
        <w:t>睁开双眼时</w:t>
      </w:r>
      <w:r>
        <w:rPr>
          <w:lang w:eastAsia="zh-CN"/>
        </w:rPr>
        <w:t>）或接受其它刺激时，</w:t>
      </w:r>
      <w:r>
        <w:t>α</w:t>
      </w:r>
      <w:r>
        <w:rPr>
          <w:lang w:eastAsia="zh-CN"/>
        </w:rPr>
        <w:t>波</w:t>
      </w:r>
      <w:r>
        <w:rPr>
          <w:rFonts w:hint="eastAsia"/>
          <w:lang w:eastAsia="zh-CN"/>
        </w:rPr>
        <w:t>会</w:t>
      </w:r>
      <w:r>
        <w:rPr>
          <w:lang w:eastAsia="zh-CN"/>
        </w:rPr>
        <w:t>消失。</w:t>
      </w:r>
    </w:p>
    <w:p w:rsidR="00F02638" w:rsidRDefault="00B54012">
      <w:pPr>
        <w:pStyle w:val="a3"/>
        <w:ind w:firstLine="480"/>
        <w:rPr>
          <w:lang w:eastAsia="zh-CN"/>
        </w:rPr>
      </w:pPr>
      <w:bookmarkStart w:id="23" w:name="β波"/>
      <w:bookmarkStart w:id="24" w:name="3-4"/>
      <w:bookmarkStart w:id="25" w:name="3_4"/>
      <w:bookmarkStart w:id="26" w:name="sub88629_3_4"/>
      <w:bookmarkEnd w:id="23"/>
      <w:bookmarkEnd w:id="24"/>
      <w:bookmarkEnd w:id="25"/>
      <w:bookmarkEnd w:id="26"/>
      <w:r>
        <w:t>β</w:t>
      </w:r>
      <w:r>
        <w:rPr>
          <w:lang w:eastAsia="zh-CN"/>
        </w:rPr>
        <w:t>波</w:t>
      </w:r>
      <w:r>
        <w:rPr>
          <w:rFonts w:hint="eastAsia"/>
          <w:lang w:eastAsia="zh-CN"/>
        </w:rPr>
        <w:t>：</w:t>
      </w:r>
      <w:r>
        <w:rPr>
          <w:lang w:eastAsia="zh-CN"/>
        </w:rPr>
        <w:t>频率为14~30Hz，幅度为100~150</w:t>
      </w:r>
      <w:r>
        <w:t>μ</w:t>
      </w:r>
      <w:r>
        <w:rPr>
          <w:lang w:eastAsia="zh-CN"/>
        </w:rPr>
        <w:t>V。当</w:t>
      </w:r>
      <w:r>
        <w:rPr>
          <w:rFonts w:hint="eastAsia"/>
          <w:lang w:eastAsia="zh-CN"/>
        </w:rPr>
        <w:t>大脑</w:t>
      </w:r>
      <w:r>
        <w:rPr>
          <w:lang w:eastAsia="zh-CN"/>
        </w:rPr>
        <w:t>紧张和情绪激动时出</w:t>
      </w:r>
      <w:r>
        <w:rPr>
          <w:lang w:eastAsia="zh-CN"/>
        </w:rPr>
        <w:lastRenderedPageBreak/>
        <w:t>现，</w:t>
      </w:r>
      <w:r>
        <w:rPr>
          <w:rFonts w:hint="eastAsia"/>
          <w:lang w:eastAsia="zh-CN"/>
        </w:rPr>
        <w:t>比如</w:t>
      </w:r>
      <w:r>
        <w:rPr>
          <w:lang w:eastAsia="zh-CN"/>
        </w:rPr>
        <w:t>人</w:t>
      </w:r>
      <w:r>
        <w:rPr>
          <w:rFonts w:hint="eastAsia"/>
          <w:lang w:eastAsia="zh-CN"/>
        </w:rPr>
        <w:t>们</w:t>
      </w:r>
      <w:r>
        <w:rPr>
          <w:lang w:eastAsia="zh-CN"/>
        </w:rPr>
        <w:t>从噩梦中惊醒时，原</w:t>
      </w:r>
      <w:r>
        <w:rPr>
          <w:rFonts w:hint="eastAsia"/>
          <w:lang w:eastAsia="zh-CN"/>
        </w:rPr>
        <w:t>本</w:t>
      </w:r>
      <w:r>
        <w:t>δ</w:t>
      </w:r>
      <w:r>
        <w:rPr>
          <w:lang w:eastAsia="zh-CN"/>
        </w:rPr>
        <w:t>波节律</w:t>
      </w:r>
      <w:r>
        <w:rPr>
          <w:rFonts w:hint="eastAsia"/>
          <w:lang w:eastAsia="zh-CN"/>
        </w:rPr>
        <w:t>会</w:t>
      </w:r>
      <w:r>
        <w:rPr>
          <w:lang w:eastAsia="zh-CN"/>
        </w:rPr>
        <w:t>被该节律所</w:t>
      </w:r>
      <w:r>
        <w:rPr>
          <w:rFonts w:hint="eastAsia"/>
          <w:lang w:eastAsia="zh-CN"/>
        </w:rPr>
        <w:t>代替</w:t>
      </w:r>
      <w:r>
        <w:rPr>
          <w:lang w:eastAsia="zh-CN"/>
        </w:rPr>
        <w:t>。</w:t>
      </w:r>
    </w:p>
    <w:p w:rsidR="00F02638" w:rsidRDefault="00B54012">
      <w:pPr>
        <w:pStyle w:val="a3"/>
        <w:ind w:firstLine="480"/>
        <w:rPr>
          <w:lang w:eastAsia="zh-CN"/>
        </w:rPr>
      </w:pPr>
      <w:r>
        <w:rPr>
          <w:rFonts w:hint="eastAsia"/>
          <w:lang w:eastAsia="zh-CN"/>
        </w:rPr>
        <w:t xml:space="preserve">诱发性脑电波是神经系统受到了外界环境刺激，随后神经系统受到刺激以后自主产生的反映。其中，应用较为广泛的是视觉诱发电位和事件相关性电位 </w:t>
      </w:r>
      <w:r>
        <w:rPr>
          <w:rFonts w:hint="eastAsia"/>
          <w:vertAlign w:val="superscript"/>
          <w:lang w:eastAsia="zh-CN"/>
        </w:rPr>
        <w:t>[7-8]</w:t>
      </w:r>
      <w:r>
        <w:rPr>
          <w:rFonts w:hint="eastAsia"/>
          <w:lang w:eastAsia="zh-CN"/>
        </w:rPr>
        <w:t>。</w:t>
      </w:r>
    </w:p>
    <w:p w:rsidR="00F02638" w:rsidRDefault="00B54012">
      <w:pPr>
        <w:pStyle w:val="2"/>
        <w:ind w:leftChars="0" w:left="0"/>
      </w:pPr>
      <w:bookmarkStart w:id="27" w:name="_Toc29897"/>
      <w:r>
        <w:rPr>
          <w:rFonts w:hint="eastAsia"/>
        </w:rPr>
        <w:t xml:space="preserve">2.3 </w:t>
      </w:r>
      <w:bookmarkEnd w:id="12"/>
      <w:r>
        <w:rPr>
          <w:rFonts w:hint="eastAsia"/>
        </w:rPr>
        <w:t>脑机接口</w:t>
      </w:r>
      <w:r>
        <w:rPr>
          <w:rFonts w:hint="eastAsia"/>
        </w:rPr>
        <w:t>TGAM</w:t>
      </w:r>
      <w:r>
        <w:rPr>
          <w:rFonts w:hint="eastAsia"/>
        </w:rPr>
        <w:t>模块</w:t>
      </w:r>
      <w:bookmarkEnd w:id="27"/>
    </w:p>
    <w:p w:rsidR="00F02638" w:rsidRDefault="00B54012">
      <w:pPr>
        <w:pStyle w:val="a3"/>
        <w:ind w:firstLine="480"/>
        <w:rPr>
          <w:lang w:eastAsia="zh-CN"/>
        </w:rPr>
      </w:pPr>
      <w:bookmarkStart w:id="28" w:name="_Toc481570035"/>
      <w:r>
        <w:rPr>
          <w:rFonts w:hint="eastAsia"/>
          <w:lang w:eastAsia="zh-CN"/>
        </w:rPr>
        <w:t>神念科技开发的</w:t>
      </w:r>
      <w:r>
        <w:rPr>
          <w:rFonts w:ascii="Times New Roman" w:hAnsi="Times New Roman" w:cs="Times New Roman"/>
          <w:lang w:eastAsia="zh-CN"/>
        </w:rPr>
        <w:t>Think GearAM</w:t>
      </w:r>
      <w:r>
        <w:rPr>
          <w:rFonts w:hint="eastAsia"/>
          <w:vertAlign w:val="superscript"/>
          <w:lang w:eastAsia="zh-CN"/>
        </w:rPr>
        <w:t>[18,19]</w:t>
      </w:r>
      <w:r>
        <w:rPr>
          <w:rFonts w:hint="eastAsia"/>
          <w:lang w:eastAsia="zh-CN"/>
        </w:rPr>
        <w:t>（以下简称</w:t>
      </w:r>
      <w:r>
        <w:rPr>
          <w:rFonts w:ascii="Times New Roman" w:hAnsi="Times New Roman" w:cs="Times New Roman"/>
          <w:lang w:eastAsia="zh-CN"/>
        </w:rPr>
        <w:t>TGAM</w:t>
      </w:r>
      <w:r>
        <w:rPr>
          <w:rFonts w:hint="eastAsia"/>
          <w:lang w:eastAsia="zh-CN"/>
        </w:rPr>
        <w:t>）集成了脑电数据信号的采集、A/D转化、滤波、放大、数据处理等功能。采用干电极就能够检测到大脑中微弱的脑电信号，并通过参考耳夹形成脑电波采集仪。其组成部分主要为</w:t>
      </w:r>
      <w:r>
        <w:rPr>
          <w:rFonts w:ascii="Times New Roman" w:hAnsi="Times New Roman" w:cs="Times New Roman"/>
          <w:lang w:eastAsia="zh-CN"/>
        </w:rPr>
        <w:t>TGAM</w:t>
      </w:r>
      <w:r>
        <w:rPr>
          <w:rFonts w:hint="eastAsia"/>
          <w:lang w:eastAsia="zh-CN"/>
        </w:rPr>
        <w:t>模块、电极采集片、参考耳夹、蓝牙及电源。电极片用于采集额头脑电信号的采集，并将采集的脑电信号与参考耳夹的进行分析对比。参考耳夹夹于耳垂处，起参考作用。脑电信号经过</w:t>
      </w:r>
      <w:r>
        <w:rPr>
          <w:rFonts w:ascii="Times New Roman" w:hAnsi="Times New Roman" w:cs="Times New Roman"/>
          <w:lang w:eastAsia="zh-CN"/>
        </w:rPr>
        <w:t>TGAM</w:t>
      </w:r>
      <w:r>
        <w:rPr>
          <w:rFonts w:hint="eastAsia"/>
          <w:lang w:eastAsia="zh-CN"/>
        </w:rPr>
        <w:t>的A/D转换、滤波、放大、数据处理后，由蓝牙无线传输到应用设备中。可将采集的脑电信号通过蓝牙无线传输至计算机中，在MindViewer软件中可直观分析脑电原始数据，并实时监测到专注度、冥想度、眨眼等信号。本文将采集的脑电信号通过蓝牙无线传输发送至机械手的蓝牙主机上，实现脑控机械手位置控制及抓取控制。</w:t>
      </w:r>
    </w:p>
    <w:p w:rsidR="00F02638" w:rsidRDefault="00B54012">
      <w:pPr>
        <w:pStyle w:val="1"/>
        <w:spacing w:before="156" w:after="156"/>
        <w:ind w:leftChars="0" w:left="0" w:right="-480"/>
      </w:pPr>
      <w:bookmarkStart w:id="29" w:name="_Toc4693"/>
      <w:r>
        <w:rPr>
          <w:rFonts w:hint="eastAsia"/>
        </w:rPr>
        <w:t>3</w:t>
      </w:r>
      <w:r>
        <w:rPr>
          <w:rFonts w:hint="eastAsia"/>
        </w:rPr>
        <w:t>系统方案设计</w:t>
      </w:r>
      <w:bookmarkEnd w:id="29"/>
    </w:p>
    <w:p w:rsidR="00F02638" w:rsidRDefault="00B54012">
      <w:pPr>
        <w:pStyle w:val="2"/>
        <w:ind w:leftChars="0" w:left="0"/>
      </w:pPr>
      <w:bookmarkStart w:id="30" w:name="_Toc22598"/>
      <w:r>
        <w:rPr>
          <w:rFonts w:hint="eastAsia"/>
        </w:rPr>
        <w:t xml:space="preserve">3.1 </w:t>
      </w:r>
      <w:r>
        <w:rPr>
          <w:rFonts w:ascii="Times New Roman" w:hAnsi="Times New Roman" w:cs="Times New Roman"/>
        </w:rPr>
        <w:t>BCI</w:t>
      </w:r>
      <w:r>
        <w:rPr>
          <w:rFonts w:hint="eastAsia"/>
        </w:rPr>
        <w:t>系统的组成</w:t>
      </w:r>
      <w:bookmarkEnd w:id="30"/>
    </w:p>
    <w:p w:rsidR="00F02638" w:rsidRDefault="00B54012">
      <w:pPr>
        <w:pStyle w:val="a3"/>
        <w:ind w:firstLine="480"/>
      </w:pPr>
      <w:r>
        <w:rPr>
          <w:rFonts w:hint="eastAsia"/>
          <w:lang w:eastAsia="zh-CN"/>
        </w:rPr>
        <w:t>脑机接口</w:t>
      </w:r>
      <w:r>
        <w:rPr>
          <w:rFonts w:hint="eastAsia"/>
          <w:vertAlign w:val="superscript"/>
          <w:lang w:eastAsia="zh-CN"/>
        </w:rPr>
        <w:t>[9,10]</w:t>
      </w:r>
      <w:r>
        <w:rPr>
          <w:rFonts w:hint="eastAsia"/>
          <w:lang w:eastAsia="zh-CN"/>
        </w:rPr>
        <w:t>系统分为：信号采集、信噪比处理、信号提取、识别分类和输出信号五大模块组成。系统先将采集到的</w:t>
      </w:r>
      <w:r>
        <w:rPr>
          <w:rFonts w:ascii="Times New Roman" w:hAnsi="Times New Roman" w:cs="Times New Roman"/>
          <w:lang w:eastAsia="zh-CN"/>
        </w:rPr>
        <w:t>EEG</w:t>
      </w:r>
      <w:r>
        <w:rPr>
          <w:rFonts w:hint="eastAsia"/>
          <w:lang w:eastAsia="zh-CN"/>
        </w:rPr>
        <w:t>经过滤波、放大等预处理后输入到提取模块，等提取到采集人反映出的意图后，送到分类器进行识别分类，最后把结果转换为控制指令输出到外部设备，在该系统各个模块是一个整体来设计的，并不是分开单独设计的。</w:t>
      </w:r>
      <w:r>
        <w:rPr>
          <w:rFonts w:hint="eastAsia"/>
        </w:rPr>
        <w:t>如图3</w:t>
      </w:r>
      <w:r>
        <w:rPr>
          <w:rFonts w:hint="eastAsia"/>
          <w:lang w:eastAsia="zh-CN"/>
        </w:rPr>
        <w:t>-</w:t>
      </w:r>
      <w:r>
        <w:rPr>
          <w:rFonts w:hint="eastAsia"/>
        </w:rPr>
        <w:t>1所示</w:t>
      </w:r>
    </w:p>
    <w:p w:rsidR="00F02638" w:rsidRDefault="00B54012">
      <w:pPr>
        <w:ind w:firstLineChars="0" w:firstLine="0"/>
        <w:rPr>
          <w:bCs w:val="0"/>
          <w:kern w:val="2"/>
          <w:szCs w:val="22"/>
        </w:rPr>
      </w:pPr>
      <w:r>
        <w:rPr>
          <w:bCs w:val="0"/>
          <w:noProof/>
          <w:kern w:val="2"/>
          <w:szCs w:val="22"/>
        </w:rPr>
        <w:drawing>
          <wp:inline distT="0" distB="0" distL="0" distR="0">
            <wp:extent cx="5274310" cy="2268220"/>
            <wp:effectExtent l="0" t="0" r="2540" b="17780"/>
            <wp:docPr id="2" name="图片 5" descr="C:\Users\Administrator\Documents\Tencent Files\123108175\FileRecv\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Users\Administrator\Documents\Tencent Files\123108175\FileRecv\1111.jpg"/>
                    <pic:cNvPicPr>
                      <a:picLocks noChangeAspect="1" noChangeArrowheads="1"/>
                    </pic:cNvPicPr>
                  </pic:nvPicPr>
                  <pic:blipFill>
                    <a:blip r:embed="rId19" cstate="print"/>
                    <a:srcRect/>
                    <a:stretch>
                      <a:fillRect/>
                    </a:stretch>
                  </pic:blipFill>
                  <pic:spPr>
                    <a:xfrm>
                      <a:off x="0" y="0"/>
                      <a:ext cx="5274310" cy="2268520"/>
                    </a:xfrm>
                    <a:prstGeom prst="rect">
                      <a:avLst/>
                    </a:prstGeom>
                    <a:noFill/>
                    <a:ln w="9525">
                      <a:noFill/>
                      <a:miter lim="800000"/>
                      <a:headEnd/>
                      <a:tailEnd/>
                    </a:ln>
                  </pic:spPr>
                </pic:pic>
              </a:graphicData>
            </a:graphic>
          </wp:inline>
        </w:drawing>
      </w:r>
    </w:p>
    <w:p w:rsidR="00EB69EB" w:rsidRDefault="00EB69EB">
      <w:pPr>
        <w:ind w:firstLineChars="0" w:firstLine="0"/>
        <w:rPr>
          <w:bCs w:val="0"/>
          <w:kern w:val="2"/>
          <w:szCs w:val="22"/>
        </w:rPr>
      </w:pPr>
    </w:p>
    <w:p w:rsidR="00EB69EB" w:rsidRDefault="00EB69EB">
      <w:pPr>
        <w:ind w:firstLineChars="0" w:firstLine="0"/>
        <w:rPr>
          <w:bCs w:val="0"/>
          <w:kern w:val="2"/>
          <w:szCs w:val="22"/>
        </w:rPr>
      </w:pPr>
    </w:p>
    <w:p w:rsidR="00F02638" w:rsidRDefault="00F02638">
      <w:pPr>
        <w:ind w:firstLineChars="0" w:firstLine="0"/>
        <w:rPr>
          <w:bCs w:val="0"/>
          <w:kern w:val="2"/>
          <w:szCs w:val="22"/>
        </w:rPr>
      </w:pPr>
    </w:p>
    <w:p w:rsidR="00F02638" w:rsidRDefault="00B54012">
      <w:pPr>
        <w:pStyle w:val="4"/>
        <w:ind w:firstLine="480"/>
      </w:pPr>
      <w:r>
        <w:rPr>
          <w:rFonts w:hint="eastAsia"/>
        </w:rPr>
        <w:t>图</w:t>
      </w:r>
      <w:bookmarkStart w:id="31" w:name="_Toc481570036"/>
      <w:r>
        <w:rPr>
          <w:rFonts w:hint="eastAsia"/>
        </w:rPr>
        <w:t xml:space="preserve">3-1 </w:t>
      </w:r>
      <w:r>
        <w:rPr>
          <w:rFonts w:ascii="Times New Roman" w:hAnsi="Times New Roman"/>
        </w:rPr>
        <w:t>BCI</w:t>
      </w:r>
      <w:r>
        <w:rPr>
          <w:rFonts w:hint="eastAsia"/>
        </w:rPr>
        <w:t>系统原理</w:t>
      </w:r>
    </w:p>
    <w:p w:rsidR="00F02638" w:rsidRDefault="00F02638">
      <w:pPr>
        <w:ind w:firstLine="480"/>
      </w:pPr>
    </w:p>
    <w:p w:rsidR="00F02638" w:rsidRDefault="00B54012">
      <w:pPr>
        <w:pStyle w:val="3"/>
        <w:ind w:leftChars="0" w:left="0"/>
      </w:pPr>
      <w:bookmarkStart w:id="32" w:name="_Toc19367"/>
      <w:r>
        <w:rPr>
          <w:rFonts w:hint="eastAsia"/>
        </w:rPr>
        <w:t xml:space="preserve">3.1.1 </w:t>
      </w:r>
      <w:r>
        <w:rPr>
          <w:rFonts w:hint="eastAsia"/>
        </w:rPr>
        <w:t>信号采集</w:t>
      </w:r>
      <w:bookmarkEnd w:id="32"/>
    </w:p>
    <w:p w:rsidR="00F02638" w:rsidRDefault="00B54012">
      <w:pPr>
        <w:pStyle w:val="a3"/>
        <w:ind w:firstLine="480"/>
        <w:rPr>
          <w:lang w:eastAsia="zh-CN"/>
        </w:rPr>
      </w:pPr>
      <w:r>
        <w:rPr>
          <w:lang w:eastAsia="zh-CN"/>
        </w:rPr>
        <w:t>有两种类型的输入控制信号采集方法，</w:t>
      </w:r>
      <w:r>
        <w:rPr>
          <w:rFonts w:ascii="Times New Roman" w:hAnsi="Times New Roman" w:cs="Times New Roman"/>
          <w:lang w:eastAsia="zh-CN"/>
        </w:rPr>
        <w:t>BCI</w:t>
      </w:r>
      <w:r>
        <w:rPr>
          <w:lang w:eastAsia="zh-CN"/>
        </w:rPr>
        <w:t>可分为两类:植入</w:t>
      </w:r>
      <w:r>
        <w:rPr>
          <w:rFonts w:hint="eastAsia"/>
          <w:lang w:eastAsia="zh-CN"/>
        </w:rPr>
        <w:t>型</w:t>
      </w:r>
      <w:r>
        <w:rPr>
          <w:rFonts w:ascii="Times New Roman" w:hAnsi="Times New Roman" w:cs="Times New Roman"/>
          <w:lang w:eastAsia="zh-CN"/>
        </w:rPr>
        <w:t>BCI</w:t>
      </w:r>
      <w:r>
        <w:rPr>
          <w:rFonts w:hint="eastAsia"/>
          <w:vertAlign w:val="superscript"/>
          <w:lang w:eastAsia="zh-CN"/>
        </w:rPr>
        <w:t>[13]</w:t>
      </w:r>
      <w:r>
        <w:rPr>
          <w:lang w:eastAsia="zh-CN"/>
        </w:rPr>
        <w:t>和非植入</w:t>
      </w:r>
      <w:r>
        <w:rPr>
          <w:rFonts w:hint="eastAsia"/>
          <w:lang w:eastAsia="zh-CN"/>
        </w:rPr>
        <w:t>型</w:t>
      </w:r>
      <w:r>
        <w:rPr>
          <w:rFonts w:ascii="Times New Roman" w:hAnsi="Times New Roman" w:cs="Times New Roman"/>
          <w:lang w:eastAsia="zh-CN"/>
        </w:rPr>
        <w:t>BCI</w:t>
      </w:r>
      <w:r>
        <w:rPr>
          <w:rFonts w:hint="eastAsia"/>
          <w:vertAlign w:val="superscript"/>
          <w:lang w:eastAsia="zh-CN"/>
        </w:rPr>
        <w:t>[2,14]</w:t>
      </w:r>
      <w:r>
        <w:rPr>
          <w:lang w:eastAsia="zh-CN"/>
        </w:rPr>
        <w:t>。</w:t>
      </w:r>
    </w:p>
    <w:p w:rsidR="00F02638" w:rsidRDefault="00B54012">
      <w:pPr>
        <w:pStyle w:val="a3"/>
        <w:ind w:firstLine="480"/>
        <w:rPr>
          <w:lang w:eastAsia="zh-CN"/>
        </w:rPr>
      </w:pPr>
      <w:r>
        <w:rPr>
          <w:lang w:eastAsia="zh-CN"/>
        </w:rPr>
        <w:t>植入</w:t>
      </w:r>
      <w:r>
        <w:rPr>
          <w:rFonts w:hint="eastAsia"/>
          <w:lang w:eastAsia="zh-CN"/>
        </w:rPr>
        <w:t>型:</w:t>
      </w:r>
      <w:r>
        <w:rPr>
          <w:lang w:eastAsia="zh-CN"/>
        </w:rPr>
        <w:t>将需要外科手术来采集植入到采集信号的大脑电极的特定区域，因此质量是好的，时间，空间，高分辨率，也不需要太多的早期训练。</w:t>
      </w:r>
      <w:r>
        <w:rPr>
          <w:rFonts w:hint="eastAsia"/>
          <w:lang w:eastAsia="zh-CN"/>
        </w:rPr>
        <w:t>然而</w:t>
      </w:r>
      <w:r>
        <w:rPr>
          <w:lang w:eastAsia="zh-CN"/>
        </w:rPr>
        <w:t>手术费用高，</w:t>
      </w:r>
      <w:r>
        <w:rPr>
          <w:rFonts w:hint="eastAsia"/>
          <w:lang w:eastAsia="zh-CN"/>
        </w:rPr>
        <w:t>而且还有</w:t>
      </w:r>
      <w:r>
        <w:rPr>
          <w:lang w:eastAsia="zh-CN"/>
        </w:rPr>
        <w:t>不可避免</w:t>
      </w:r>
      <w:r>
        <w:rPr>
          <w:rFonts w:hint="eastAsia"/>
          <w:lang w:eastAsia="zh-CN"/>
        </w:rPr>
        <w:t>的</w:t>
      </w:r>
      <w:r>
        <w:rPr>
          <w:lang w:eastAsia="zh-CN"/>
        </w:rPr>
        <w:t>手术风险，对受试者的影响难以预测，因此植入</w:t>
      </w:r>
      <w:r>
        <w:rPr>
          <w:rFonts w:hint="eastAsia"/>
          <w:lang w:eastAsia="zh-CN"/>
        </w:rPr>
        <w:t>型</w:t>
      </w:r>
      <w:r>
        <w:rPr>
          <w:lang w:eastAsia="zh-CN"/>
        </w:rPr>
        <w:t>BCI研究仍主要在临床和科学实验阶段，要广泛应用于人体并不是现实。</w:t>
      </w:r>
    </w:p>
    <w:p w:rsidR="00F02638" w:rsidRDefault="00B54012">
      <w:pPr>
        <w:pStyle w:val="a3"/>
        <w:ind w:firstLine="480"/>
        <w:rPr>
          <w:lang w:eastAsia="zh-CN"/>
        </w:rPr>
      </w:pPr>
      <w:r>
        <w:rPr>
          <w:rFonts w:hint="eastAsia"/>
          <w:lang w:eastAsia="zh-CN"/>
        </w:rPr>
        <w:t>非植入型：通过</w:t>
      </w:r>
      <w:r>
        <w:rPr>
          <w:lang w:eastAsia="zh-CN"/>
        </w:rPr>
        <w:t>无创性</w:t>
      </w:r>
      <w:r>
        <w:rPr>
          <w:rFonts w:hint="eastAsia"/>
          <w:lang w:eastAsia="zh-CN"/>
        </w:rPr>
        <w:t>的</w:t>
      </w:r>
      <w:r>
        <w:rPr>
          <w:lang w:eastAsia="zh-CN"/>
        </w:rPr>
        <w:t>输入信号采集方法,</w:t>
      </w:r>
      <w:r>
        <w:rPr>
          <w:rFonts w:hint="eastAsia"/>
          <w:lang w:eastAsia="zh-CN"/>
        </w:rPr>
        <w:t>在大脑皮层中</w:t>
      </w:r>
      <w:r>
        <w:rPr>
          <w:lang w:eastAsia="zh-CN"/>
        </w:rPr>
        <w:t>收集受试者</w:t>
      </w:r>
      <w:r>
        <w:rPr>
          <w:rFonts w:hint="eastAsia"/>
          <w:lang w:eastAsia="zh-CN"/>
        </w:rPr>
        <w:t>的</w:t>
      </w:r>
      <w:r>
        <w:rPr>
          <w:lang w:eastAsia="zh-CN"/>
        </w:rPr>
        <w:t>脑电波</w:t>
      </w:r>
      <w:r>
        <w:rPr>
          <w:rFonts w:hint="eastAsia"/>
          <w:lang w:eastAsia="zh-CN"/>
        </w:rPr>
        <w:t>，佩戴</w:t>
      </w:r>
      <w:r>
        <w:rPr>
          <w:lang w:eastAsia="zh-CN"/>
        </w:rPr>
        <w:t>电极装置</w:t>
      </w:r>
      <w:r>
        <w:rPr>
          <w:rFonts w:hint="eastAsia"/>
          <w:lang w:eastAsia="zh-CN"/>
        </w:rPr>
        <w:t>即可</w:t>
      </w:r>
      <w:r>
        <w:rPr>
          <w:lang w:eastAsia="zh-CN"/>
        </w:rPr>
        <w:t>检测</w:t>
      </w:r>
      <w:r>
        <w:rPr>
          <w:rFonts w:hint="eastAsia"/>
          <w:lang w:eastAsia="zh-CN"/>
        </w:rPr>
        <w:t>到</w:t>
      </w:r>
      <w:r>
        <w:rPr>
          <w:lang w:eastAsia="zh-CN"/>
        </w:rPr>
        <w:t>波</w:t>
      </w:r>
      <w:r>
        <w:rPr>
          <w:rFonts w:hint="eastAsia"/>
          <w:lang w:eastAsia="zh-CN"/>
        </w:rPr>
        <w:t>，因此</w:t>
      </w:r>
      <w:r>
        <w:rPr>
          <w:lang w:eastAsia="zh-CN"/>
        </w:rPr>
        <w:t>可以很容易</w:t>
      </w:r>
      <w:r>
        <w:rPr>
          <w:rFonts w:hint="eastAsia"/>
          <w:lang w:eastAsia="zh-CN"/>
        </w:rPr>
        <w:t>就能</w:t>
      </w:r>
      <w:r>
        <w:rPr>
          <w:lang w:eastAsia="zh-CN"/>
        </w:rPr>
        <w:t>完成数据</w:t>
      </w:r>
      <w:r>
        <w:rPr>
          <w:rFonts w:hint="eastAsia"/>
          <w:lang w:eastAsia="zh-CN"/>
        </w:rPr>
        <w:t>的</w:t>
      </w:r>
      <w:r>
        <w:rPr>
          <w:lang w:eastAsia="zh-CN"/>
        </w:rPr>
        <w:t>收集,</w:t>
      </w:r>
      <w:r>
        <w:rPr>
          <w:rFonts w:hint="eastAsia"/>
          <w:lang w:eastAsia="zh-CN"/>
        </w:rPr>
        <w:t>非植入型</w:t>
      </w:r>
      <w:r>
        <w:rPr>
          <w:lang w:eastAsia="zh-CN"/>
        </w:rPr>
        <w:t>设备可以</w:t>
      </w:r>
      <w:r>
        <w:rPr>
          <w:rFonts w:hint="eastAsia"/>
          <w:lang w:eastAsia="zh-CN"/>
        </w:rPr>
        <w:t>把</w:t>
      </w:r>
      <w:r>
        <w:rPr>
          <w:lang w:eastAsia="zh-CN"/>
        </w:rPr>
        <w:t>信号直接传递给</w:t>
      </w:r>
      <w:r>
        <w:rPr>
          <w:rFonts w:hint="eastAsia"/>
          <w:lang w:eastAsia="zh-CN"/>
        </w:rPr>
        <w:t>外部</w:t>
      </w:r>
      <w:r>
        <w:rPr>
          <w:lang w:eastAsia="zh-CN"/>
        </w:rPr>
        <w:t>设备,</w:t>
      </w:r>
      <w:r>
        <w:rPr>
          <w:rFonts w:hint="eastAsia"/>
          <w:lang w:eastAsia="zh-CN"/>
        </w:rPr>
        <w:t>在</w:t>
      </w:r>
      <w:r>
        <w:rPr>
          <w:lang w:eastAsia="zh-CN"/>
        </w:rPr>
        <w:t>处理和分析</w:t>
      </w:r>
      <w:r>
        <w:rPr>
          <w:rFonts w:hint="eastAsia"/>
          <w:lang w:eastAsia="zh-CN"/>
        </w:rPr>
        <w:t>信号方面也更方便</w:t>
      </w:r>
      <w:r>
        <w:rPr>
          <w:lang w:eastAsia="zh-CN"/>
        </w:rPr>
        <w:t>。</w:t>
      </w:r>
    </w:p>
    <w:p w:rsidR="00F02638" w:rsidRDefault="00B54012">
      <w:pPr>
        <w:pStyle w:val="a3"/>
        <w:ind w:firstLine="480"/>
        <w:rPr>
          <w:lang w:eastAsia="zh-CN"/>
        </w:rPr>
      </w:pPr>
      <w:r>
        <w:rPr>
          <w:rFonts w:hint="eastAsia"/>
          <w:lang w:eastAsia="zh-CN"/>
        </w:rPr>
        <w:t>因此</w:t>
      </w:r>
      <w:r>
        <w:rPr>
          <w:lang w:eastAsia="zh-CN"/>
        </w:rPr>
        <w:t>非</w:t>
      </w:r>
      <w:r>
        <w:rPr>
          <w:rFonts w:hint="eastAsia"/>
          <w:lang w:eastAsia="zh-CN"/>
        </w:rPr>
        <w:t>植</w:t>
      </w:r>
      <w:r>
        <w:rPr>
          <w:lang w:eastAsia="zh-CN"/>
        </w:rPr>
        <w:t>入</w:t>
      </w:r>
      <w:r>
        <w:rPr>
          <w:rFonts w:hint="eastAsia"/>
          <w:lang w:eastAsia="zh-CN"/>
        </w:rPr>
        <w:t>型</w:t>
      </w:r>
      <w:r>
        <w:rPr>
          <w:lang w:eastAsia="zh-CN"/>
        </w:rPr>
        <w:t>的</w:t>
      </w:r>
      <w:r>
        <w:rPr>
          <w:rFonts w:ascii="Times New Roman" w:hAnsi="Times New Roman" w:cs="Times New Roman"/>
          <w:lang w:eastAsia="zh-CN"/>
        </w:rPr>
        <w:t>BCI</w:t>
      </w:r>
      <w:r>
        <w:rPr>
          <w:rFonts w:hint="eastAsia"/>
          <w:lang w:eastAsia="zh-CN"/>
        </w:rPr>
        <w:t>不仅</w:t>
      </w:r>
      <w:r>
        <w:rPr>
          <w:lang w:eastAsia="zh-CN"/>
        </w:rPr>
        <w:t>可以避免手术的风险，</w:t>
      </w:r>
      <w:r>
        <w:rPr>
          <w:rFonts w:hint="eastAsia"/>
          <w:lang w:eastAsia="zh-CN"/>
        </w:rPr>
        <w:t>而且</w:t>
      </w:r>
      <w:r>
        <w:rPr>
          <w:lang w:eastAsia="zh-CN"/>
        </w:rPr>
        <w:t>更安全，可操作性</w:t>
      </w:r>
      <w:r>
        <w:rPr>
          <w:rFonts w:hint="eastAsia"/>
          <w:lang w:eastAsia="zh-CN"/>
        </w:rPr>
        <w:t>更</w:t>
      </w:r>
      <w:r>
        <w:rPr>
          <w:lang w:eastAsia="zh-CN"/>
        </w:rPr>
        <w:t>强，可以接受</w:t>
      </w:r>
      <w:r>
        <w:rPr>
          <w:rFonts w:hint="eastAsia"/>
          <w:lang w:eastAsia="zh-CN"/>
        </w:rPr>
        <w:t>人群会更多</w:t>
      </w:r>
      <w:r>
        <w:rPr>
          <w:lang w:eastAsia="zh-CN"/>
        </w:rPr>
        <w:t>，</w:t>
      </w:r>
      <w:r>
        <w:rPr>
          <w:rFonts w:hint="eastAsia"/>
          <w:lang w:eastAsia="zh-CN"/>
        </w:rPr>
        <w:t>所以</w:t>
      </w:r>
      <w:r>
        <w:rPr>
          <w:lang w:eastAsia="zh-CN"/>
        </w:rPr>
        <w:t>越来越多的研究人员</w:t>
      </w:r>
      <w:r>
        <w:rPr>
          <w:rFonts w:hint="eastAsia"/>
          <w:lang w:eastAsia="zh-CN"/>
        </w:rPr>
        <w:t>偏向于</w:t>
      </w:r>
      <w:r>
        <w:rPr>
          <w:lang w:eastAsia="zh-CN"/>
        </w:rPr>
        <w:t>非</w:t>
      </w:r>
      <w:r>
        <w:rPr>
          <w:rFonts w:hint="eastAsia"/>
          <w:lang w:eastAsia="zh-CN"/>
        </w:rPr>
        <w:t>植</w:t>
      </w:r>
      <w:r>
        <w:rPr>
          <w:lang w:eastAsia="zh-CN"/>
        </w:rPr>
        <w:t>入</w:t>
      </w:r>
      <w:r>
        <w:rPr>
          <w:rFonts w:hint="eastAsia"/>
          <w:lang w:eastAsia="zh-CN"/>
        </w:rPr>
        <w:t>型</w:t>
      </w:r>
      <w:r>
        <w:rPr>
          <w:lang w:eastAsia="zh-CN"/>
        </w:rPr>
        <w:t>BCI</w:t>
      </w:r>
      <w:r>
        <w:rPr>
          <w:rFonts w:hint="eastAsia"/>
          <w:lang w:eastAsia="zh-CN"/>
        </w:rPr>
        <w:t>的</w:t>
      </w:r>
      <w:r>
        <w:rPr>
          <w:lang w:eastAsia="zh-CN"/>
        </w:rPr>
        <w:t>研究。</w:t>
      </w:r>
    </w:p>
    <w:p w:rsidR="00F02638" w:rsidRDefault="00B54012">
      <w:pPr>
        <w:pStyle w:val="3"/>
        <w:ind w:leftChars="0" w:left="0"/>
      </w:pPr>
      <w:bookmarkStart w:id="33" w:name="_Toc32534"/>
      <w:r>
        <w:rPr>
          <w:rFonts w:hint="eastAsia"/>
        </w:rPr>
        <w:t xml:space="preserve">3.1.2 </w:t>
      </w:r>
      <w:r>
        <w:rPr>
          <w:rFonts w:hint="eastAsia"/>
        </w:rPr>
        <w:t>信噪比处理</w:t>
      </w:r>
      <w:bookmarkEnd w:id="33"/>
    </w:p>
    <w:p w:rsidR="00F02638" w:rsidRDefault="00B54012">
      <w:pPr>
        <w:pStyle w:val="a3"/>
        <w:ind w:firstLine="480"/>
        <w:rPr>
          <w:lang w:eastAsia="zh-CN"/>
        </w:rPr>
      </w:pPr>
      <w:r>
        <w:rPr>
          <w:lang w:eastAsia="zh-CN"/>
        </w:rPr>
        <w:t>因为脑电</w:t>
      </w:r>
      <w:r>
        <w:rPr>
          <w:rFonts w:hint="eastAsia"/>
          <w:lang w:eastAsia="zh-CN"/>
        </w:rPr>
        <w:t>波</w:t>
      </w:r>
      <w:r>
        <w:rPr>
          <w:lang w:eastAsia="zh-CN"/>
        </w:rPr>
        <w:t>本身是一种非常微弱的电信号，</w:t>
      </w:r>
      <w:r>
        <w:rPr>
          <w:rFonts w:hint="eastAsia"/>
          <w:lang w:eastAsia="zh-CN"/>
        </w:rPr>
        <w:t>它</w:t>
      </w:r>
      <w:r>
        <w:rPr>
          <w:lang w:eastAsia="zh-CN"/>
        </w:rPr>
        <w:t>有</w:t>
      </w:r>
      <w:r>
        <w:rPr>
          <w:rFonts w:hint="eastAsia"/>
          <w:lang w:eastAsia="zh-CN"/>
        </w:rPr>
        <w:t>着</w:t>
      </w:r>
      <w:r>
        <w:rPr>
          <w:lang w:eastAsia="zh-CN"/>
        </w:rPr>
        <w:t>非常高的时变灵敏度，噪声干扰</w:t>
      </w:r>
      <w:r>
        <w:rPr>
          <w:rFonts w:hint="eastAsia"/>
          <w:lang w:eastAsia="zh-CN"/>
        </w:rPr>
        <w:t>对采集也</w:t>
      </w:r>
      <w:r>
        <w:rPr>
          <w:lang w:eastAsia="zh-CN"/>
        </w:rPr>
        <w:t>有</w:t>
      </w:r>
      <w:r>
        <w:rPr>
          <w:rFonts w:hint="eastAsia"/>
          <w:lang w:eastAsia="zh-CN"/>
        </w:rPr>
        <w:t>很大的</w:t>
      </w:r>
      <w:r>
        <w:rPr>
          <w:lang w:eastAsia="zh-CN"/>
        </w:rPr>
        <w:t>影响</w:t>
      </w:r>
      <w:r>
        <w:rPr>
          <w:rFonts w:hint="eastAsia"/>
          <w:lang w:eastAsia="zh-CN"/>
        </w:rPr>
        <w:t>，所以</w:t>
      </w:r>
      <w:r>
        <w:rPr>
          <w:lang w:eastAsia="zh-CN"/>
        </w:rPr>
        <w:t>为了</w:t>
      </w:r>
      <w:r>
        <w:rPr>
          <w:rFonts w:hint="eastAsia"/>
          <w:lang w:eastAsia="zh-CN"/>
        </w:rPr>
        <w:t>提升</w:t>
      </w:r>
      <w:r>
        <w:rPr>
          <w:lang w:eastAsia="zh-CN"/>
        </w:rPr>
        <w:t>信噪比是信号预处理的</w:t>
      </w:r>
      <w:r>
        <w:rPr>
          <w:rFonts w:hint="eastAsia"/>
          <w:lang w:eastAsia="zh-CN"/>
        </w:rPr>
        <w:t>目的</w:t>
      </w:r>
      <w:r>
        <w:rPr>
          <w:lang w:eastAsia="zh-CN"/>
        </w:rPr>
        <w:t>因为。</w:t>
      </w:r>
    </w:p>
    <w:p w:rsidR="00F02638" w:rsidRDefault="00B54012">
      <w:pPr>
        <w:pStyle w:val="a3"/>
        <w:ind w:firstLine="480"/>
        <w:rPr>
          <w:lang w:eastAsia="zh-CN"/>
        </w:rPr>
      </w:pPr>
      <w:r>
        <w:rPr>
          <w:rFonts w:hint="eastAsia"/>
          <w:lang w:eastAsia="zh-CN"/>
        </w:rPr>
        <w:t>通过判断环境中</w:t>
      </w:r>
      <w:r>
        <w:rPr>
          <w:lang w:eastAsia="zh-CN"/>
        </w:rPr>
        <w:t>噪声来源</w:t>
      </w:r>
      <w:r>
        <w:rPr>
          <w:rFonts w:hint="eastAsia"/>
          <w:lang w:eastAsia="zh-CN"/>
        </w:rPr>
        <w:t>的不同</w:t>
      </w:r>
      <w:r>
        <w:rPr>
          <w:lang w:eastAsia="zh-CN"/>
        </w:rPr>
        <w:t>，</w:t>
      </w:r>
      <w:r>
        <w:rPr>
          <w:rFonts w:hint="eastAsia"/>
          <w:lang w:eastAsia="zh-CN"/>
        </w:rPr>
        <w:t>把它分成</w:t>
      </w:r>
      <w:r>
        <w:rPr>
          <w:lang w:eastAsia="zh-CN"/>
        </w:rPr>
        <w:t>生物电噪声和环境噪声两大类。</w:t>
      </w:r>
    </w:p>
    <w:p w:rsidR="00F02638" w:rsidRDefault="00B54012">
      <w:pPr>
        <w:pStyle w:val="a3"/>
        <w:ind w:firstLine="480"/>
        <w:rPr>
          <w:lang w:eastAsia="zh-CN"/>
        </w:rPr>
      </w:pPr>
      <w:r>
        <w:rPr>
          <w:rFonts w:hint="eastAsia"/>
          <w:lang w:eastAsia="zh-CN"/>
        </w:rPr>
        <w:t>生物电噪声</w:t>
      </w:r>
      <w:r>
        <w:rPr>
          <w:rFonts w:hint="eastAsia"/>
          <w:vertAlign w:val="superscript"/>
          <w:lang w:eastAsia="zh-CN"/>
        </w:rPr>
        <w:t>[15]</w:t>
      </w:r>
      <w:r>
        <w:rPr>
          <w:rFonts w:hint="eastAsia"/>
          <w:lang w:eastAsia="zh-CN"/>
        </w:rPr>
        <w:t>主要分为心电信号、眼电信号、肌电信号等生物电信号。环境噪声主要分为外界环境带来的电噪声、</w:t>
      </w:r>
      <w:r>
        <w:rPr>
          <w:lang w:eastAsia="zh-CN"/>
        </w:rPr>
        <w:t>50Hz</w:t>
      </w:r>
      <w:r>
        <w:rPr>
          <w:rFonts w:hint="eastAsia"/>
          <w:lang w:eastAsia="zh-CN"/>
        </w:rPr>
        <w:t>工频干扰信号或者由于设备接触不好造成的噪声等。</w:t>
      </w:r>
    </w:p>
    <w:p w:rsidR="00F02638" w:rsidRDefault="00B54012">
      <w:pPr>
        <w:pStyle w:val="3"/>
        <w:ind w:leftChars="0" w:left="0"/>
      </w:pPr>
      <w:bookmarkStart w:id="34" w:name="_Toc25738"/>
      <w:r>
        <w:rPr>
          <w:rFonts w:hint="eastAsia"/>
        </w:rPr>
        <w:t xml:space="preserve">3.1.3 </w:t>
      </w:r>
      <w:r>
        <w:rPr>
          <w:rFonts w:hint="eastAsia"/>
        </w:rPr>
        <w:t>特征提取</w:t>
      </w:r>
      <w:bookmarkEnd w:id="34"/>
    </w:p>
    <w:p w:rsidR="00F02638" w:rsidRDefault="00B54012">
      <w:pPr>
        <w:pStyle w:val="a3"/>
        <w:ind w:firstLine="480"/>
        <w:rPr>
          <w:lang w:eastAsia="zh-CN"/>
        </w:rPr>
      </w:pPr>
      <w:r>
        <w:rPr>
          <w:rFonts w:hint="eastAsia"/>
          <w:lang w:eastAsia="zh-CN"/>
        </w:rPr>
        <w:t>怎样才能从系统中</w:t>
      </w:r>
      <w:r>
        <w:rPr>
          <w:lang w:eastAsia="zh-CN"/>
        </w:rPr>
        <w:t>提取</w:t>
      </w:r>
      <w:r>
        <w:rPr>
          <w:rFonts w:hint="eastAsia"/>
          <w:lang w:eastAsia="zh-CN"/>
        </w:rPr>
        <w:t>到</w:t>
      </w:r>
      <w:r>
        <w:rPr>
          <w:lang w:eastAsia="zh-CN"/>
        </w:rPr>
        <w:t>有效表示主体的</w:t>
      </w:r>
      <w:r>
        <w:rPr>
          <w:rFonts w:hint="eastAsia"/>
          <w:lang w:eastAsia="zh-CN"/>
        </w:rPr>
        <w:t>本身</w:t>
      </w:r>
      <w:r>
        <w:rPr>
          <w:lang w:eastAsia="zh-CN"/>
        </w:rPr>
        <w:t>意图的特征向量是</w:t>
      </w:r>
      <w:r>
        <w:rPr>
          <w:rFonts w:hint="eastAsia"/>
          <w:lang w:eastAsia="zh-CN"/>
        </w:rPr>
        <w:t>该</w:t>
      </w:r>
      <w:r>
        <w:rPr>
          <w:lang w:eastAsia="zh-CN"/>
        </w:rPr>
        <w:t>系统的重要组成部分。</w:t>
      </w:r>
      <w:r>
        <w:rPr>
          <w:rFonts w:hint="eastAsia"/>
          <w:lang w:eastAsia="zh-CN"/>
        </w:rPr>
        <w:t>因为从复杂的脑信号找到最有适用性的特征提取方法很难。当人们处在不同精神状态吋，其信号巾四个节律的能量会有所不同。如表2.1所示，分析这四个节律与脑力疲劳之问的关系然后依据此关系提取出个能量比特征。首先需要将四个节律从信号中提取出来，接着通过详细分析各节律在不同状态下的能量分布情况，从而可推断人所处的状态。找到能有效评估脑力疲劳的指标。</w:t>
      </w:r>
    </w:p>
    <w:p w:rsidR="00F02638" w:rsidRDefault="00B54012">
      <w:pPr>
        <w:pStyle w:val="3"/>
        <w:ind w:leftChars="0" w:left="0"/>
      </w:pPr>
      <w:bookmarkStart w:id="35" w:name="_Toc31640"/>
      <w:r>
        <w:rPr>
          <w:rFonts w:hint="eastAsia"/>
        </w:rPr>
        <w:lastRenderedPageBreak/>
        <w:t xml:space="preserve">3.1.4 </w:t>
      </w:r>
      <w:r>
        <w:rPr>
          <w:rFonts w:hint="eastAsia"/>
        </w:rPr>
        <w:t>分类识别</w:t>
      </w:r>
      <w:bookmarkEnd w:id="35"/>
    </w:p>
    <w:p w:rsidR="00F02638" w:rsidRDefault="00B54012">
      <w:pPr>
        <w:pStyle w:val="a3"/>
        <w:ind w:firstLine="480"/>
        <w:rPr>
          <w:lang w:eastAsia="zh-CN"/>
        </w:rPr>
      </w:pPr>
      <w:r>
        <w:rPr>
          <w:lang w:eastAsia="zh-CN"/>
        </w:rPr>
        <w:t>特征分类精度</w:t>
      </w:r>
      <w:r>
        <w:rPr>
          <w:rFonts w:hint="eastAsia"/>
          <w:lang w:eastAsia="zh-CN"/>
        </w:rPr>
        <w:t>是最</w:t>
      </w:r>
      <w:r>
        <w:rPr>
          <w:lang w:eastAsia="zh-CN"/>
        </w:rPr>
        <w:t>重要</w:t>
      </w:r>
      <w:r>
        <w:rPr>
          <w:rFonts w:hint="eastAsia"/>
          <w:lang w:eastAsia="zh-CN"/>
        </w:rPr>
        <w:t>部分</w:t>
      </w:r>
      <w:r>
        <w:rPr>
          <w:lang w:eastAsia="zh-CN"/>
        </w:rPr>
        <w:t>,也</w:t>
      </w:r>
      <w:r>
        <w:rPr>
          <w:rFonts w:hint="eastAsia"/>
          <w:lang w:eastAsia="zh-CN"/>
        </w:rPr>
        <w:t>是</w:t>
      </w:r>
      <w:r>
        <w:rPr>
          <w:lang w:eastAsia="zh-CN"/>
        </w:rPr>
        <w:t>直接</w:t>
      </w:r>
      <w:r>
        <w:rPr>
          <w:rFonts w:hint="eastAsia"/>
          <w:lang w:eastAsia="zh-CN"/>
        </w:rPr>
        <w:t>体现着</w:t>
      </w:r>
      <w:r>
        <w:rPr>
          <w:lang w:eastAsia="zh-CN"/>
        </w:rPr>
        <w:t>系统性能是好是坏</w:t>
      </w:r>
      <w:r>
        <w:rPr>
          <w:rFonts w:hint="eastAsia"/>
          <w:lang w:eastAsia="zh-CN"/>
        </w:rPr>
        <w:t>重要因素</w:t>
      </w:r>
      <w:r>
        <w:rPr>
          <w:lang w:eastAsia="zh-CN"/>
        </w:rPr>
        <w:t>,并分类率是衡量系统</w:t>
      </w:r>
      <w:r>
        <w:rPr>
          <w:rFonts w:hint="eastAsia"/>
          <w:lang w:eastAsia="zh-CN"/>
        </w:rPr>
        <w:t>能</w:t>
      </w:r>
      <w:r>
        <w:rPr>
          <w:lang w:eastAsia="zh-CN"/>
        </w:rPr>
        <w:t>否</w:t>
      </w:r>
      <w:r>
        <w:rPr>
          <w:rFonts w:hint="eastAsia"/>
          <w:lang w:eastAsia="zh-CN"/>
        </w:rPr>
        <w:t>被</w:t>
      </w:r>
      <w:r>
        <w:rPr>
          <w:lang w:eastAsia="zh-CN"/>
        </w:rPr>
        <w:t>应用</w:t>
      </w:r>
      <w:r>
        <w:rPr>
          <w:rFonts w:hint="eastAsia"/>
          <w:lang w:eastAsia="zh-CN"/>
        </w:rPr>
        <w:t>的</w:t>
      </w:r>
      <w:r>
        <w:rPr>
          <w:lang w:eastAsia="zh-CN"/>
        </w:rPr>
        <w:t>一个重要指标,分类器的</w:t>
      </w:r>
      <w:r>
        <w:rPr>
          <w:rFonts w:hint="eastAsia"/>
          <w:lang w:eastAsia="zh-CN"/>
        </w:rPr>
        <w:t>种类会</w:t>
      </w:r>
      <w:r>
        <w:rPr>
          <w:lang w:eastAsia="zh-CN"/>
        </w:rPr>
        <w:t>直接</w:t>
      </w:r>
      <w:r>
        <w:rPr>
          <w:rFonts w:hint="eastAsia"/>
          <w:lang w:eastAsia="zh-CN"/>
        </w:rPr>
        <w:t>或间接</w:t>
      </w:r>
      <w:r>
        <w:rPr>
          <w:lang w:eastAsia="zh-CN"/>
        </w:rPr>
        <w:t>影响分类精度和速度</w:t>
      </w:r>
      <w:r>
        <w:rPr>
          <w:rFonts w:hint="eastAsia"/>
          <w:lang w:eastAsia="zh-CN"/>
        </w:rPr>
        <w:t>，选择好的分类器是该部分中较为重要的环节。</w:t>
      </w:r>
    </w:p>
    <w:p w:rsidR="00F02638" w:rsidRDefault="00B54012">
      <w:pPr>
        <w:pStyle w:val="3"/>
        <w:ind w:leftChars="0" w:left="0"/>
      </w:pPr>
      <w:bookmarkStart w:id="36" w:name="_Toc19487"/>
      <w:r>
        <w:rPr>
          <w:rFonts w:hint="eastAsia"/>
        </w:rPr>
        <w:t xml:space="preserve">3.1.5 </w:t>
      </w:r>
      <w:r>
        <w:rPr>
          <w:rFonts w:hint="eastAsia"/>
        </w:rPr>
        <w:t>控制输出</w:t>
      </w:r>
      <w:bookmarkEnd w:id="36"/>
    </w:p>
    <w:p w:rsidR="00F02638" w:rsidRDefault="00B54012">
      <w:pPr>
        <w:pStyle w:val="a3"/>
        <w:ind w:firstLine="480"/>
        <w:rPr>
          <w:lang w:eastAsia="zh-CN"/>
        </w:rPr>
      </w:pPr>
      <w:r>
        <w:rPr>
          <w:rFonts w:hint="eastAsia"/>
          <w:lang w:eastAsia="zh-CN"/>
        </w:rPr>
        <w:t>该系统的最后就是过程是</w:t>
      </w:r>
      <w:r>
        <w:rPr>
          <w:lang w:eastAsia="zh-CN"/>
        </w:rPr>
        <w:t>通过上述四个</w:t>
      </w:r>
      <w:r>
        <w:rPr>
          <w:rFonts w:hint="eastAsia"/>
          <w:lang w:eastAsia="zh-CN"/>
        </w:rPr>
        <w:t>模块处理后</w:t>
      </w:r>
      <w:r>
        <w:rPr>
          <w:lang w:eastAsia="zh-CN"/>
        </w:rPr>
        <w:t>，</w:t>
      </w:r>
      <w:r>
        <w:rPr>
          <w:rFonts w:hint="eastAsia"/>
          <w:lang w:eastAsia="zh-CN"/>
        </w:rPr>
        <w:t>将</w:t>
      </w:r>
      <w:r>
        <w:rPr>
          <w:lang w:eastAsia="zh-CN"/>
        </w:rPr>
        <w:t>实验对象的</w:t>
      </w:r>
      <w:r>
        <w:rPr>
          <w:rFonts w:hint="eastAsia"/>
          <w:lang w:eastAsia="zh-CN"/>
        </w:rPr>
        <w:t>实际</w:t>
      </w:r>
      <w:r>
        <w:rPr>
          <w:lang w:eastAsia="zh-CN"/>
        </w:rPr>
        <w:t>意图进行解析，</w:t>
      </w:r>
      <w:r>
        <w:rPr>
          <w:rFonts w:hint="eastAsia"/>
          <w:lang w:eastAsia="zh-CN"/>
        </w:rPr>
        <w:t>把</w:t>
      </w:r>
      <w:r>
        <w:rPr>
          <w:lang w:eastAsia="zh-CN"/>
        </w:rPr>
        <w:t>分析结果转化为</w:t>
      </w:r>
      <w:r>
        <w:rPr>
          <w:rFonts w:hint="eastAsia"/>
          <w:lang w:eastAsia="zh-CN"/>
        </w:rPr>
        <w:t>对</w:t>
      </w:r>
      <w:r>
        <w:rPr>
          <w:lang w:eastAsia="zh-CN"/>
        </w:rPr>
        <w:t>应设备的控制信号，可以完成</w:t>
      </w:r>
      <w:r>
        <w:rPr>
          <w:rFonts w:hint="eastAsia"/>
          <w:lang w:eastAsia="zh-CN"/>
        </w:rPr>
        <w:t>相对应</w:t>
      </w:r>
      <w:r>
        <w:rPr>
          <w:lang w:eastAsia="zh-CN"/>
        </w:rPr>
        <w:t>设备的</w:t>
      </w:r>
      <w:r>
        <w:rPr>
          <w:rFonts w:hint="eastAsia"/>
          <w:lang w:eastAsia="zh-CN"/>
        </w:rPr>
        <w:t>具体</w:t>
      </w:r>
      <w:r>
        <w:rPr>
          <w:lang w:eastAsia="zh-CN"/>
        </w:rPr>
        <w:t>控制</w:t>
      </w:r>
      <w:r>
        <w:rPr>
          <w:rFonts w:hint="eastAsia"/>
          <w:lang w:eastAsia="zh-CN"/>
        </w:rPr>
        <w:t>和操作</w:t>
      </w:r>
      <w:r>
        <w:rPr>
          <w:lang w:eastAsia="zh-CN"/>
        </w:rPr>
        <w:t>。一些外设</w:t>
      </w:r>
      <w:r>
        <w:rPr>
          <w:rFonts w:hint="eastAsia"/>
          <w:lang w:eastAsia="zh-CN"/>
        </w:rPr>
        <w:t>在被</w:t>
      </w:r>
      <w:r>
        <w:rPr>
          <w:lang w:eastAsia="zh-CN"/>
        </w:rPr>
        <w:t>控制的同时,还</w:t>
      </w:r>
      <w:r>
        <w:rPr>
          <w:rFonts w:hint="eastAsia"/>
          <w:lang w:eastAsia="zh-CN"/>
        </w:rPr>
        <w:t>会给实验对象</w:t>
      </w:r>
      <w:r>
        <w:rPr>
          <w:lang w:eastAsia="zh-CN"/>
        </w:rPr>
        <w:t>执行命令</w:t>
      </w:r>
      <w:r>
        <w:rPr>
          <w:rFonts w:hint="eastAsia"/>
          <w:lang w:eastAsia="zh-CN"/>
        </w:rPr>
        <w:t>的</w:t>
      </w:r>
      <w:r>
        <w:rPr>
          <w:lang w:eastAsia="zh-CN"/>
        </w:rPr>
        <w:t>实时反馈,</w:t>
      </w:r>
      <w:r>
        <w:rPr>
          <w:rFonts w:hint="eastAsia"/>
          <w:lang w:eastAsia="zh-CN"/>
        </w:rPr>
        <w:t>因为只有这样才会让实验对象可以更好地控制自己的大脑思绪并进行调节</w:t>
      </w:r>
      <w:r>
        <w:rPr>
          <w:lang w:eastAsia="zh-CN"/>
        </w:rPr>
        <w:t>。</w:t>
      </w:r>
      <w:bookmarkEnd w:id="28"/>
      <w:bookmarkEnd w:id="31"/>
    </w:p>
    <w:p w:rsidR="00F02638" w:rsidRDefault="00B54012">
      <w:pPr>
        <w:pStyle w:val="2"/>
        <w:ind w:leftChars="0" w:left="0"/>
      </w:pPr>
      <w:bookmarkStart w:id="37" w:name="_Toc5543"/>
      <w:r>
        <w:rPr>
          <w:rFonts w:hint="eastAsia"/>
        </w:rPr>
        <w:t xml:space="preserve">3.2 </w:t>
      </w:r>
      <w:r>
        <w:rPr>
          <w:rFonts w:hint="eastAsia"/>
        </w:rPr>
        <w:t>信号采集训练</w:t>
      </w:r>
      <w:bookmarkEnd w:id="37"/>
    </w:p>
    <w:p w:rsidR="00F02638" w:rsidRDefault="00B54012">
      <w:pPr>
        <w:pStyle w:val="a3"/>
        <w:ind w:firstLine="480"/>
        <w:rPr>
          <w:lang w:eastAsia="zh-CN"/>
        </w:rPr>
      </w:pPr>
      <w:r>
        <w:rPr>
          <w:rFonts w:hint="eastAsia"/>
          <w:lang w:eastAsia="zh-CN"/>
        </w:rPr>
        <w:t>脑电信号实际上是很不稳定的，因此我们需要调试软件来调试脑波。这里我用的是</w:t>
      </w:r>
      <w:r>
        <w:rPr>
          <w:rFonts w:ascii="Times New Roman" w:hAnsi="Times New Roman" w:cs="Times New Roman"/>
          <w:lang w:eastAsia="zh-CN"/>
        </w:rPr>
        <w:t>MindViewer</w:t>
      </w:r>
      <w:r>
        <w:rPr>
          <w:rFonts w:hint="eastAsia"/>
          <w:lang w:eastAsia="zh-CN"/>
        </w:rPr>
        <w:t>调试软件，佩戴好</w:t>
      </w:r>
      <w:r>
        <w:rPr>
          <w:rFonts w:ascii="Times New Roman" w:hAnsi="Times New Roman" w:cs="Times New Roman"/>
          <w:lang w:eastAsia="zh-CN"/>
        </w:rPr>
        <w:t>TGAM</w:t>
      </w:r>
      <w:r>
        <w:rPr>
          <w:rFonts w:hint="eastAsia"/>
          <w:lang w:eastAsia="zh-CN"/>
        </w:rPr>
        <w:t>后通过蓝牙与</w:t>
      </w:r>
      <w:r>
        <w:rPr>
          <w:lang w:eastAsia="zh-CN"/>
        </w:rPr>
        <w:t>PC</w:t>
      </w:r>
      <w:r>
        <w:rPr>
          <w:rFonts w:hint="eastAsia"/>
          <w:lang w:eastAsia="zh-CN"/>
        </w:rPr>
        <w:t>端连接，会在调试软件里显示出你所发出的脑信号通过波的形式显示出来，再通过不断地训练控制脑波会得到图3-2所示。</w:t>
      </w:r>
    </w:p>
    <w:p w:rsidR="00F02638" w:rsidRDefault="00B54012">
      <w:pPr>
        <w:ind w:firstLineChars="0" w:firstLine="0"/>
        <w:jc w:val="center"/>
      </w:pPr>
      <w:r>
        <w:rPr>
          <w:rFonts w:hint="eastAsia"/>
        </w:rPr>
        <w:t xml:space="preserve">  </w:t>
      </w:r>
      <w:r>
        <w:rPr>
          <w:noProof/>
        </w:rPr>
        <w:drawing>
          <wp:inline distT="0" distB="0" distL="0" distR="0">
            <wp:extent cx="4829175" cy="2184400"/>
            <wp:effectExtent l="0" t="0" r="9525" b="6350"/>
            <wp:docPr id="7" name="图片 7" descr="C:\Users\Administrator\Desktop\QQ图片2018050419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QQ图片20180504193308.jpg"/>
                    <pic:cNvPicPr>
                      <a:picLocks noChangeAspect="1" noChangeArrowheads="1"/>
                    </pic:cNvPicPr>
                  </pic:nvPicPr>
                  <pic:blipFill>
                    <a:blip r:embed="rId20" cstate="print"/>
                    <a:srcRect/>
                    <a:stretch>
                      <a:fillRect/>
                    </a:stretch>
                  </pic:blipFill>
                  <pic:spPr>
                    <a:xfrm>
                      <a:off x="0" y="0"/>
                      <a:ext cx="4829175" cy="2184400"/>
                    </a:xfrm>
                    <a:prstGeom prst="rect">
                      <a:avLst/>
                    </a:prstGeom>
                    <a:noFill/>
                    <a:ln w="9525">
                      <a:noFill/>
                      <a:miter lim="800000"/>
                      <a:headEnd/>
                      <a:tailEnd/>
                    </a:ln>
                  </pic:spPr>
                </pic:pic>
              </a:graphicData>
            </a:graphic>
          </wp:inline>
        </w:drawing>
      </w:r>
    </w:p>
    <w:p w:rsidR="00F02638" w:rsidRDefault="00F02638">
      <w:pPr>
        <w:ind w:firstLineChars="0" w:firstLine="0"/>
        <w:jc w:val="center"/>
      </w:pPr>
    </w:p>
    <w:p w:rsidR="001A5537" w:rsidRDefault="001A5537">
      <w:pPr>
        <w:ind w:firstLineChars="0" w:firstLine="0"/>
        <w:jc w:val="center"/>
      </w:pPr>
    </w:p>
    <w:p w:rsidR="001A5537" w:rsidRDefault="001A5537">
      <w:pPr>
        <w:ind w:firstLineChars="0" w:firstLine="0"/>
        <w:jc w:val="center"/>
      </w:pPr>
    </w:p>
    <w:p w:rsidR="00F02638" w:rsidRDefault="00B54012">
      <w:pPr>
        <w:pStyle w:val="4"/>
        <w:ind w:firstLine="480"/>
      </w:pPr>
      <w:r>
        <w:rPr>
          <w:rFonts w:hint="eastAsia"/>
        </w:rPr>
        <w:t>图</w:t>
      </w:r>
      <w:r>
        <w:rPr>
          <w:rFonts w:hint="eastAsia"/>
        </w:rPr>
        <w:t>3-2</w:t>
      </w:r>
      <w:r>
        <w:t xml:space="preserve"> </w:t>
      </w:r>
      <w:r>
        <w:rPr>
          <w:rFonts w:hint="eastAsia"/>
        </w:rPr>
        <w:t xml:space="preserve"> </w:t>
      </w:r>
      <w:r>
        <w:rPr>
          <w:rFonts w:hint="eastAsia"/>
        </w:rPr>
        <w:t>调试软件的波形图</w:t>
      </w:r>
    </w:p>
    <w:p w:rsidR="00F02638" w:rsidRDefault="00B54012">
      <w:pPr>
        <w:pStyle w:val="3"/>
        <w:ind w:leftChars="0" w:left="0"/>
      </w:pPr>
      <w:bookmarkStart w:id="38" w:name="_Toc21289"/>
      <w:r>
        <w:rPr>
          <w:rFonts w:hint="eastAsia"/>
        </w:rPr>
        <w:t xml:space="preserve">3.2.1 </w:t>
      </w:r>
      <w:r>
        <w:rPr>
          <w:rFonts w:hint="eastAsia"/>
        </w:rPr>
        <w:t>专注度</w:t>
      </w:r>
      <w:bookmarkEnd w:id="38"/>
    </w:p>
    <w:p w:rsidR="00F02638" w:rsidRDefault="00B54012">
      <w:pPr>
        <w:pStyle w:val="a3"/>
        <w:ind w:firstLine="480"/>
        <w:rPr>
          <w:lang w:eastAsia="zh-CN"/>
        </w:rPr>
      </w:pPr>
      <w:r>
        <w:rPr>
          <w:rFonts w:hint="eastAsia"/>
          <w:lang w:eastAsia="zh-CN"/>
        </w:rPr>
        <w:t>可以通过图3-3找到专注度与冥想值，要想控制外部设备达到最稳定的效果需要很多次的训练实验，也可以得到</w:t>
      </w:r>
      <w:r>
        <w:rPr>
          <w:lang w:eastAsia="zh-CN"/>
        </w:rPr>
        <w:t>注意力集中程度与</w:t>
      </w:r>
      <w:r>
        <w:rPr>
          <w:rFonts w:hint="eastAsia"/>
          <w:lang w:eastAsia="zh-CN"/>
        </w:rPr>
        <w:t>专注度数</w:t>
      </w:r>
      <w:r>
        <w:rPr>
          <w:lang w:eastAsia="zh-CN"/>
        </w:rPr>
        <w:t>值之间</w:t>
      </w:r>
      <w:r>
        <w:rPr>
          <w:rFonts w:hint="eastAsia"/>
          <w:lang w:eastAsia="zh-CN"/>
        </w:rPr>
        <w:t>是有</w:t>
      </w:r>
      <w:r>
        <w:rPr>
          <w:lang w:eastAsia="zh-CN"/>
        </w:rPr>
        <w:t>关系</w:t>
      </w:r>
      <w:r>
        <w:rPr>
          <w:rFonts w:hint="eastAsia"/>
          <w:lang w:eastAsia="zh-CN"/>
        </w:rPr>
        <w:t>的</w:t>
      </w:r>
      <w:r>
        <w:rPr>
          <w:lang w:eastAsia="zh-CN"/>
        </w:rPr>
        <w:t>。当</w:t>
      </w:r>
      <w:r>
        <w:rPr>
          <w:rFonts w:hint="eastAsia"/>
          <w:lang w:eastAsia="zh-CN"/>
        </w:rPr>
        <w:t>实验对象</w:t>
      </w:r>
      <w:r>
        <w:rPr>
          <w:lang w:eastAsia="zh-CN"/>
        </w:rPr>
        <w:t>的集中注意力时，</w:t>
      </w:r>
      <w:r>
        <w:rPr>
          <w:rFonts w:hint="eastAsia"/>
          <w:lang w:eastAsia="zh-CN"/>
        </w:rPr>
        <w:t>专注</w:t>
      </w:r>
      <w:r>
        <w:rPr>
          <w:lang w:eastAsia="zh-CN"/>
        </w:rPr>
        <w:t>度的值逐渐增加</w:t>
      </w:r>
      <w:r>
        <w:rPr>
          <w:rFonts w:hint="eastAsia"/>
          <w:lang w:eastAsia="zh-CN"/>
        </w:rPr>
        <w:t>，</w:t>
      </w:r>
      <w:r>
        <w:rPr>
          <w:lang w:eastAsia="zh-CN"/>
        </w:rPr>
        <w:t>相反</w:t>
      </w:r>
      <w:r>
        <w:rPr>
          <w:rFonts w:hint="eastAsia"/>
          <w:lang w:eastAsia="zh-CN"/>
        </w:rPr>
        <w:t>当实验对象注意力不集中时</w:t>
      </w:r>
      <w:r>
        <w:rPr>
          <w:lang w:eastAsia="zh-CN"/>
        </w:rPr>
        <w:t>，</w:t>
      </w:r>
      <w:r>
        <w:rPr>
          <w:rFonts w:hint="eastAsia"/>
          <w:lang w:eastAsia="zh-CN"/>
        </w:rPr>
        <w:t>专注</w:t>
      </w:r>
      <w:r>
        <w:rPr>
          <w:lang w:eastAsia="zh-CN"/>
        </w:rPr>
        <w:t>度的值逐渐减小。因此，为了更好地提出控制方案，设计采用积</w:t>
      </w:r>
      <w:r>
        <w:rPr>
          <w:lang w:eastAsia="zh-CN"/>
        </w:rPr>
        <w:lastRenderedPageBreak/>
        <w:t>分求出</w:t>
      </w:r>
      <w:r>
        <w:rPr>
          <w:rFonts w:hint="eastAsia"/>
          <w:lang w:eastAsia="zh-CN"/>
        </w:rPr>
        <w:t>专注</w:t>
      </w:r>
      <w:r>
        <w:rPr>
          <w:lang w:eastAsia="zh-CN"/>
        </w:rPr>
        <w:t>度数值的平均值。所以在机械手的控制</w:t>
      </w:r>
      <w:r>
        <w:rPr>
          <w:rFonts w:hint="eastAsia"/>
          <w:lang w:eastAsia="zh-CN"/>
        </w:rPr>
        <w:t>中</w:t>
      </w:r>
      <w:r>
        <w:rPr>
          <w:lang w:eastAsia="zh-CN"/>
        </w:rPr>
        <w:t>:控制程序</w:t>
      </w:r>
      <w:r>
        <w:rPr>
          <w:rFonts w:hint="eastAsia"/>
          <w:lang w:eastAsia="zh-CN"/>
        </w:rPr>
        <w:t>的数值平均</w:t>
      </w:r>
      <w:r>
        <w:rPr>
          <w:lang w:eastAsia="zh-CN"/>
        </w:rPr>
        <w:t>值在</w:t>
      </w:r>
      <w:r>
        <w:rPr>
          <w:rFonts w:hint="eastAsia"/>
          <w:lang w:eastAsia="zh-CN"/>
        </w:rPr>
        <w:t>55</w:t>
      </w:r>
      <w:r>
        <w:rPr>
          <w:lang w:eastAsia="zh-CN"/>
        </w:rPr>
        <w:t>到</w:t>
      </w:r>
      <w:r>
        <w:rPr>
          <w:rFonts w:hint="eastAsia"/>
          <w:lang w:eastAsia="zh-CN"/>
        </w:rPr>
        <w:t>65</w:t>
      </w:r>
      <w:r>
        <w:rPr>
          <w:lang w:eastAsia="zh-CN"/>
        </w:rPr>
        <w:t>之间</w:t>
      </w:r>
      <w:r>
        <w:rPr>
          <w:rFonts w:hint="eastAsia"/>
          <w:lang w:eastAsia="zh-CN"/>
        </w:rPr>
        <w:t>时</w:t>
      </w:r>
      <w:r>
        <w:rPr>
          <w:lang w:eastAsia="zh-CN"/>
        </w:rPr>
        <w:t>,机械手的运动范围</w:t>
      </w:r>
      <w:r>
        <w:rPr>
          <w:rFonts w:hint="eastAsia"/>
          <w:lang w:eastAsia="zh-CN"/>
        </w:rPr>
        <w:t>是2</w:t>
      </w:r>
      <w:r>
        <w:rPr>
          <w:lang w:eastAsia="zh-CN"/>
        </w:rPr>
        <w:t>0°</w:t>
      </w:r>
      <w:r>
        <w:rPr>
          <w:rFonts w:hint="eastAsia"/>
          <w:lang w:eastAsia="zh-CN"/>
        </w:rPr>
        <w:t>上下，</w:t>
      </w:r>
      <w:r>
        <w:rPr>
          <w:lang w:eastAsia="zh-CN"/>
        </w:rPr>
        <w:t>集中值在</w:t>
      </w:r>
      <w:r>
        <w:rPr>
          <w:rFonts w:hint="eastAsia"/>
          <w:lang w:eastAsia="zh-CN"/>
        </w:rPr>
        <w:t>65到75时</w:t>
      </w:r>
      <w:r>
        <w:rPr>
          <w:lang w:eastAsia="zh-CN"/>
        </w:rPr>
        <w:t>,机械手的运动范</w:t>
      </w:r>
      <w:r>
        <w:rPr>
          <w:rFonts w:hint="eastAsia"/>
          <w:lang w:eastAsia="zh-CN"/>
        </w:rPr>
        <w:t>围是5</w:t>
      </w:r>
      <w:r>
        <w:rPr>
          <w:lang w:eastAsia="zh-CN"/>
        </w:rPr>
        <w:t>0°</w:t>
      </w:r>
      <w:r>
        <w:rPr>
          <w:rFonts w:hint="eastAsia"/>
          <w:lang w:eastAsia="zh-CN"/>
        </w:rPr>
        <w:t>上下，</w:t>
      </w:r>
      <w:r>
        <w:rPr>
          <w:lang w:eastAsia="zh-CN"/>
        </w:rPr>
        <w:t>集中值大于</w:t>
      </w:r>
      <w:r>
        <w:rPr>
          <w:rFonts w:hint="eastAsia"/>
          <w:lang w:eastAsia="zh-CN"/>
        </w:rPr>
        <w:t>75时</w:t>
      </w:r>
      <w:r>
        <w:rPr>
          <w:lang w:eastAsia="zh-CN"/>
        </w:rPr>
        <w:t>,机械手的运动范</w:t>
      </w:r>
      <w:r>
        <w:rPr>
          <w:rFonts w:hint="eastAsia"/>
          <w:lang w:eastAsia="zh-CN"/>
        </w:rPr>
        <w:t>围是90</w:t>
      </w:r>
      <w:r>
        <w:rPr>
          <w:lang w:eastAsia="zh-CN"/>
        </w:rPr>
        <w:t>°</w:t>
      </w:r>
      <w:r>
        <w:rPr>
          <w:rFonts w:hint="eastAsia"/>
          <w:lang w:eastAsia="zh-CN"/>
        </w:rPr>
        <w:t>上下</w:t>
      </w:r>
      <w:r>
        <w:rPr>
          <w:lang w:eastAsia="zh-CN"/>
        </w:rPr>
        <w:t>。</w:t>
      </w:r>
    </w:p>
    <w:p w:rsidR="00F02638" w:rsidRDefault="00F02638">
      <w:pPr>
        <w:pStyle w:val="a3"/>
        <w:ind w:firstLine="480"/>
        <w:rPr>
          <w:lang w:eastAsia="zh-CN"/>
        </w:rPr>
      </w:pPr>
    </w:p>
    <w:p w:rsidR="00F02638" w:rsidRDefault="00B54012">
      <w:pPr>
        <w:ind w:firstLineChars="0" w:firstLine="0"/>
        <w:rPr>
          <w:kern w:val="44"/>
        </w:rPr>
      </w:pPr>
      <w:r>
        <w:rPr>
          <w:rFonts w:hint="eastAsia"/>
          <w:kern w:val="44"/>
        </w:rPr>
        <w:t xml:space="preserve">  </w:t>
      </w:r>
      <w:r>
        <w:rPr>
          <w:noProof/>
          <w:kern w:val="44"/>
        </w:rPr>
        <w:drawing>
          <wp:inline distT="0" distB="0" distL="0" distR="0">
            <wp:extent cx="4972050" cy="7791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1" cstate="print"/>
                    <a:srcRect/>
                    <a:stretch>
                      <a:fillRect/>
                    </a:stretch>
                  </pic:blipFill>
                  <pic:spPr>
                    <a:xfrm>
                      <a:off x="0" y="0"/>
                      <a:ext cx="4972050" cy="779145"/>
                    </a:xfrm>
                    <a:prstGeom prst="rect">
                      <a:avLst/>
                    </a:prstGeom>
                    <a:noFill/>
                    <a:ln w="9525">
                      <a:noFill/>
                      <a:miter lim="800000"/>
                      <a:headEnd/>
                      <a:tailEnd/>
                    </a:ln>
                  </pic:spPr>
                </pic:pic>
              </a:graphicData>
            </a:graphic>
          </wp:inline>
        </w:drawing>
      </w:r>
    </w:p>
    <w:p w:rsidR="000D2626" w:rsidRDefault="000D2626">
      <w:pPr>
        <w:ind w:firstLineChars="0" w:firstLine="0"/>
        <w:rPr>
          <w:kern w:val="44"/>
        </w:rPr>
      </w:pPr>
    </w:p>
    <w:p w:rsidR="00F02638" w:rsidRDefault="00B54012">
      <w:pPr>
        <w:pStyle w:val="4"/>
        <w:ind w:firstLine="480"/>
      </w:pPr>
      <w:r>
        <w:rPr>
          <w:rFonts w:hint="eastAsia"/>
        </w:rPr>
        <w:t>图</w:t>
      </w:r>
      <w:r>
        <w:rPr>
          <w:rFonts w:hint="eastAsia"/>
        </w:rPr>
        <w:t>3-3</w:t>
      </w:r>
      <w:r>
        <w:t xml:space="preserve"> </w:t>
      </w:r>
      <w:r>
        <w:rPr>
          <w:rFonts w:hint="eastAsia"/>
        </w:rPr>
        <w:t>专注度与冥想度展示</w:t>
      </w:r>
    </w:p>
    <w:p w:rsidR="00F02638" w:rsidRDefault="00F02638">
      <w:pPr>
        <w:ind w:firstLine="480"/>
      </w:pPr>
    </w:p>
    <w:p w:rsidR="00F02638" w:rsidRDefault="00B54012">
      <w:pPr>
        <w:pStyle w:val="3"/>
        <w:ind w:leftChars="0" w:left="0"/>
      </w:pPr>
      <w:bookmarkStart w:id="39" w:name="_Toc10752"/>
      <w:r>
        <w:rPr>
          <w:rFonts w:hint="eastAsia"/>
        </w:rPr>
        <w:t xml:space="preserve">3.2.2 </w:t>
      </w:r>
      <w:r>
        <w:rPr>
          <w:rFonts w:hint="eastAsia"/>
        </w:rPr>
        <w:t>眨眼事件</w:t>
      </w:r>
      <w:bookmarkEnd w:id="39"/>
    </w:p>
    <w:p w:rsidR="00F02638" w:rsidRDefault="00B54012">
      <w:pPr>
        <w:pStyle w:val="a3"/>
        <w:ind w:firstLine="480"/>
        <w:rPr>
          <w:lang w:eastAsia="zh-CN"/>
        </w:rPr>
      </w:pPr>
      <w:r>
        <w:rPr>
          <w:rFonts w:hint="eastAsia"/>
          <w:lang w:eastAsia="zh-CN"/>
        </w:rPr>
        <w:t>如图3-4眨眼事件展示，</w:t>
      </w:r>
      <w:r>
        <w:rPr>
          <w:lang w:eastAsia="zh-CN"/>
        </w:rPr>
        <w:t>系统本身不输出</w:t>
      </w:r>
      <w:r>
        <w:rPr>
          <w:rFonts w:hint="eastAsia"/>
          <w:lang w:eastAsia="zh-CN"/>
        </w:rPr>
        <w:t>眨眼信号</w:t>
      </w:r>
      <w:r>
        <w:rPr>
          <w:lang w:eastAsia="zh-CN"/>
        </w:rPr>
        <w:t>，</w:t>
      </w:r>
      <w:r>
        <w:rPr>
          <w:rFonts w:hint="eastAsia"/>
          <w:lang w:eastAsia="zh-CN"/>
        </w:rPr>
        <w:t>它是通过</w:t>
      </w:r>
      <w:r>
        <w:rPr>
          <w:lang w:eastAsia="zh-CN"/>
        </w:rPr>
        <w:t>rawdata</w:t>
      </w:r>
      <w:r>
        <w:rPr>
          <w:rFonts w:hint="eastAsia"/>
          <w:lang w:eastAsia="zh-CN"/>
        </w:rPr>
        <w:t>数据</w:t>
      </w:r>
      <w:r>
        <w:rPr>
          <w:lang w:eastAsia="zh-CN"/>
        </w:rPr>
        <w:t>计算</w:t>
      </w:r>
      <w:r>
        <w:rPr>
          <w:rFonts w:hint="eastAsia"/>
          <w:lang w:eastAsia="zh-CN"/>
        </w:rPr>
        <w:t>出</w:t>
      </w:r>
      <w:r>
        <w:rPr>
          <w:lang w:eastAsia="zh-CN"/>
        </w:rPr>
        <w:t>的。在原始数据的形式下，眨眼是一个大波。在频带(0.5</w:t>
      </w:r>
      <w:r>
        <w:rPr>
          <w:rFonts w:hint="eastAsia"/>
          <w:lang w:eastAsia="zh-CN"/>
        </w:rPr>
        <w:t>到</w:t>
      </w:r>
      <w:r>
        <w:rPr>
          <w:lang w:eastAsia="zh-CN"/>
        </w:rPr>
        <w:t>3Hz)中，</w:t>
      </w:r>
      <w:r>
        <w:t>δ</w:t>
      </w:r>
      <w:r>
        <w:rPr>
          <w:lang w:eastAsia="zh-CN"/>
        </w:rPr>
        <w:t>波的振幅会显著增加，其他频段的振幅也会略有增加。通过比较基准数据和眨眼</w:t>
      </w:r>
      <w:r>
        <w:rPr>
          <w:rFonts w:hint="eastAsia"/>
          <w:lang w:eastAsia="zh-CN"/>
        </w:rPr>
        <w:t>数据</w:t>
      </w:r>
      <w:r>
        <w:rPr>
          <w:lang w:eastAsia="zh-CN"/>
        </w:rPr>
        <w:t>,眨眼的某些特征来识别</w:t>
      </w:r>
      <w:r>
        <w:rPr>
          <w:rFonts w:hint="eastAsia"/>
          <w:lang w:eastAsia="zh-CN"/>
        </w:rPr>
        <w:t>眨眼</w:t>
      </w:r>
      <w:r>
        <w:rPr>
          <w:lang w:eastAsia="zh-CN"/>
        </w:rPr>
        <w:t>事件,眨眼事件检测的使用,能够完成</w:t>
      </w:r>
      <w:r>
        <w:rPr>
          <w:rFonts w:hint="eastAsia"/>
          <w:lang w:eastAsia="zh-CN"/>
        </w:rPr>
        <w:t>对</w:t>
      </w:r>
      <w:r>
        <w:rPr>
          <w:lang w:eastAsia="zh-CN"/>
        </w:rPr>
        <w:t>应的控制操作,从而证明了使用眨眼信号</w:t>
      </w:r>
      <w:r>
        <w:rPr>
          <w:rFonts w:hint="eastAsia"/>
          <w:lang w:eastAsia="zh-CN"/>
        </w:rPr>
        <w:t>作为</w:t>
      </w:r>
      <w:r>
        <w:rPr>
          <w:lang w:eastAsia="zh-CN"/>
        </w:rPr>
        <w:t>输入信号</w:t>
      </w:r>
      <w:r>
        <w:rPr>
          <w:rFonts w:hint="eastAsia"/>
          <w:lang w:eastAsia="zh-CN"/>
        </w:rPr>
        <w:t>来</w:t>
      </w:r>
      <w:r>
        <w:rPr>
          <w:lang w:eastAsia="zh-CN"/>
        </w:rPr>
        <w:t>控制</w:t>
      </w:r>
      <w:r>
        <w:rPr>
          <w:rFonts w:hint="eastAsia"/>
          <w:lang w:eastAsia="zh-CN"/>
        </w:rPr>
        <w:t>的</w:t>
      </w:r>
      <w:r>
        <w:rPr>
          <w:lang w:eastAsia="zh-CN"/>
        </w:rPr>
        <w:t>系统可行性</w:t>
      </w:r>
      <w:r>
        <w:rPr>
          <w:rFonts w:hint="eastAsia"/>
          <w:lang w:eastAsia="zh-CN"/>
        </w:rPr>
        <w:t>。</w:t>
      </w:r>
    </w:p>
    <w:p w:rsidR="00F02638" w:rsidRDefault="00B54012">
      <w:pPr>
        <w:ind w:firstLineChars="0" w:firstLine="0"/>
      </w:pPr>
      <w:r>
        <w:rPr>
          <w:rFonts w:hint="eastAsia"/>
        </w:rPr>
        <w:t xml:space="preserve"> </w:t>
      </w:r>
      <w:r>
        <w:rPr>
          <w:noProof/>
        </w:rPr>
        <w:drawing>
          <wp:inline distT="0" distB="0" distL="114300" distR="114300">
            <wp:extent cx="5094605" cy="2548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stretch>
                      <a:fillRect/>
                    </a:stretch>
                  </pic:blipFill>
                  <pic:spPr>
                    <a:xfrm>
                      <a:off x="0" y="0"/>
                      <a:ext cx="5094605" cy="2548890"/>
                    </a:xfrm>
                    <a:prstGeom prst="rect">
                      <a:avLst/>
                    </a:prstGeom>
                    <a:noFill/>
                    <a:ln w="9525">
                      <a:noFill/>
                    </a:ln>
                  </pic:spPr>
                </pic:pic>
              </a:graphicData>
            </a:graphic>
          </wp:inline>
        </w:drawing>
      </w:r>
    </w:p>
    <w:p w:rsidR="00F02638" w:rsidRDefault="00F02638">
      <w:pPr>
        <w:ind w:firstLine="480"/>
      </w:pPr>
    </w:p>
    <w:p w:rsidR="001240CD" w:rsidRDefault="001240CD">
      <w:pPr>
        <w:ind w:firstLine="480"/>
      </w:pPr>
    </w:p>
    <w:p w:rsidR="00F02638" w:rsidRDefault="00B54012">
      <w:pPr>
        <w:pStyle w:val="4"/>
        <w:ind w:firstLine="480"/>
      </w:pPr>
      <w:r>
        <w:rPr>
          <w:rFonts w:hint="eastAsia"/>
        </w:rPr>
        <w:t>图</w:t>
      </w:r>
      <w:r>
        <w:rPr>
          <w:rFonts w:hint="eastAsia"/>
        </w:rPr>
        <w:t>3-4</w:t>
      </w:r>
      <w:r>
        <w:t xml:space="preserve"> </w:t>
      </w:r>
      <w:r>
        <w:rPr>
          <w:rFonts w:hint="eastAsia"/>
        </w:rPr>
        <w:t xml:space="preserve"> </w:t>
      </w:r>
      <w:r>
        <w:rPr>
          <w:rFonts w:hint="eastAsia"/>
        </w:rPr>
        <w:t>眨眼事件展示</w:t>
      </w:r>
    </w:p>
    <w:p w:rsidR="00F02638" w:rsidRDefault="00F02638">
      <w:pPr>
        <w:pStyle w:val="2"/>
        <w:ind w:leftChars="0" w:left="0"/>
      </w:pPr>
    </w:p>
    <w:p w:rsidR="00F02638" w:rsidRDefault="00B54012">
      <w:pPr>
        <w:pStyle w:val="2"/>
        <w:ind w:leftChars="0" w:left="0"/>
      </w:pPr>
      <w:bookmarkStart w:id="40" w:name="_Toc7763"/>
      <w:r>
        <w:rPr>
          <w:rFonts w:hint="eastAsia"/>
        </w:rPr>
        <w:t xml:space="preserve">3.3 </w:t>
      </w:r>
      <w:r>
        <w:rPr>
          <w:rFonts w:hint="eastAsia"/>
        </w:rPr>
        <w:t>信号处理</w:t>
      </w:r>
      <w:bookmarkEnd w:id="40"/>
    </w:p>
    <w:p w:rsidR="00F02638" w:rsidRDefault="00B54012">
      <w:pPr>
        <w:pStyle w:val="a3"/>
        <w:ind w:firstLine="480"/>
        <w:rPr>
          <w:lang w:eastAsia="zh-CN"/>
        </w:rPr>
      </w:pPr>
      <w:r>
        <w:rPr>
          <w:rFonts w:hint="eastAsia"/>
          <w:lang w:eastAsia="zh-CN"/>
        </w:rPr>
        <w:t>提取和识别是电信号最核心也是最复杂的环节。</w:t>
      </w:r>
    </w:p>
    <w:p w:rsidR="00F02638" w:rsidRDefault="00B54012">
      <w:pPr>
        <w:pStyle w:val="a3"/>
        <w:ind w:firstLine="480"/>
        <w:rPr>
          <w:lang w:eastAsia="zh-CN"/>
        </w:rPr>
      </w:pPr>
      <w:r>
        <w:rPr>
          <w:rFonts w:hint="eastAsia"/>
          <w:lang w:eastAsia="zh-CN"/>
        </w:rPr>
        <w:t>电信号特征提取处理必须通过以下三个部分对特征的分析，提取和选择的基</w:t>
      </w:r>
      <w:r>
        <w:rPr>
          <w:rFonts w:hint="eastAsia"/>
          <w:lang w:eastAsia="zh-CN"/>
        </w:rPr>
        <w:lastRenderedPageBreak/>
        <w:t>本步骤，其中原始特征需要通过测量与计算才能获取，要想分类的效率达到最高我们不能将全部特征作为分类特征，因为原始特征有高纬度的特征空间。从原始特征中找到较为有效地特征是我们主要目的，分析信号、处理方法以及分类方法在提取电信号特征中扮演至关重要的角色，所以在提取特征的有效性中我们注重分类的准确率。</w:t>
      </w:r>
    </w:p>
    <w:p w:rsidR="00F02638" w:rsidRDefault="00B54012">
      <w:pPr>
        <w:pStyle w:val="a3"/>
        <w:ind w:firstLine="480"/>
        <w:rPr>
          <w:lang w:eastAsia="zh-CN"/>
        </w:rPr>
      </w:pPr>
      <w:r>
        <w:rPr>
          <w:rFonts w:hint="eastAsia"/>
          <w:lang w:eastAsia="zh-CN"/>
        </w:rPr>
        <w:t>在分析电信号的特征中我们采用频域和时域的分析</w:t>
      </w:r>
      <w:r>
        <w:rPr>
          <w:rFonts w:hint="eastAsia"/>
          <w:vertAlign w:val="superscript"/>
          <w:lang w:eastAsia="zh-CN"/>
        </w:rPr>
        <w:t>[17]</w:t>
      </w:r>
      <w:r>
        <w:rPr>
          <w:rFonts w:hint="eastAsia"/>
          <w:lang w:eastAsia="zh-CN"/>
        </w:rPr>
        <w:t>。在描述</w:t>
      </w:r>
      <w:r>
        <w:rPr>
          <w:lang w:eastAsia="zh-CN"/>
        </w:rPr>
        <w:t>EEG</w:t>
      </w:r>
      <w:r>
        <w:rPr>
          <w:rFonts w:hint="eastAsia"/>
          <w:lang w:eastAsia="zh-CN"/>
        </w:rPr>
        <w:t>信号时，它不能用数学式准确表现出来，只能通过各类统计的平均结果来证术它，因此，</w:t>
      </w:r>
    </w:p>
    <w:p w:rsidR="00F02638" w:rsidRDefault="00B54012">
      <w:pPr>
        <w:pStyle w:val="a3"/>
        <w:ind w:firstLine="480"/>
        <w:rPr>
          <w:lang w:eastAsia="zh-CN"/>
        </w:rPr>
      </w:pPr>
      <w:r>
        <w:rPr>
          <w:rFonts w:hint="eastAsia"/>
          <w:lang w:eastAsia="zh-CN"/>
        </w:rPr>
        <w:t>设计采用频域的傅里叶变换、频谱估计与小波变换来提取分析方法来概述其特性。</w:t>
      </w:r>
    </w:p>
    <w:p w:rsidR="00F02638" w:rsidRDefault="00B54012">
      <w:pPr>
        <w:pStyle w:val="a3"/>
        <w:ind w:firstLine="480"/>
        <w:rPr>
          <w:lang w:eastAsia="zh-CN"/>
        </w:rPr>
      </w:pPr>
      <w:r>
        <w:rPr>
          <w:rFonts w:hint="eastAsia"/>
          <w:lang w:eastAsia="zh-CN"/>
        </w:rPr>
        <w:t>由于</w:t>
      </w:r>
      <w:r>
        <w:rPr>
          <w:lang w:eastAsia="zh-CN"/>
        </w:rPr>
        <w:t>EEG</w:t>
      </w:r>
      <w:r>
        <w:rPr>
          <w:rFonts w:hint="eastAsia"/>
          <w:lang w:eastAsia="zh-CN"/>
        </w:rPr>
        <w:t>信号有着复杂的特征识别算法，所以本设计识别出的特征只能够用来控制机械臂的抓取与调整舵机位置高低的简单动作。正常人显示的专注度和眨眼信号跟脑电信号能量变化有着</w:t>
      </w:r>
      <w:r>
        <w:rPr>
          <w:lang w:eastAsia="zh-CN"/>
        </w:rPr>
        <w:t>变量变动相同方向</w:t>
      </w:r>
      <w:r>
        <w:rPr>
          <w:rFonts w:hint="eastAsia"/>
          <w:lang w:eastAsia="zh-CN"/>
        </w:rPr>
        <w:t>。在紧张戒备时大脑发出频率较高的</w:t>
      </w:r>
      <w:r>
        <w:rPr>
          <w:rFonts w:hint="eastAsia"/>
        </w:rPr>
        <w:t>β</w:t>
      </w:r>
      <w:r>
        <w:rPr>
          <w:rFonts w:hint="eastAsia"/>
          <w:lang w:eastAsia="zh-CN"/>
        </w:rPr>
        <w:t>波，在轻松平静状态下大脑发出正常的</w:t>
      </w:r>
      <w:r>
        <w:rPr>
          <w:rFonts w:hint="eastAsia"/>
        </w:rPr>
        <w:t>α</w:t>
      </w:r>
      <w:r>
        <w:rPr>
          <w:rFonts w:hint="eastAsia"/>
          <w:lang w:eastAsia="zh-CN"/>
        </w:rPr>
        <w:t>波，在大睡觉时大脑发出较低的</w:t>
      </w:r>
      <w:r>
        <w:t>δ</w:t>
      </w:r>
      <w:r>
        <w:rPr>
          <w:rFonts w:hint="eastAsia"/>
          <w:lang w:eastAsia="zh-CN"/>
        </w:rPr>
        <w:t>波。根据以上对电信号处理和分析描述，本设计给出了有应用效果很好的，便于实现控制的，一种机械手控制方法。它通过对提取并解析眨眼信号与专注度转化为输入信号。</w:t>
      </w:r>
      <w:bookmarkStart w:id="41" w:name="_Toc481570039"/>
    </w:p>
    <w:p w:rsidR="00F02638" w:rsidRDefault="00B54012">
      <w:pPr>
        <w:pStyle w:val="1"/>
        <w:spacing w:before="156" w:after="156"/>
        <w:ind w:leftChars="0" w:left="0" w:right="-480"/>
      </w:pPr>
      <w:bookmarkStart w:id="42" w:name="_Toc8704"/>
      <w:r>
        <w:rPr>
          <w:rFonts w:hint="eastAsia"/>
        </w:rPr>
        <w:t>4</w:t>
      </w:r>
      <w:bookmarkEnd w:id="41"/>
      <w:r>
        <w:rPr>
          <w:rFonts w:hint="eastAsia"/>
        </w:rPr>
        <w:t>设计与实现</w:t>
      </w:r>
      <w:bookmarkEnd w:id="42"/>
    </w:p>
    <w:p w:rsidR="00F02638" w:rsidRDefault="00B54012">
      <w:pPr>
        <w:pStyle w:val="2"/>
        <w:ind w:leftChars="0" w:left="0"/>
      </w:pPr>
      <w:bookmarkStart w:id="43" w:name="_Toc21372"/>
      <w:r>
        <w:rPr>
          <w:rFonts w:hint="eastAsia"/>
        </w:rPr>
        <w:t xml:space="preserve">4.1 </w:t>
      </w:r>
      <w:r>
        <w:rPr>
          <w:rFonts w:hint="eastAsia"/>
        </w:rPr>
        <w:t>机械臂控制板</w:t>
      </w:r>
      <w:bookmarkEnd w:id="43"/>
    </w:p>
    <w:p w:rsidR="00F02638" w:rsidRDefault="00645C81">
      <w:pPr>
        <w:pStyle w:val="a3"/>
        <w:ind w:firstLine="480"/>
        <w:rPr>
          <w:lang w:eastAsia="zh-CN"/>
        </w:rPr>
      </w:pPr>
      <w:hyperlink r:id="rId23" w:history="1">
        <w:r w:rsidR="00B54012">
          <w:rPr>
            <w:rFonts w:hint="eastAsia"/>
            <w:lang w:eastAsia="zh-CN"/>
          </w:rPr>
          <w:t>Arduino Uno</w:t>
        </w:r>
      </w:hyperlink>
      <w:r w:rsidR="00B54012">
        <w:rPr>
          <w:rFonts w:hint="eastAsia"/>
          <w:lang w:eastAsia="zh-CN"/>
        </w:rPr>
        <w:t>是基于ATmega328P的单片机开发板。该开发板由14路数字输入/输出引脚(其中6路可以用作PWM输出)、 6路模拟输入、1个16MHz的石英晶体振荡器、一个USB接口、1个电源接头、1个ICSP数据头以及1个复位按钮组成。Uno包含了单片机运行所需的所有要素，只需用USB连接线将其连接到计算机，或利用AC-DC适配器或电池供电后即可启动。Uno的特色在于将 Atmega16U2编程为一个USB-to-serial 转换器，以便能简单、轻松和自由地安装驱动程序。</w:t>
      </w:r>
    </w:p>
    <w:p w:rsidR="00F02638" w:rsidRDefault="00B54012">
      <w:pPr>
        <w:pStyle w:val="a3"/>
        <w:ind w:firstLine="480"/>
        <w:rPr>
          <w:lang w:eastAsia="zh-CN"/>
        </w:rPr>
      </w:pPr>
      <w:r>
        <w:rPr>
          <w:rFonts w:hint="eastAsia"/>
          <w:lang w:eastAsia="zh-CN"/>
        </w:rPr>
        <w:t>处理器：ATmega328P</w:t>
      </w:r>
    </w:p>
    <w:p w:rsidR="00F02638" w:rsidRDefault="00B54012">
      <w:pPr>
        <w:pStyle w:val="a3"/>
        <w:ind w:firstLine="480"/>
        <w:rPr>
          <w:lang w:eastAsia="zh-CN"/>
        </w:rPr>
      </w:pPr>
      <w:r>
        <w:rPr>
          <w:rFonts w:hint="eastAsia"/>
          <w:lang w:eastAsia="zh-CN"/>
        </w:rPr>
        <w:t>工作电压：5V</w:t>
      </w:r>
    </w:p>
    <w:p w:rsidR="00F02638" w:rsidRDefault="00B54012">
      <w:pPr>
        <w:pStyle w:val="a3"/>
        <w:ind w:firstLine="480"/>
        <w:rPr>
          <w:lang w:eastAsia="zh-CN"/>
        </w:rPr>
      </w:pPr>
      <w:r>
        <w:rPr>
          <w:rFonts w:hint="eastAsia"/>
          <w:lang w:eastAsia="zh-CN"/>
        </w:rPr>
        <w:t>输入电压：7-12V</w:t>
      </w:r>
    </w:p>
    <w:p w:rsidR="00F02638" w:rsidRDefault="00B54012">
      <w:pPr>
        <w:pStyle w:val="a3"/>
        <w:ind w:firstLine="480"/>
        <w:rPr>
          <w:lang w:eastAsia="zh-CN"/>
        </w:rPr>
      </w:pPr>
      <w:r>
        <w:rPr>
          <w:rFonts w:hint="eastAsia"/>
          <w:lang w:eastAsia="zh-CN"/>
        </w:rPr>
        <w:t>输入输出引脚：14路（其中6路可以用于PWM输出）</w:t>
      </w:r>
    </w:p>
    <w:p w:rsidR="00F02638" w:rsidRDefault="00B54012">
      <w:pPr>
        <w:pStyle w:val="a3"/>
        <w:ind w:firstLine="480"/>
        <w:rPr>
          <w:lang w:eastAsia="zh-CN"/>
        </w:rPr>
      </w:pPr>
      <w:r>
        <w:rPr>
          <w:rFonts w:hint="eastAsia"/>
          <w:lang w:eastAsia="zh-CN"/>
        </w:rPr>
        <w:lastRenderedPageBreak/>
        <w:t>模拟输入引脚：6</w:t>
      </w:r>
    </w:p>
    <w:p w:rsidR="00F02638" w:rsidRDefault="00B54012">
      <w:pPr>
        <w:pStyle w:val="a3"/>
        <w:ind w:firstLine="480"/>
        <w:rPr>
          <w:lang w:eastAsia="zh-CN"/>
        </w:rPr>
      </w:pPr>
      <w:r>
        <w:rPr>
          <w:rFonts w:hint="eastAsia"/>
          <w:lang w:eastAsia="zh-CN"/>
        </w:rPr>
        <w:t>每路输入输出引脚的直流电流：20mA</w:t>
      </w:r>
    </w:p>
    <w:p w:rsidR="00F02638" w:rsidRDefault="00B54012">
      <w:pPr>
        <w:pStyle w:val="a3"/>
        <w:ind w:firstLine="480"/>
        <w:rPr>
          <w:lang w:eastAsia="zh-CN"/>
        </w:rPr>
      </w:pPr>
      <w:r>
        <w:rPr>
          <w:rFonts w:hint="eastAsia"/>
          <w:lang w:eastAsia="zh-CN"/>
        </w:rPr>
        <w:t>33V引脚的直流电流：50mA</w:t>
      </w:r>
    </w:p>
    <w:p w:rsidR="00F02638" w:rsidRDefault="00B54012">
      <w:pPr>
        <w:pStyle w:val="a3"/>
        <w:ind w:firstLine="480"/>
        <w:rPr>
          <w:lang w:eastAsia="zh-CN"/>
        </w:rPr>
      </w:pPr>
      <w:r>
        <w:rPr>
          <w:rFonts w:hint="eastAsia"/>
          <w:lang w:eastAsia="zh-CN"/>
        </w:rPr>
        <w:t>闪存存储器：32KB</w:t>
      </w:r>
    </w:p>
    <w:p w:rsidR="00F02638" w:rsidRDefault="00B54012">
      <w:pPr>
        <w:pStyle w:val="a3"/>
        <w:ind w:firstLine="480"/>
        <w:rPr>
          <w:lang w:eastAsia="zh-CN"/>
        </w:rPr>
      </w:pPr>
      <w:r>
        <w:rPr>
          <w:rFonts w:hint="eastAsia"/>
          <w:lang w:eastAsia="zh-CN"/>
        </w:rPr>
        <w:t>SRAM：2KB</w:t>
      </w:r>
    </w:p>
    <w:p w:rsidR="00F02638" w:rsidRDefault="00B54012">
      <w:pPr>
        <w:pStyle w:val="a3"/>
        <w:ind w:firstLine="480"/>
        <w:rPr>
          <w:lang w:eastAsia="zh-CN"/>
        </w:rPr>
      </w:pPr>
      <w:r>
        <w:rPr>
          <w:rFonts w:hint="eastAsia"/>
          <w:lang w:eastAsia="zh-CN"/>
        </w:rPr>
        <w:t>EEPROM：1KB</w:t>
      </w:r>
    </w:p>
    <w:p w:rsidR="00F02638" w:rsidRDefault="00B54012">
      <w:pPr>
        <w:pStyle w:val="a3"/>
        <w:ind w:firstLine="480"/>
        <w:rPr>
          <w:lang w:eastAsia="zh-CN"/>
        </w:rPr>
      </w:pPr>
      <w:r>
        <w:rPr>
          <w:rFonts w:hint="eastAsia"/>
          <w:lang w:eastAsia="zh-CN"/>
        </w:rPr>
        <w:t>时钟频率：16MHz</w:t>
      </w:r>
    </w:p>
    <w:p w:rsidR="00F02638" w:rsidRDefault="00B54012">
      <w:pPr>
        <w:pStyle w:val="a3"/>
        <w:ind w:firstLine="480"/>
        <w:rPr>
          <w:lang w:eastAsia="zh-CN"/>
        </w:rPr>
      </w:pPr>
      <w:r>
        <w:rPr>
          <w:rFonts w:hint="eastAsia"/>
          <w:lang w:eastAsia="zh-CN"/>
        </w:rPr>
        <w:t>长：686mm</w:t>
      </w:r>
    </w:p>
    <w:p w:rsidR="00F02638" w:rsidRDefault="00B54012">
      <w:pPr>
        <w:pStyle w:val="a3"/>
        <w:ind w:firstLine="480"/>
        <w:rPr>
          <w:lang w:eastAsia="zh-CN"/>
        </w:rPr>
      </w:pPr>
      <w:r>
        <w:rPr>
          <w:rFonts w:hint="eastAsia"/>
          <w:lang w:eastAsia="zh-CN"/>
        </w:rPr>
        <w:t>宽：534mm</w:t>
      </w:r>
    </w:p>
    <w:p w:rsidR="00F02638" w:rsidRDefault="00B54012">
      <w:pPr>
        <w:pStyle w:val="a3"/>
        <w:ind w:firstLine="480"/>
      </w:pPr>
      <w:r>
        <w:rPr>
          <w:rFonts w:hint="eastAsia"/>
          <w:lang w:eastAsia="zh-CN"/>
        </w:rPr>
        <w:t>重：25g</w:t>
      </w:r>
    </w:p>
    <w:p w:rsidR="00F02638" w:rsidRDefault="00B54012">
      <w:pPr>
        <w:widowControl/>
        <w:ind w:firstLine="480"/>
      </w:pPr>
      <w:bookmarkStart w:id="44" w:name="_Toc481570040"/>
      <w:r>
        <w:rPr>
          <w:rFonts w:cs="宋体" w:hint="eastAsia"/>
          <w:szCs w:val="24"/>
          <w:lang w:bidi="ar"/>
        </w:rPr>
        <w:t xml:space="preserve">  </w:t>
      </w:r>
      <w:r>
        <w:rPr>
          <w:rFonts w:cs="宋体"/>
          <w:noProof/>
          <w:szCs w:val="24"/>
          <w:lang w:bidi="ar"/>
        </w:rPr>
        <w:drawing>
          <wp:inline distT="0" distB="0" distL="114300" distR="114300">
            <wp:extent cx="4227195" cy="2616835"/>
            <wp:effectExtent l="0" t="0" r="190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4"/>
                    <a:stretch>
                      <a:fillRect/>
                    </a:stretch>
                  </pic:blipFill>
                  <pic:spPr>
                    <a:xfrm>
                      <a:off x="0" y="0"/>
                      <a:ext cx="4227195" cy="2616835"/>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4-1 Arduino</w:t>
      </w:r>
      <w:r>
        <w:rPr>
          <w:rFonts w:hint="eastAsia"/>
        </w:rPr>
        <w:t>控制板</w:t>
      </w:r>
    </w:p>
    <w:p w:rsidR="00F02638" w:rsidRDefault="00F02638">
      <w:pPr>
        <w:ind w:firstLine="480"/>
      </w:pPr>
    </w:p>
    <w:p w:rsidR="00F02638" w:rsidRDefault="00F02638">
      <w:pPr>
        <w:ind w:firstLine="480"/>
      </w:pPr>
    </w:p>
    <w:p w:rsidR="00F02638" w:rsidRDefault="00B54012">
      <w:pPr>
        <w:pStyle w:val="2"/>
        <w:ind w:leftChars="0" w:left="0"/>
      </w:pPr>
      <w:bookmarkStart w:id="45" w:name="_Toc11827"/>
      <w:r>
        <w:rPr>
          <w:rFonts w:hint="eastAsia"/>
        </w:rPr>
        <w:t>4.2</w:t>
      </w:r>
      <w:r>
        <w:t xml:space="preserve"> </w:t>
      </w:r>
      <w:bookmarkEnd w:id="44"/>
      <w:r>
        <w:rPr>
          <w:rFonts w:hint="eastAsia"/>
        </w:rPr>
        <w:t>舵机</w:t>
      </w:r>
      <w:bookmarkEnd w:id="45"/>
    </w:p>
    <w:p w:rsidR="00F02638" w:rsidRDefault="00B54012">
      <w:pPr>
        <w:pStyle w:val="a3"/>
        <w:ind w:firstLine="480"/>
      </w:pPr>
      <w:r>
        <w:rPr>
          <w:rFonts w:hint="eastAsia"/>
          <w:lang w:eastAsia="zh-CN"/>
        </w:rPr>
        <w:t>舵机采用LX-16A串行总线智能舵机将电机、减速箱、串行总线式通讯接口和传感器集于一体，是一款高性能的伺服单元。如图4-2，型号为LX-16A，特点如下：主要用于仿生机器人的关节、轮子驱动，也可以用于其他位置控制场合。舵机控制简单方便，能很好地反馈位置、温度、负载、速度机电压数据。串口舵机实现了机器人布线结构简单，只需要在控制板上引出一个串口来连接舵机，舵机之间通过双接口前后串联，减少I/O占用。简单的布线，让机械手更精致、美观。</w:t>
      </w:r>
    </w:p>
    <w:p w:rsidR="00F02638" w:rsidRDefault="00B54012">
      <w:pPr>
        <w:ind w:firstLine="480"/>
      </w:pPr>
      <w:r>
        <w:rPr>
          <w:rFonts w:hint="eastAsia"/>
        </w:rPr>
        <w:lastRenderedPageBreak/>
        <w:t xml:space="preserve">    </w:t>
      </w:r>
      <w:r>
        <w:rPr>
          <w:noProof/>
        </w:rPr>
        <w:drawing>
          <wp:inline distT="0" distB="0" distL="114300" distR="114300">
            <wp:extent cx="4641215" cy="229298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4641215" cy="2292985"/>
                    </a:xfrm>
                    <a:prstGeom prst="rect">
                      <a:avLst/>
                    </a:prstGeom>
                    <a:noFill/>
                    <a:ln w="9525">
                      <a:noFill/>
                    </a:ln>
                  </pic:spPr>
                </pic:pic>
              </a:graphicData>
            </a:graphic>
          </wp:inline>
        </w:drawing>
      </w:r>
    </w:p>
    <w:p w:rsidR="00F02638" w:rsidRDefault="00F02638">
      <w:pPr>
        <w:ind w:firstLine="480"/>
      </w:pPr>
    </w:p>
    <w:p w:rsidR="00F02638" w:rsidRDefault="00B54012">
      <w:pPr>
        <w:pStyle w:val="4"/>
        <w:ind w:firstLine="480"/>
      </w:pPr>
      <w:r>
        <w:rPr>
          <w:rFonts w:hint="eastAsia"/>
        </w:rPr>
        <w:t>图</w:t>
      </w:r>
      <w:r>
        <w:rPr>
          <w:rFonts w:hint="eastAsia"/>
        </w:rPr>
        <w:t xml:space="preserve">4-2 </w:t>
      </w:r>
      <w:r>
        <w:rPr>
          <w:rFonts w:ascii="Times New Roman" w:hAnsi="Times New Roman" w:hint="eastAsia"/>
        </w:rPr>
        <w:t>LX-16A</w:t>
      </w:r>
      <w:r>
        <w:rPr>
          <w:rFonts w:hint="eastAsia"/>
        </w:rPr>
        <w:t>舵机</w:t>
      </w:r>
    </w:p>
    <w:p w:rsidR="00F02638" w:rsidRDefault="00F02638">
      <w:pPr>
        <w:ind w:firstLineChars="0" w:firstLine="0"/>
      </w:pPr>
    </w:p>
    <w:p w:rsidR="00F02638" w:rsidRDefault="00F02638">
      <w:pPr>
        <w:widowControl/>
        <w:ind w:firstLine="480"/>
        <w:rPr>
          <w:rFonts w:cs="宋体"/>
          <w:szCs w:val="24"/>
          <w:lang w:bidi="ar"/>
        </w:rPr>
      </w:pPr>
    </w:p>
    <w:p w:rsidR="00F02638" w:rsidRDefault="00B54012">
      <w:pPr>
        <w:pStyle w:val="2"/>
        <w:ind w:leftChars="0" w:left="0"/>
      </w:pPr>
      <w:bookmarkStart w:id="46" w:name="_Toc8825"/>
      <w:r>
        <w:rPr>
          <w:rFonts w:hint="eastAsia"/>
        </w:rPr>
        <w:t xml:space="preserve">4.3 </w:t>
      </w:r>
      <w:r>
        <w:rPr>
          <w:rFonts w:hint="eastAsia"/>
        </w:rPr>
        <w:t>控制方案</w:t>
      </w:r>
      <w:bookmarkEnd w:id="46"/>
    </w:p>
    <w:p w:rsidR="00F02638" w:rsidRDefault="00B54012">
      <w:pPr>
        <w:pStyle w:val="3"/>
        <w:ind w:leftChars="0" w:left="0"/>
        <w:rPr>
          <w:rFonts w:eastAsia="黑体"/>
        </w:rPr>
      </w:pPr>
      <w:bookmarkStart w:id="47" w:name="_Toc658"/>
      <w:r>
        <w:rPr>
          <w:rFonts w:hint="eastAsia"/>
        </w:rPr>
        <w:t xml:space="preserve">4.3.1 </w:t>
      </w:r>
      <w:r>
        <w:rPr>
          <w:rFonts w:hint="eastAsia"/>
        </w:rPr>
        <w:t>专注度控制动作</w:t>
      </w:r>
      <w:bookmarkEnd w:id="47"/>
    </w:p>
    <w:p w:rsidR="00F02638" w:rsidRDefault="00B54012">
      <w:pPr>
        <w:pStyle w:val="a3"/>
        <w:ind w:firstLine="480"/>
      </w:pPr>
      <w:r>
        <w:rPr>
          <w:rFonts w:hint="eastAsia"/>
          <w:lang w:eastAsia="zh-CN"/>
        </w:rPr>
        <w:t>专注度数值在0-100之间，其表现在注释一个物体或者思考一件事情时，专注度提升。当出现三心二意或者盲目的情况下专注度降低。</w:t>
      </w:r>
      <w:r>
        <w:rPr>
          <w:rFonts w:hint="eastAsia"/>
        </w:rPr>
        <w:t>由软件MindViewer直观呈现。</w:t>
      </w:r>
    </w:p>
    <w:p w:rsidR="00F02638" w:rsidRDefault="00B54012">
      <w:pPr>
        <w:ind w:firstLineChars="83" w:firstLine="199"/>
      </w:pPr>
      <w:r>
        <w:rPr>
          <w:noProof/>
        </w:rPr>
        <w:drawing>
          <wp:inline distT="0" distB="0" distL="114300" distR="114300">
            <wp:extent cx="5266690" cy="8477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stretch>
                      <a:fillRect/>
                    </a:stretch>
                  </pic:blipFill>
                  <pic:spPr>
                    <a:xfrm>
                      <a:off x="0" y="0"/>
                      <a:ext cx="5266690" cy="84772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rPr>
          <w:rFonts w:ascii="黑体" w:hAnsi="黑体" w:cs="黑体"/>
        </w:rPr>
      </w:pPr>
      <w:r>
        <w:rPr>
          <w:rFonts w:hint="eastAsia"/>
        </w:rPr>
        <w:t>图</w:t>
      </w:r>
      <w:r>
        <w:rPr>
          <w:rFonts w:hint="eastAsia"/>
        </w:rPr>
        <w:t xml:space="preserve">4-3 </w:t>
      </w:r>
      <w:r>
        <w:rPr>
          <w:rFonts w:hint="eastAsia"/>
        </w:rPr>
        <w:t>专注度图形显示</w:t>
      </w:r>
    </w:p>
    <w:p w:rsidR="00F02638" w:rsidRDefault="00B54012">
      <w:pPr>
        <w:pStyle w:val="a3"/>
        <w:ind w:firstLine="480"/>
      </w:pPr>
      <w:r>
        <w:rPr>
          <w:rFonts w:hint="eastAsia"/>
          <w:lang w:eastAsia="zh-CN"/>
        </w:rPr>
        <w:t>专注度的数值将用于调整机械手的位置，舵机的自由角度为180度，本次设计对该舵机的角度控制在0-120度对应舵机0-1000，由于专注度一般是维持在20-40之间，所以提取专注度一专注度数值为40-100之间，用来控制机械手的位置。</w:t>
      </w:r>
      <w:r>
        <w:rPr>
          <w:rFonts w:hint="eastAsia"/>
        </w:rPr>
        <w:t>将专注度</w:t>
      </w:r>
      <w:r>
        <w:rPr>
          <w:rFonts w:hint="eastAsia"/>
          <w:lang w:eastAsia="zh-CN"/>
        </w:rPr>
        <w:t>通过串口发送到</w:t>
      </w:r>
      <w:r>
        <w:rPr>
          <w:rFonts w:hint="eastAsia"/>
        </w:rPr>
        <w:t>机械手的控制当中。</w:t>
      </w:r>
    </w:p>
    <w:p w:rsidR="00F02638" w:rsidRDefault="00B54012">
      <w:pPr>
        <w:ind w:firstLineChars="83" w:firstLine="199"/>
      </w:pPr>
      <w:r>
        <w:rPr>
          <w:rFonts w:hint="eastAsia"/>
        </w:rPr>
        <w:lastRenderedPageBreak/>
        <w:t xml:space="preserve">        </w:t>
      </w:r>
      <w:r>
        <w:rPr>
          <w:noProof/>
        </w:rPr>
        <w:drawing>
          <wp:inline distT="0" distB="0" distL="114300" distR="114300">
            <wp:extent cx="3589655" cy="2306955"/>
            <wp:effectExtent l="0" t="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stretch>
                      <a:fillRect/>
                    </a:stretch>
                  </pic:blipFill>
                  <pic:spPr>
                    <a:xfrm>
                      <a:off x="0" y="0"/>
                      <a:ext cx="3589655" cy="230695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pPr>
      <w:r>
        <w:rPr>
          <w:rFonts w:hint="eastAsia"/>
        </w:rPr>
        <w:t>图</w:t>
      </w:r>
      <w:r>
        <w:rPr>
          <w:rFonts w:hint="eastAsia"/>
        </w:rPr>
        <w:t xml:space="preserve">4-4 </w:t>
      </w:r>
      <w:r>
        <w:rPr>
          <w:rFonts w:hint="eastAsia"/>
        </w:rPr>
        <w:t>控制舵机位置</w:t>
      </w:r>
      <w:bookmarkStart w:id="48" w:name="_Toc481570042"/>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3"/>
        <w:ind w:leftChars="0" w:left="0"/>
        <w:rPr>
          <w:rFonts w:eastAsia="黑体"/>
        </w:rPr>
      </w:pPr>
      <w:bookmarkStart w:id="49" w:name="_Toc3323"/>
      <w:r>
        <w:rPr>
          <w:rFonts w:hint="eastAsia"/>
        </w:rPr>
        <w:t xml:space="preserve">4.3.2 </w:t>
      </w:r>
      <w:r>
        <w:rPr>
          <w:rFonts w:hint="eastAsia"/>
        </w:rPr>
        <w:t>眨眼控制动作</w:t>
      </w:r>
      <w:bookmarkEnd w:id="49"/>
    </w:p>
    <w:p w:rsidR="00F02638" w:rsidRDefault="00B54012">
      <w:pPr>
        <w:pStyle w:val="a3"/>
        <w:ind w:firstLine="480"/>
        <w:rPr>
          <w:lang w:eastAsia="zh-CN"/>
        </w:rPr>
      </w:pPr>
      <w:r>
        <w:rPr>
          <w:rFonts w:hint="eastAsia"/>
          <w:lang w:eastAsia="zh-CN"/>
        </w:rPr>
        <w:t>经过软件MindViewer直观呈现，在图3-4显示中清晰分别出人为眨眼与人正常眨眼的区分以及抖动对原始脑电信号的干扰，以此控制机械手的抓取动作。眨眼触发的信号通过串口发送到舵机，眨眼即可控制机械臂抓取动作。</w:t>
      </w:r>
    </w:p>
    <w:p w:rsidR="00F02638" w:rsidRDefault="00B54012">
      <w:pPr>
        <w:ind w:firstLine="480"/>
      </w:pPr>
      <w:r>
        <w:rPr>
          <w:rFonts w:hint="eastAsia"/>
        </w:rPr>
        <w:t xml:space="preserve">      </w:t>
      </w:r>
      <w:r>
        <w:rPr>
          <w:noProof/>
        </w:rPr>
        <w:drawing>
          <wp:inline distT="0" distB="0" distL="114300" distR="114300">
            <wp:extent cx="4095115" cy="2609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cstate="print"/>
                    <a:stretch>
                      <a:fillRect/>
                    </a:stretch>
                  </pic:blipFill>
                  <pic:spPr>
                    <a:xfrm>
                      <a:off x="0" y="0"/>
                      <a:ext cx="4095115" cy="2609850"/>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 xml:space="preserve">4-5 </w:t>
      </w:r>
      <w:r>
        <w:rPr>
          <w:rFonts w:hint="eastAsia"/>
        </w:rPr>
        <w:t>抓取动作的舵机</w:t>
      </w:r>
    </w:p>
    <w:p w:rsidR="00F02638" w:rsidRDefault="00F02638">
      <w:pPr>
        <w:ind w:firstLine="480"/>
      </w:pPr>
    </w:p>
    <w:p w:rsidR="00F02638" w:rsidRDefault="00B54012">
      <w:pPr>
        <w:pStyle w:val="2"/>
        <w:ind w:leftChars="0" w:left="0"/>
        <w:rPr>
          <w:rFonts w:ascii="黑体" w:hAnsi="黑体" w:cs="黑体"/>
        </w:rPr>
      </w:pPr>
      <w:bookmarkStart w:id="50" w:name="_Toc2391"/>
      <w:r>
        <w:rPr>
          <w:rFonts w:ascii="黑体" w:hAnsi="黑体" w:cs="黑体" w:hint="eastAsia"/>
        </w:rPr>
        <w:lastRenderedPageBreak/>
        <w:t>4.4 测试结果</w:t>
      </w:r>
      <w:bookmarkEnd w:id="50"/>
    </w:p>
    <w:p w:rsidR="00F02638" w:rsidRDefault="00B54012">
      <w:pPr>
        <w:pStyle w:val="a3"/>
        <w:ind w:firstLine="480"/>
        <w:rPr>
          <w:lang w:eastAsia="zh-CN"/>
        </w:rPr>
      </w:pPr>
      <w:r>
        <w:rPr>
          <w:rFonts w:hint="eastAsia"/>
          <w:lang w:eastAsia="zh-CN"/>
        </w:rPr>
        <w:t>由于每个个体的数据不同，在测试时需要多收集不同个体的原始数据，用于确定极限及阈值，使该设计适用范围更加广泛。对部分操作者进行专注、放松训练，并记录数据，得出最佳的控制角度。对个体自然眨眼及主动的人为眨眼进行能量记录，得出最佳阈值。连成整体进行整体测试。</w:t>
      </w:r>
    </w:p>
    <w:p w:rsidR="00F02638" w:rsidRDefault="00B54012">
      <w:pPr>
        <w:pStyle w:val="1"/>
        <w:spacing w:before="156" w:after="156"/>
        <w:ind w:leftChars="0" w:left="0" w:right="-480"/>
      </w:pPr>
      <w:bookmarkStart w:id="51" w:name="_Toc11886"/>
      <w:r>
        <w:rPr>
          <w:rFonts w:hint="eastAsia"/>
        </w:rPr>
        <w:t xml:space="preserve">5 </w:t>
      </w:r>
      <w:r>
        <w:rPr>
          <w:rFonts w:hint="eastAsia"/>
        </w:rPr>
        <w:t>蓝牙模块</w:t>
      </w:r>
      <w:bookmarkEnd w:id="51"/>
    </w:p>
    <w:p w:rsidR="00F02638" w:rsidRDefault="00B54012">
      <w:pPr>
        <w:pStyle w:val="a3"/>
        <w:ind w:firstLine="480"/>
        <w:rPr>
          <w:lang w:eastAsia="zh-CN"/>
        </w:rPr>
      </w:pPr>
      <w:r>
        <w:rPr>
          <w:lang w:eastAsia="zh-CN"/>
        </w:rPr>
        <w:t>HC-05嵌入式蓝牙串口通讯模块</w:t>
      </w:r>
      <w:r>
        <w:rPr>
          <w:rFonts w:hint="eastAsia"/>
          <w:lang w:eastAsia="zh-CN"/>
        </w:rPr>
        <w:t>，</w:t>
      </w:r>
      <w:r>
        <w:rPr>
          <w:lang w:eastAsia="zh-CN"/>
        </w:rPr>
        <w:t>具有两种工作模式：命令响应工作模式和自动连接工作模式，在自动连接工作模式下模块又可分为主、从和回环三种。当模块处于自动连接工作模式时，将自动根据事先设定的方式连接的数据传输；当模块处于命令响应工作模式时能执行下述所有 AT 命令，用户可向模块发送各种 AT指令</w:t>
      </w:r>
      <w:r>
        <w:rPr>
          <w:rFonts w:hint="eastAsia"/>
          <w:lang w:eastAsia="zh-CN"/>
        </w:rPr>
        <w:t>，</w:t>
      </w:r>
      <w:r>
        <w:rPr>
          <w:lang w:eastAsia="zh-CN"/>
        </w:rPr>
        <w:t>为模块设定控制参数或发布控制命令。通过控制模块外部引脚输入电平，可以实现模块工作状态的动态转换。</w:t>
      </w:r>
    </w:p>
    <w:p w:rsidR="00F02638" w:rsidRDefault="00B54012">
      <w:pPr>
        <w:ind w:firstLineChars="0" w:firstLine="0"/>
      </w:pPr>
      <w:r>
        <w:rPr>
          <w:noProof/>
        </w:rPr>
        <w:drawing>
          <wp:inline distT="0" distB="0" distL="114300" distR="114300">
            <wp:extent cx="5137785" cy="2703195"/>
            <wp:effectExtent l="0" t="0" r="571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cstate="print"/>
                    <a:stretch>
                      <a:fillRect/>
                    </a:stretch>
                  </pic:blipFill>
                  <pic:spPr>
                    <a:xfrm>
                      <a:off x="0" y="0"/>
                      <a:ext cx="5137785" cy="2703195"/>
                    </a:xfrm>
                    <a:prstGeom prst="rect">
                      <a:avLst/>
                    </a:prstGeom>
                    <a:noFill/>
                    <a:ln w="9525">
                      <a:noFill/>
                    </a:ln>
                  </pic:spPr>
                </pic:pic>
              </a:graphicData>
            </a:graphic>
          </wp:inline>
        </w:drawing>
      </w:r>
    </w:p>
    <w:p w:rsidR="00F02638" w:rsidRDefault="00F02638">
      <w:pPr>
        <w:ind w:firstLineChars="0" w:firstLine="0"/>
      </w:pPr>
    </w:p>
    <w:p w:rsidR="00F02638" w:rsidRDefault="00B54012">
      <w:pPr>
        <w:pStyle w:val="4"/>
        <w:ind w:firstLine="480"/>
      </w:pPr>
      <w:r>
        <w:rPr>
          <w:rFonts w:hint="eastAsia"/>
        </w:rPr>
        <w:t>图</w:t>
      </w:r>
      <w:r>
        <w:rPr>
          <w:rFonts w:hint="eastAsia"/>
        </w:rPr>
        <w:t>5-1 HC-05</w:t>
      </w:r>
      <w:r>
        <w:rPr>
          <w:rFonts w:hint="eastAsia"/>
        </w:rPr>
        <w:t>模块电路图</w:t>
      </w:r>
      <w:bookmarkEnd w:id="48"/>
    </w:p>
    <w:p w:rsidR="00F02638" w:rsidRDefault="00B54012">
      <w:pPr>
        <w:pStyle w:val="1"/>
        <w:spacing w:before="156" w:after="156"/>
        <w:ind w:leftChars="0" w:left="0" w:right="-480"/>
      </w:pPr>
      <w:bookmarkStart w:id="52" w:name="_Toc27092"/>
      <w:r>
        <w:rPr>
          <w:rFonts w:hint="eastAsia"/>
        </w:rPr>
        <w:t xml:space="preserve">6  </w:t>
      </w:r>
      <w:r>
        <w:rPr>
          <w:rFonts w:hint="eastAsia"/>
        </w:rPr>
        <w:t>主程序流程图</w:t>
      </w:r>
      <w:bookmarkStart w:id="53" w:name="_Toc481570059"/>
      <w:bookmarkEnd w:id="52"/>
    </w:p>
    <w:p w:rsidR="00F02638" w:rsidRDefault="00B54012">
      <w:pPr>
        <w:widowControl/>
        <w:ind w:firstLine="480"/>
      </w:pPr>
      <w:r>
        <w:rPr>
          <w:rFonts w:hint="eastAsia"/>
        </w:rPr>
        <w:lastRenderedPageBreak/>
        <w:t xml:space="preserve">               </w:t>
      </w:r>
      <w:r>
        <w:rPr>
          <w:rFonts w:hint="eastAsia"/>
          <w:noProof/>
        </w:rPr>
        <w:drawing>
          <wp:inline distT="0" distB="0" distL="114300" distR="114300">
            <wp:extent cx="2752090" cy="4173855"/>
            <wp:effectExtent l="0" t="0" r="10160" b="17145"/>
            <wp:docPr id="17" name="图片 17" descr="N%[XNKIH_~G4`XNTD1Z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XNKIH_~G4`XNTD1ZL(LH"/>
                    <pic:cNvPicPr>
                      <a:picLocks noChangeAspect="1"/>
                    </pic:cNvPicPr>
                  </pic:nvPicPr>
                  <pic:blipFill>
                    <a:blip r:embed="rId30"/>
                    <a:stretch>
                      <a:fillRect/>
                    </a:stretch>
                  </pic:blipFill>
                  <pic:spPr>
                    <a:xfrm>
                      <a:off x="0" y="0"/>
                      <a:ext cx="2752090" cy="4173855"/>
                    </a:xfrm>
                    <a:prstGeom prst="rect">
                      <a:avLst/>
                    </a:prstGeom>
                  </pic:spPr>
                </pic:pic>
              </a:graphicData>
            </a:graphic>
          </wp:inline>
        </w:drawing>
      </w:r>
    </w:p>
    <w:p w:rsidR="00F02638" w:rsidRDefault="00B54012">
      <w:pPr>
        <w:pStyle w:val="4"/>
        <w:ind w:firstLine="480"/>
      </w:pPr>
      <w:r>
        <w:rPr>
          <w:rFonts w:hint="eastAsia"/>
        </w:rPr>
        <w:t>图</w:t>
      </w:r>
      <w:r>
        <w:rPr>
          <w:rFonts w:hint="eastAsia"/>
        </w:rPr>
        <w:t xml:space="preserve">6-1 </w:t>
      </w:r>
      <w:r>
        <w:rPr>
          <w:rFonts w:hint="eastAsia"/>
        </w:rPr>
        <w:t>流程图</w:t>
      </w:r>
    </w:p>
    <w:p w:rsidR="00F02638" w:rsidRDefault="00F02638">
      <w:pPr>
        <w:widowControl/>
        <w:ind w:firstLine="482"/>
        <w:rPr>
          <w:b/>
          <w:bCs w:val="0"/>
        </w:rPr>
      </w:pPr>
    </w:p>
    <w:p w:rsidR="00F02638" w:rsidRDefault="00F02638">
      <w:pPr>
        <w:pStyle w:val="2"/>
        <w:ind w:left="240"/>
      </w:pPr>
    </w:p>
    <w:p w:rsidR="00F02638" w:rsidRDefault="00B54012">
      <w:pPr>
        <w:pStyle w:val="a3"/>
        <w:ind w:firstLine="480"/>
        <w:rPr>
          <w:lang w:eastAsia="zh-CN"/>
        </w:rPr>
      </w:pPr>
      <w:r>
        <w:rPr>
          <w:rFonts w:hint="eastAsia"/>
          <w:lang w:eastAsia="zh-CN"/>
        </w:rPr>
        <w:t>根据题目设计要求该流程图显示控制系统的整体流程图首先系统初始化：系统初始化包括蓝牙模块的初始化和系统初始状态设定。当系统连接完成后，自动加载驱动程序，并开始初始化工作。</w:t>
      </w:r>
    </w:p>
    <w:p w:rsidR="00F02638" w:rsidRDefault="00B54012">
      <w:pPr>
        <w:pStyle w:val="a3"/>
        <w:ind w:firstLine="480"/>
        <w:rPr>
          <w:lang w:eastAsia="zh-CN"/>
        </w:rPr>
      </w:pPr>
      <w:r>
        <w:rPr>
          <w:rFonts w:hint="eastAsia"/>
          <w:lang w:eastAsia="zh-CN"/>
        </w:rPr>
        <w:t>1、系统将复位，驱动程序向蓝牙模块发出指令，对蓝牙模块进行复位，模块接收到该指令后,完成复位操作并向主机返回一个命令完成事件，通知主机复位完成。主机接收到复位完成事件后,要读取并保存蓝牙模块信息，包括版本信息、蓝牙地址和缓冲区大小等。</w:t>
      </w:r>
    </w:p>
    <w:p w:rsidR="00F02638" w:rsidRDefault="00B54012">
      <w:pPr>
        <w:pStyle w:val="a3"/>
        <w:ind w:firstLine="480"/>
        <w:rPr>
          <w:lang w:eastAsia="zh-CN"/>
        </w:rPr>
      </w:pPr>
      <w:r>
        <w:rPr>
          <w:rFonts w:hint="eastAsia"/>
          <w:lang w:eastAsia="zh-CN"/>
        </w:rPr>
        <w:t>2、通过蓝牙的主从，建立蓝牙通讯蓝牙将操作者的脑电数据传入单片机中。</w:t>
      </w:r>
    </w:p>
    <w:p w:rsidR="00F02638" w:rsidRDefault="00B54012">
      <w:pPr>
        <w:pStyle w:val="a3"/>
        <w:ind w:firstLine="480"/>
        <w:rPr>
          <w:lang w:eastAsia="zh-CN"/>
        </w:rPr>
      </w:pPr>
      <w:r>
        <w:rPr>
          <w:rFonts w:hint="eastAsia"/>
          <w:lang w:eastAsia="zh-CN"/>
        </w:rPr>
        <w:t>3、数据分析程序提取到眨眼数据及专注度与原先设定的阈值及极限进行分析比较。因为专注度和眨眼可以同时控制所以进行了分支。</w:t>
      </w:r>
    </w:p>
    <w:p w:rsidR="00F02638" w:rsidRDefault="00B54012">
      <w:pPr>
        <w:pStyle w:val="a3"/>
        <w:ind w:firstLine="480"/>
        <w:rPr>
          <w:lang w:eastAsia="zh-CN"/>
        </w:rPr>
      </w:pPr>
      <w:r>
        <w:rPr>
          <w:rFonts w:hint="eastAsia"/>
          <w:lang w:eastAsia="zh-CN"/>
        </w:rPr>
        <w:t>4、</w:t>
      </w:r>
      <w:r>
        <w:rPr>
          <w:lang w:eastAsia="zh-CN"/>
        </w:rPr>
        <w:t>当专注度达到不同的阈值，机械开始调整不同的位置，达到位置的选取功能</w:t>
      </w:r>
      <w:r>
        <w:rPr>
          <w:rFonts w:hint="eastAsia"/>
          <w:lang w:eastAsia="zh-CN"/>
        </w:rPr>
        <w:t>。</w:t>
      </w:r>
    </w:p>
    <w:p w:rsidR="00F02638" w:rsidRDefault="00B54012">
      <w:pPr>
        <w:pStyle w:val="a3"/>
        <w:ind w:firstLine="480"/>
        <w:rPr>
          <w:lang w:eastAsia="zh-CN"/>
        </w:rPr>
      </w:pPr>
      <w:r>
        <w:rPr>
          <w:rFonts w:hint="eastAsia"/>
          <w:lang w:eastAsia="zh-CN"/>
        </w:rPr>
        <w:lastRenderedPageBreak/>
        <w:t>5、</w:t>
      </w:r>
      <w:r>
        <w:rPr>
          <w:lang w:eastAsia="zh-CN"/>
        </w:rPr>
        <w:t>当眨眼达到阈值且小于极限，即判定为人为眨眼且非其他误动作干扰，执行机械手的抓取动作</w:t>
      </w:r>
      <w:r>
        <w:rPr>
          <w:rFonts w:hint="eastAsia"/>
          <w:lang w:eastAsia="zh-CN"/>
        </w:rPr>
        <w:t>。</w:t>
      </w:r>
    </w:p>
    <w:p w:rsidR="00F02638" w:rsidRDefault="00B54012">
      <w:pPr>
        <w:pStyle w:val="a3"/>
        <w:ind w:firstLine="480"/>
        <w:rPr>
          <w:lang w:eastAsia="zh-CN"/>
        </w:rPr>
      </w:pPr>
      <w:r>
        <w:rPr>
          <w:rFonts w:hint="eastAsia"/>
          <w:lang w:eastAsia="zh-CN"/>
        </w:rPr>
        <w:t>6、</w:t>
      </w:r>
      <w:r>
        <w:rPr>
          <w:lang w:eastAsia="zh-CN"/>
        </w:rPr>
        <w:t>结束该实验</w:t>
      </w:r>
      <w:r>
        <w:rPr>
          <w:rFonts w:hint="eastAsia"/>
          <w:lang w:eastAsia="zh-CN"/>
        </w:rPr>
        <w:t>。</w:t>
      </w: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1"/>
        <w:spacing w:before="156" w:after="156"/>
        <w:ind w:leftChars="0" w:left="0" w:right="-480"/>
      </w:pPr>
      <w:bookmarkStart w:id="54" w:name="_Toc3089"/>
      <w:r>
        <w:rPr>
          <w:rFonts w:hint="eastAsia"/>
        </w:rPr>
        <w:t xml:space="preserve">7 </w:t>
      </w:r>
      <w:r>
        <w:rPr>
          <w:rFonts w:hint="eastAsia"/>
        </w:rPr>
        <w:t>结论</w:t>
      </w:r>
      <w:bookmarkEnd w:id="53"/>
      <w:bookmarkEnd w:id="54"/>
    </w:p>
    <w:p w:rsidR="00F02638" w:rsidRDefault="00B54012">
      <w:pPr>
        <w:pStyle w:val="a3"/>
        <w:ind w:firstLine="480"/>
        <w:rPr>
          <w:lang w:eastAsia="zh-CN"/>
        </w:rPr>
      </w:pPr>
      <w:r>
        <w:rPr>
          <w:rFonts w:hint="eastAsia"/>
          <w:lang w:eastAsia="zh-CN"/>
        </w:rPr>
        <w:t>本设计是</w:t>
      </w:r>
      <w:r>
        <w:rPr>
          <w:lang w:eastAsia="zh-CN"/>
        </w:rPr>
        <w:t>基于</w:t>
      </w:r>
      <w:r>
        <w:rPr>
          <w:rFonts w:ascii="Times New Roman" w:hAnsi="Times New Roman" w:cs="Times New Roman"/>
          <w:lang w:eastAsia="zh-CN"/>
        </w:rPr>
        <w:t>TGAM</w:t>
      </w:r>
      <w:r>
        <w:rPr>
          <w:lang w:eastAsia="zh-CN"/>
        </w:rPr>
        <w:t>和</w:t>
      </w:r>
      <w:r>
        <w:rPr>
          <w:rFonts w:ascii="Times New Roman" w:hAnsi="Times New Roman" w:cs="Times New Roman"/>
          <w:lang w:eastAsia="zh-CN"/>
        </w:rPr>
        <w:t>Arduino</w:t>
      </w:r>
      <w:r>
        <w:rPr>
          <w:lang w:eastAsia="zh-CN"/>
        </w:rPr>
        <w:t>而设计的</w:t>
      </w:r>
      <w:r>
        <w:rPr>
          <w:rFonts w:hint="eastAsia"/>
          <w:lang w:eastAsia="zh-CN"/>
        </w:rPr>
        <w:t>脑电波控制机械臂</w:t>
      </w:r>
      <w:r>
        <w:rPr>
          <w:lang w:eastAsia="zh-CN"/>
        </w:rPr>
        <w:t>，具有</w:t>
      </w:r>
      <w:r>
        <w:rPr>
          <w:rFonts w:hint="eastAsia"/>
          <w:lang w:eastAsia="zh-CN"/>
        </w:rPr>
        <w:t>通过专注度和眨眼</w:t>
      </w:r>
      <w:r>
        <w:rPr>
          <w:lang w:eastAsia="zh-CN"/>
        </w:rPr>
        <w:t>运行</w:t>
      </w:r>
      <w:r>
        <w:rPr>
          <w:rFonts w:hint="eastAsia"/>
          <w:lang w:eastAsia="zh-CN"/>
        </w:rPr>
        <w:t>机械臂的爪和位置调整</w:t>
      </w:r>
      <w:r>
        <w:rPr>
          <w:lang w:eastAsia="zh-CN"/>
        </w:rPr>
        <w:t>。通过</w:t>
      </w:r>
      <w:r>
        <w:rPr>
          <w:rFonts w:hint="eastAsia"/>
          <w:lang w:eastAsia="zh-CN"/>
        </w:rPr>
        <w:t>调试</w:t>
      </w:r>
      <w:r>
        <w:rPr>
          <w:lang w:eastAsia="zh-CN"/>
        </w:rPr>
        <w:t>软件可以</w:t>
      </w:r>
      <w:r>
        <w:rPr>
          <w:rFonts w:hint="eastAsia"/>
          <w:lang w:eastAsia="zh-CN"/>
        </w:rPr>
        <w:t>得出专注度和眨眼的幅值</w:t>
      </w:r>
      <w:r>
        <w:rPr>
          <w:lang w:eastAsia="zh-CN"/>
        </w:rPr>
        <w:t>，</w:t>
      </w:r>
      <w:r>
        <w:rPr>
          <w:rFonts w:hint="eastAsia"/>
          <w:lang w:eastAsia="zh-CN"/>
        </w:rPr>
        <w:t>再通过幅值来控制机械臂</w:t>
      </w:r>
      <w:r>
        <w:rPr>
          <w:lang w:eastAsia="zh-CN"/>
        </w:rPr>
        <w:t>，</w:t>
      </w:r>
      <w:r>
        <w:rPr>
          <w:rFonts w:hint="eastAsia"/>
          <w:lang w:eastAsia="zh-CN"/>
        </w:rPr>
        <w:t>当然环境必须没有噪音</w:t>
      </w:r>
      <w:r>
        <w:rPr>
          <w:lang w:eastAsia="zh-CN"/>
        </w:rPr>
        <w:t>，</w:t>
      </w:r>
      <w:r>
        <w:rPr>
          <w:rFonts w:hint="eastAsia"/>
          <w:lang w:eastAsia="zh-CN"/>
        </w:rPr>
        <w:t>不然专注度控制的高低不能</w:t>
      </w:r>
      <w:r>
        <w:rPr>
          <w:lang w:eastAsia="zh-CN"/>
        </w:rPr>
        <w:t>达到完美</w:t>
      </w:r>
      <w:r>
        <w:rPr>
          <w:rFonts w:hint="eastAsia"/>
          <w:lang w:eastAsia="zh-CN"/>
        </w:rPr>
        <w:t>的</w:t>
      </w:r>
      <w:r>
        <w:rPr>
          <w:lang w:eastAsia="zh-CN"/>
        </w:rPr>
        <w:t>效果。</w:t>
      </w:r>
      <w:r>
        <w:rPr>
          <w:rFonts w:hint="eastAsia"/>
          <w:lang w:eastAsia="zh-CN"/>
        </w:rPr>
        <w:t>因为干扰是不确定因素，但是通过很多次的训练脑波的专注度和眨眼，控制机械臂的效果也接近稳定。我们所有的信号发送和接收都是通过蓝牙这大大提高了本设计的便捷更容易携带。本次设计我们也遇到了很多困难例如初次调试TGAM时没有看到波形图，原因是因为在佩戴的时候额头的头发大大影响了脑波采集，所以可以先在额头涂抹点生理盐水这样会更稳定，更准确一些。在起初我们还不会控制专注度和眨眼的幅值通过多次的训练得以提高，专注度的训练是专注的看着一个点当你越用心去看你的专注度幅值就会高，如果闭上眼睛就会低，眨眼的训练可以通过眨眼力度和频率通过多次联系也会得心应</w:t>
      </w:r>
      <w:r>
        <w:rPr>
          <w:rFonts w:hint="eastAsia"/>
          <w:lang w:eastAsia="zh-CN"/>
        </w:rPr>
        <w:lastRenderedPageBreak/>
        <w:t>手。本设计的缺点就是机械臂动作相对简单，希望在未来能控制出更多的动作。</w:t>
      </w: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bookmarkStart w:id="55" w:name="_Toc481570060"/>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B54012">
      <w:pPr>
        <w:ind w:firstLineChars="0" w:firstLine="0"/>
        <w:rPr>
          <w:rFonts w:ascii="黑体" w:eastAsia="黑体" w:hAnsi="黑体" w:cs="黑体"/>
          <w:b/>
          <w:kern w:val="44"/>
          <w:szCs w:val="24"/>
        </w:rPr>
      </w:pPr>
      <w:bookmarkStart w:id="56" w:name="_Toc27320"/>
      <w:r>
        <w:rPr>
          <w:rStyle w:val="10"/>
          <w:rFonts w:hint="eastAsia"/>
          <w:bCs/>
          <w:sz w:val="24"/>
          <w:szCs w:val="24"/>
        </w:rPr>
        <w:t>参考文献</w:t>
      </w:r>
      <w:bookmarkEnd w:id="55"/>
      <w:r>
        <w:rPr>
          <w:rStyle w:val="10"/>
          <w:rFonts w:hint="eastAsia"/>
          <w:bCs/>
          <w:sz w:val="24"/>
          <w:szCs w:val="24"/>
        </w:rPr>
        <w:t>：</w:t>
      </w:r>
      <w:bookmarkEnd w:id="56"/>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张晓玉.智能辅具及其应用</w:t>
      </w:r>
      <w:r>
        <w:rPr>
          <w:bCs w:val="0"/>
          <w:kern w:val="2"/>
          <w:sz w:val="21"/>
          <w:szCs w:val="21"/>
        </w:rPr>
        <w:t>[M]</w:t>
      </w:r>
      <w:r>
        <w:rPr>
          <w:rFonts w:hint="eastAsia"/>
          <w:bCs w:val="0"/>
          <w:kern w:val="2"/>
          <w:sz w:val="21"/>
          <w:szCs w:val="21"/>
        </w:rPr>
        <w:t>.北京:中国社会出版社,</w:t>
      </w:r>
      <w:r>
        <w:rPr>
          <w:bCs w:val="0"/>
          <w:kern w:val="2"/>
          <w:sz w:val="21"/>
          <w:szCs w:val="21"/>
        </w:rPr>
        <w:t>2012</w:t>
      </w:r>
      <w:r>
        <w:rPr>
          <w:rFonts w:hint="eastAsia"/>
          <w:bCs w:val="0"/>
          <w:kern w:val="2"/>
          <w:sz w:val="21"/>
          <w:szCs w:val="21"/>
        </w:rPr>
        <w:t>:</w:t>
      </w:r>
      <w:r>
        <w:rPr>
          <w:bCs w:val="0"/>
          <w:kern w:val="2"/>
          <w:sz w:val="21"/>
          <w:szCs w:val="21"/>
        </w:rPr>
        <w:t>12-13</w:t>
      </w:r>
      <w:r>
        <w:rPr>
          <w:rFonts w:hint="eastAsia"/>
          <w:bCs w:val="0"/>
          <w:kern w:val="2"/>
          <w:sz w:val="21"/>
          <w:szCs w:val="21"/>
        </w:rPr>
        <w:t>.</w:t>
      </w:r>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 xml:space="preserve">胡剑锋. 脑机接口研究进展[M].武汉: 武汉大学出版社, 2009: 113-114, 59-60. </w:t>
      </w:r>
    </w:p>
    <w:p w:rsidR="00F02638" w:rsidRDefault="00B54012">
      <w:pPr>
        <w:spacing w:beforeLines="50" w:before="156" w:afterLines="50" w:after="156"/>
        <w:ind w:left="315" w:hangingChars="150" w:hanging="315"/>
        <w:rPr>
          <w:bCs w:val="0"/>
          <w:kern w:val="2"/>
          <w:sz w:val="21"/>
          <w:szCs w:val="21"/>
        </w:rPr>
      </w:pPr>
      <w:r>
        <w:rPr>
          <w:bCs w:val="0"/>
          <w:kern w:val="2"/>
          <w:sz w:val="21"/>
          <w:szCs w:val="21"/>
        </w:rPr>
        <w:t>[</w:t>
      </w:r>
      <w:r>
        <w:rPr>
          <w:rFonts w:hint="eastAsia"/>
          <w:bCs w:val="0"/>
          <w:kern w:val="2"/>
          <w:sz w:val="21"/>
          <w:szCs w:val="21"/>
        </w:rPr>
        <w:t>3]</w:t>
      </w:r>
      <w:r>
        <w:rPr>
          <w:bCs w:val="0"/>
          <w:kern w:val="2"/>
          <w:sz w:val="21"/>
          <w:szCs w:val="21"/>
        </w:rPr>
        <w:t xml:space="preserve"> </w:t>
      </w:r>
      <w:r>
        <w:rPr>
          <w:rFonts w:hint="eastAsia"/>
          <w:bCs w:val="0"/>
          <w:kern w:val="2"/>
          <w:sz w:val="21"/>
          <w:szCs w:val="21"/>
        </w:rPr>
        <w:t>李明芬,贾杰,刘烨.基于运动想象的脑机接口康复训练对脑卒中患者上肢运动功能改善认知机制研究</w:t>
      </w:r>
      <w:r>
        <w:rPr>
          <w:bCs w:val="0"/>
          <w:kern w:val="2"/>
          <w:sz w:val="21"/>
          <w:szCs w:val="21"/>
        </w:rPr>
        <w:t>[J]</w:t>
      </w:r>
      <w:r>
        <w:rPr>
          <w:rFonts w:hint="eastAsia"/>
          <w:bCs w:val="0"/>
          <w:kern w:val="2"/>
          <w:sz w:val="21"/>
          <w:szCs w:val="21"/>
        </w:rPr>
        <w:t>.成都:成都医学学报,</w:t>
      </w:r>
      <w:r>
        <w:rPr>
          <w:bCs w:val="0"/>
          <w:kern w:val="2"/>
          <w:sz w:val="21"/>
          <w:szCs w:val="21"/>
        </w:rPr>
        <w:t>2012</w:t>
      </w:r>
      <w:r>
        <w:rPr>
          <w:rFonts w:hint="eastAsia"/>
          <w:bCs w:val="0"/>
          <w:kern w:val="2"/>
          <w:sz w:val="21"/>
          <w:szCs w:val="21"/>
        </w:rPr>
        <w:t>:</w:t>
      </w:r>
      <w:r>
        <w:rPr>
          <w:bCs w:val="0"/>
          <w:kern w:val="2"/>
          <w:sz w:val="21"/>
          <w:szCs w:val="21"/>
        </w:rPr>
        <w:t>519-523</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[4]</w:t>
      </w:r>
      <w:r>
        <w:t xml:space="preserve"> </w:t>
      </w:r>
      <w:r>
        <w:rPr>
          <w:rFonts w:hint="eastAsia"/>
          <w:bCs w:val="0"/>
          <w:kern w:val="2"/>
          <w:sz w:val="21"/>
          <w:szCs w:val="21"/>
        </w:rPr>
        <w:t>徐江.基于实时脑机接口的无线遥控车系统</w:t>
      </w:r>
      <w:r>
        <w:rPr>
          <w:bCs w:val="0"/>
          <w:kern w:val="2"/>
          <w:sz w:val="21"/>
          <w:szCs w:val="21"/>
        </w:rPr>
        <w:t>[D]</w:t>
      </w:r>
      <w:r>
        <w:rPr>
          <w:rFonts w:hint="eastAsia"/>
          <w:bCs w:val="0"/>
          <w:kern w:val="2"/>
          <w:sz w:val="21"/>
          <w:szCs w:val="21"/>
        </w:rPr>
        <w:t>.重庆:重庆大学,</w:t>
      </w:r>
      <w:r>
        <w:rPr>
          <w:bCs w:val="0"/>
          <w:kern w:val="2"/>
          <w:sz w:val="21"/>
          <w:szCs w:val="21"/>
        </w:rPr>
        <w:t>2010</w:t>
      </w:r>
      <w:r>
        <w:rPr>
          <w:rFonts w:hint="eastAsia"/>
          <w:bCs w:val="0"/>
          <w:kern w:val="2"/>
          <w:sz w:val="21"/>
          <w:szCs w:val="21"/>
        </w:rPr>
        <w:t>:</w:t>
      </w:r>
      <w:r>
        <w:rPr>
          <w:bCs w:val="0"/>
          <w:kern w:val="2"/>
          <w:sz w:val="21"/>
          <w:szCs w:val="21"/>
        </w:rPr>
        <w:t>40-48</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[5]</w:t>
      </w:r>
      <w:r>
        <w:rPr>
          <w:bCs w:val="0"/>
          <w:kern w:val="2"/>
          <w:sz w:val="21"/>
          <w:szCs w:val="21"/>
        </w:rPr>
        <w:t xml:space="preserve"> </w:t>
      </w:r>
      <w:r>
        <w:rPr>
          <w:rFonts w:hint="eastAsia"/>
          <w:bCs w:val="0"/>
          <w:kern w:val="2"/>
          <w:sz w:val="21"/>
          <w:szCs w:val="21"/>
        </w:rPr>
        <w:t>孟宪鹏.多关节机械臂的脑机控制方法探索</w:t>
      </w:r>
      <w:r>
        <w:rPr>
          <w:bCs w:val="0"/>
          <w:kern w:val="2"/>
          <w:sz w:val="21"/>
          <w:szCs w:val="21"/>
        </w:rPr>
        <w:t>[D]</w:t>
      </w:r>
      <w:r>
        <w:rPr>
          <w:rFonts w:hint="eastAsia"/>
          <w:bCs w:val="0"/>
          <w:kern w:val="2"/>
          <w:sz w:val="21"/>
          <w:szCs w:val="21"/>
        </w:rPr>
        <w:t>.北京:国防科学技术大学,</w:t>
      </w:r>
      <w:r>
        <w:rPr>
          <w:bCs w:val="0"/>
          <w:kern w:val="2"/>
          <w:sz w:val="21"/>
          <w:szCs w:val="21"/>
        </w:rPr>
        <w:t>2011</w:t>
      </w:r>
      <w:r>
        <w:rPr>
          <w:rFonts w:hint="eastAsia"/>
          <w:bCs w:val="0"/>
          <w:kern w:val="2"/>
          <w:sz w:val="21"/>
          <w:szCs w:val="21"/>
        </w:rPr>
        <w:t>：</w:t>
      </w:r>
      <w:r>
        <w:rPr>
          <w:bCs w:val="0"/>
          <w:kern w:val="2"/>
          <w:sz w:val="21"/>
          <w:szCs w:val="21"/>
        </w:rPr>
        <w:t>16-17</w:t>
      </w:r>
      <w:r>
        <w:rPr>
          <w:rFonts w:hint="eastAsia"/>
          <w:bCs w:val="0"/>
          <w:kern w:val="2"/>
          <w:sz w:val="21"/>
          <w:szCs w:val="21"/>
        </w:rPr>
        <w:t>.</w:t>
      </w:r>
    </w:p>
    <w:p w:rsidR="00F02638" w:rsidRDefault="00B54012">
      <w:pPr>
        <w:spacing w:beforeLines="50" w:before="156" w:afterLines="50" w:after="156"/>
        <w:ind w:left="420" w:hangingChars="200" w:hanging="420"/>
        <w:rPr>
          <w:bCs w:val="0"/>
          <w:kern w:val="2"/>
          <w:sz w:val="21"/>
          <w:szCs w:val="21"/>
        </w:rPr>
      </w:pPr>
      <w:r>
        <w:rPr>
          <w:bCs w:val="0"/>
          <w:kern w:val="2"/>
          <w:sz w:val="21"/>
          <w:szCs w:val="21"/>
        </w:rPr>
        <w:t>[</w:t>
      </w:r>
      <w:r>
        <w:rPr>
          <w:rFonts w:hint="eastAsia"/>
          <w:bCs w:val="0"/>
          <w:kern w:val="2"/>
          <w:sz w:val="21"/>
          <w:szCs w:val="21"/>
        </w:rPr>
        <w:t>6</w:t>
      </w:r>
      <w:r>
        <w:rPr>
          <w:bCs w:val="0"/>
          <w:kern w:val="2"/>
          <w:sz w:val="21"/>
          <w:szCs w:val="21"/>
        </w:rPr>
        <w:t xml:space="preserve">] </w:t>
      </w:r>
      <w:r>
        <w:rPr>
          <w:rFonts w:hint="eastAsia"/>
          <w:bCs w:val="0"/>
          <w:kern w:val="2"/>
          <w:sz w:val="21"/>
          <w:szCs w:val="21"/>
        </w:rPr>
        <w:t>季忠,秦树人,彭承玲.脑电信号频带分离及频带相对强度分析方法研究</w:t>
      </w:r>
      <w:r>
        <w:rPr>
          <w:bCs w:val="0"/>
          <w:kern w:val="2"/>
          <w:sz w:val="21"/>
          <w:szCs w:val="21"/>
        </w:rPr>
        <w:t>[J]</w:t>
      </w:r>
      <w:r>
        <w:rPr>
          <w:rFonts w:hint="eastAsia"/>
          <w:bCs w:val="0"/>
          <w:kern w:val="2"/>
          <w:sz w:val="21"/>
          <w:szCs w:val="21"/>
        </w:rPr>
        <w:t>.</w:t>
      </w:r>
      <w:r>
        <w:rPr>
          <w:bCs w:val="0"/>
          <w:kern w:val="2"/>
          <w:sz w:val="21"/>
          <w:szCs w:val="21"/>
        </w:rPr>
        <w:t>2008</w:t>
      </w:r>
      <w:r>
        <w:rPr>
          <w:rFonts w:hint="eastAsia"/>
          <w:bCs w:val="0"/>
          <w:kern w:val="2"/>
          <w:sz w:val="21"/>
          <w:szCs w:val="21"/>
        </w:rPr>
        <w:t>,</w:t>
      </w:r>
      <w:r>
        <w:rPr>
          <w:bCs w:val="0"/>
          <w:kern w:val="2"/>
          <w:sz w:val="21"/>
          <w:szCs w:val="21"/>
        </w:rPr>
        <w:t>27(5)</w:t>
      </w:r>
      <w:r>
        <w:rPr>
          <w:rFonts w:hint="eastAsia"/>
          <w:bCs w:val="0"/>
          <w:kern w:val="2"/>
          <w:sz w:val="21"/>
          <w:szCs w:val="21"/>
        </w:rPr>
        <w:t>：108</w:t>
      </w:r>
      <w:r>
        <w:rPr>
          <w:bCs w:val="0"/>
          <w:kern w:val="2"/>
          <w:sz w:val="21"/>
          <w:szCs w:val="21"/>
        </w:rPr>
        <w:t>-</w:t>
      </w:r>
      <w:r>
        <w:rPr>
          <w:rFonts w:hint="eastAsia"/>
          <w:bCs w:val="0"/>
          <w:kern w:val="2"/>
          <w:sz w:val="21"/>
          <w:szCs w:val="21"/>
        </w:rPr>
        <w:t>112.</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[7]</w:t>
      </w:r>
      <w:r>
        <w:rPr>
          <w:rFonts w:ascii="Calibri" w:hAnsi="Calibri" w:hint="eastAsia"/>
          <w:bCs w:val="0"/>
          <w:kern w:val="2"/>
          <w:sz w:val="21"/>
          <w:szCs w:val="21"/>
        </w:rPr>
        <w:t xml:space="preserve"> </w:t>
      </w:r>
      <w:r>
        <w:rPr>
          <w:rFonts w:hint="eastAsia"/>
          <w:bCs w:val="0"/>
          <w:kern w:val="2"/>
          <w:sz w:val="21"/>
          <w:szCs w:val="21"/>
        </w:rPr>
        <w:t>吴庆余.生命科学与工程</w:t>
      </w:r>
      <w:r>
        <w:rPr>
          <w:bCs w:val="0"/>
          <w:kern w:val="2"/>
          <w:sz w:val="21"/>
          <w:szCs w:val="21"/>
        </w:rPr>
        <w:t>[M]</w:t>
      </w:r>
      <w:r>
        <w:rPr>
          <w:rFonts w:hint="eastAsia"/>
          <w:bCs w:val="0"/>
          <w:kern w:val="2"/>
          <w:sz w:val="21"/>
          <w:szCs w:val="21"/>
        </w:rPr>
        <w:t>.北京:高等教育出版社,</w:t>
      </w:r>
      <w:r>
        <w:rPr>
          <w:bCs w:val="0"/>
          <w:kern w:val="2"/>
          <w:sz w:val="21"/>
          <w:szCs w:val="21"/>
        </w:rPr>
        <w:t>2009</w:t>
      </w:r>
      <w:r>
        <w:rPr>
          <w:rFonts w:hint="eastAsia"/>
          <w:bCs w:val="0"/>
          <w:kern w:val="2"/>
          <w:sz w:val="21"/>
          <w:szCs w:val="21"/>
        </w:rPr>
        <w:t>:</w:t>
      </w:r>
      <w:r>
        <w:rPr>
          <w:bCs w:val="0"/>
          <w:kern w:val="2"/>
          <w:sz w:val="21"/>
          <w:szCs w:val="21"/>
        </w:rPr>
        <w:t>584-586</w:t>
      </w:r>
      <w:r>
        <w:rPr>
          <w:rFonts w:hint="eastAsia"/>
          <w:bCs w:val="0"/>
          <w:kern w:val="2"/>
          <w:sz w:val="21"/>
          <w:szCs w:val="21"/>
        </w:rPr>
        <w:t>.</w:t>
      </w:r>
    </w:p>
    <w:p w:rsidR="00F02638" w:rsidRDefault="00B54012">
      <w:pPr>
        <w:spacing w:beforeLines="50" w:before="156" w:afterLines="50" w:after="156"/>
        <w:ind w:firstLineChars="0" w:firstLine="0"/>
        <w:rPr>
          <w:rFonts w:ascii="Calibri" w:hAnsi="Calibri"/>
          <w:bCs w:val="0"/>
          <w:kern w:val="2"/>
          <w:sz w:val="21"/>
          <w:szCs w:val="21"/>
        </w:rPr>
      </w:pPr>
      <w:r>
        <w:rPr>
          <w:rFonts w:hint="eastAsia"/>
          <w:bCs w:val="0"/>
          <w:kern w:val="2"/>
          <w:sz w:val="21"/>
          <w:szCs w:val="21"/>
        </w:rPr>
        <w:t>[8]</w:t>
      </w:r>
      <w:r>
        <w:rPr>
          <w:rFonts w:ascii="Calibri" w:hAnsi="Calibri" w:hint="eastAsia"/>
          <w:bCs w:val="0"/>
          <w:kern w:val="2"/>
          <w:sz w:val="21"/>
          <w:szCs w:val="21"/>
        </w:rPr>
        <w:t xml:space="preserve"> </w:t>
      </w:r>
      <w:r>
        <w:rPr>
          <w:rFonts w:ascii="Calibri" w:hAnsi="Calibri" w:hint="eastAsia"/>
          <w:bCs w:val="0"/>
          <w:kern w:val="2"/>
          <w:sz w:val="21"/>
          <w:szCs w:val="21"/>
        </w:rPr>
        <w:t>夏立文</w:t>
      </w:r>
      <w:r>
        <w:rPr>
          <w:rFonts w:ascii="Calibri" w:hAnsi="Calibri" w:hint="eastAsia"/>
          <w:bCs w:val="0"/>
          <w:kern w:val="2"/>
          <w:sz w:val="21"/>
          <w:szCs w:val="21"/>
        </w:rPr>
        <w:t xml:space="preserve">.  </w:t>
      </w:r>
      <w:r>
        <w:rPr>
          <w:rFonts w:ascii="Calibri" w:hAnsi="Calibri" w:hint="eastAsia"/>
          <w:bCs w:val="0"/>
          <w:kern w:val="2"/>
          <w:sz w:val="21"/>
          <w:szCs w:val="21"/>
        </w:rPr>
        <w:t>基于脑电波信号的身份识别技术</w:t>
      </w:r>
      <w:r>
        <w:rPr>
          <w:rFonts w:ascii="Calibri" w:hAnsi="Calibri" w:hint="eastAsia"/>
          <w:bCs w:val="0"/>
          <w:kern w:val="2"/>
          <w:sz w:val="21"/>
          <w:szCs w:val="21"/>
        </w:rPr>
        <w:t xml:space="preserve">[D].  </w:t>
      </w:r>
      <w:r>
        <w:rPr>
          <w:rFonts w:ascii="Calibri" w:hAnsi="Calibri" w:hint="eastAsia"/>
          <w:bCs w:val="0"/>
          <w:kern w:val="2"/>
          <w:sz w:val="21"/>
          <w:szCs w:val="21"/>
        </w:rPr>
        <w:t>北京</w:t>
      </w:r>
      <w:r>
        <w:rPr>
          <w:rFonts w:ascii="Calibri" w:hAnsi="Calibri" w:hint="eastAsia"/>
          <w:bCs w:val="0"/>
          <w:kern w:val="2"/>
          <w:sz w:val="21"/>
          <w:szCs w:val="21"/>
        </w:rPr>
        <w:t xml:space="preserve">:  </w:t>
      </w:r>
      <w:r>
        <w:rPr>
          <w:rFonts w:ascii="Calibri" w:hAnsi="Calibri" w:hint="eastAsia"/>
          <w:bCs w:val="0"/>
          <w:kern w:val="2"/>
          <w:sz w:val="21"/>
          <w:szCs w:val="21"/>
        </w:rPr>
        <w:t>北京邮电大学</w:t>
      </w:r>
      <w:r>
        <w:rPr>
          <w:rFonts w:ascii="Calibri" w:hAnsi="Calibri" w:hint="eastAsia"/>
          <w:bCs w:val="0"/>
          <w:kern w:val="2"/>
          <w:sz w:val="21"/>
          <w:szCs w:val="21"/>
        </w:rPr>
        <w:t xml:space="preserve">, </w:t>
      </w:r>
      <w:r>
        <w:rPr>
          <w:rFonts w:asciiTheme="minorEastAsia" w:eastAsiaTheme="minorEastAsia" w:hAnsiTheme="minorEastAsia" w:cstheme="minorEastAsia" w:hint="eastAsia"/>
          <w:bCs w:val="0"/>
          <w:kern w:val="2"/>
          <w:sz w:val="21"/>
          <w:szCs w:val="21"/>
        </w:rPr>
        <w:t xml:space="preserve">2011: 2-4. </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w:t>
      </w:r>
      <w:r>
        <w:rPr>
          <w:bCs w:val="0"/>
          <w:kern w:val="2"/>
          <w:sz w:val="21"/>
          <w:szCs w:val="21"/>
        </w:rPr>
        <w:t>9]</w:t>
      </w:r>
      <w:r>
        <w:rPr>
          <w:rFonts w:hint="eastAsia"/>
          <w:bCs w:val="0"/>
          <w:kern w:val="2"/>
          <w:sz w:val="21"/>
          <w:szCs w:val="21"/>
        </w:rPr>
        <w:t xml:space="preserve"> 季忠,秦树人,彭承玲.脑电信号频带分离及频带相对强度分析方法研究[J].2008,  27(5):695-699.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lastRenderedPageBreak/>
        <w:t>[</w:t>
      </w:r>
      <w:r>
        <w:rPr>
          <w:bCs w:val="0"/>
          <w:kern w:val="2"/>
          <w:sz w:val="21"/>
          <w:szCs w:val="21"/>
        </w:rPr>
        <w:t>10]</w:t>
      </w:r>
      <w:r>
        <w:rPr>
          <w:rFonts w:hint="eastAsia"/>
          <w:bCs w:val="0"/>
          <w:kern w:val="2"/>
          <w:sz w:val="21"/>
          <w:szCs w:val="21"/>
        </w:rPr>
        <w:t xml:space="preserve"> </w:t>
      </w:r>
      <w:bookmarkStart w:id="57" w:name="_Toc481570061"/>
      <w:bookmarkStart w:id="58" w:name="_Toc622"/>
      <w:r>
        <w:rPr>
          <w:rFonts w:asciiTheme="minorEastAsia" w:eastAsiaTheme="minorEastAsia" w:hAnsiTheme="minorEastAsia" w:cstheme="minorEastAsia" w:hint="eastAsia"/>
          <w:bCs w:val="0"/>
          <w:kern w:val="2"/>
          <w:sz w:val="21"/>
          <w:szCs w:val="21"/>
        </w:rPr>
        <w:t>Saeid Sanei,J.A.Chambers.EEG Signal Process[M].美国:John Wiley &amp; Sons,  2007:10-13.</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[11] 伍亚舟,吴宝明,何庆华.基于脑电的脑机接口系统研究现状[J].沈阳:中国临床康复, 2006:148-149.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[12] 王磊</w:t>
      </w:r>
      <w:r>
        <w:rPr>
          <w:bCs w:val="0"/>
          <w:kern w:val="2"/>
          <w:sz w:val="21"/>
          <w:szCs w:val="21"/>
        </w:rPr>
        <w:t>.</w:t>
      </w:r>
      <w:r>
        <w:rPr>
          <w:rFonts w:hint="eastAsia"/>
          <w:bCs w:val="0"/>
          <w:kern w:val="2"/>
          <w:sz w:val="21"/>
          <w:szCs w:val="21"/>
        </w:rPr>
        <w:t>基于运动想象的脑电信号分类与脑机接口技术研究</w:t>
      </w:r>
      <w:r>
        <w:rPr>
          <w:bCs w:val="0"/>
          <w:kern w:val="2"/>
          <w:sz w:val="21"/>
          <w:szCs w:val="21"/>
        </w:rPr>
        <w:t>[M].</w:t>
      </w:r>
      <w:r>
        <w:rPr>
          <w:rFonts w:hint="eastAsia"/>
          <w:bCs w:val="0"/>
          <w:kern w:val="2"/>
          <w:sz w:val="21"/>
          <w:szCs w:val="21"/>
        </w:rPr>
        <w:t>河北</w:t>
      </w:r>
      <w:r>
        <w:rPr>
          <w:bCs w:val="0"/>
          <w:kern w:val="2"/>
          <w:sz w:val="21"/>
          <w:szCs w:val="21"/>
        </w:rPr>
        <w:t>:</w:t>
      </w:r>
      <w:r>
        <w:rPr>
          <w:rFonts w:hint="eastAsia"/>
          <w:bCs w:val="0"/>
          <w:kern w:val="2"/>
          <w:sz w:val="21"/>
          <w:szCs w:val="21"/>
        </w:rPr>
        <w:t>河北工业大学</w:t>
      </w:r>
      <w:r>
        <w:rPr>
          <w:bCs w:val="0"/>
          <w:kern w:val="2"/>
          <w:sz w:val="21"/>
          <w:szCs w:val="21"/>
        </w:rPr>
        <w:t>,  2008: 3-5.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[13] 郑筱祥.神经信息工程研究前沿[M].杭州:浙江大学出版社, 2012: 16-20.</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[14] 杨坤德.脑-计算机接口技术的研究进展[J].成都: 生物医学工程学杂志, 2004: 1024-1026.</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[15] 计瑜.基于独立分量分析的 P300 脑电信号处理算法研究[D]. 杭州: 浙江大学,  2013, 4-5.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[16] 朱小曼.法医临床学[M].北京:科学出版社, 1999, 128-129.</w:t>
      </w:r>
    </w:p>
    <w:p w:rsidR="00F02638" w:rsidRDefault="00B54012">
      <w:pPr>
        <w:spacing w:beforeLines="50" w:before="156" w:afterLines="50" w:after="156"/>
        <w:ind w:firstLineChars="0" w:firstLine="0"/>
        <w:rPr>
          <w:sz w:val="21"/>
          <w:szCs w:val="21"/>
        </w:rPr>
      </w:pPr>
      <w:r>
        <w:rPr>
          <w:rFonts w:hint="eastAsia"/>
          <w:sz w:val="21"/>
          <w:szCs w:val="21"/>
        </w:rPr>
        <w:t xml:space="preserve">[17] 石立臣.基于脑电信号的警觉度估计研究[D].上海:上海交通大学, 2012: 41-43. </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[18] </w:t>
      </w:r>
      <w:r>
        <w:rPr>
          <w:bCs w:val="0"/>
          <w:kern w:val="2"/>
          <w:sz w:val="21"/>
          <w:szCs w:val="21"/>
        </w:rPr>
        <w:t>TGAM1 Spec Sheet, Neurosky[M]. January27, 2011.</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[19] </w:t>
      </w:r>
      <w:r>
        <w:rPr>
          <w:bCs w:val="0"/>
          <w:kern w:val="2"/>
          <w:sz w:val="21"/>
          <w:szCs w:val="21"/>
        </w:rPr>
        <w:t>Developer Tools 2.1 Development Guide, Neurosky[M]. June 21, 2010</w:t>
      </w:r>
      <w:r>
        <w:rPr>
          <w:rFonts w:hint="eastAsia"/>
          <w:bCs w:val="0"/>
          <w:kern w:val="2"/>
          <w:sz w:val="21"/>
          <w:szCs w:val="21"/>
        </w:rPr>
        <w:t>.</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spacing w:beforeLines="100" w:before="312" w:afterLines="100" w:after="312"/>
        <w:ind w:firstLineChars="0" w:firstLine="0"/>
        <w:jc w:val="center"/>
        <w:outlineLvl w:val="0"/>
        <w:rPr>
          <w:rFonts w:ascii="黑体" w:eastAsia="黑体" w:hAnsi="黑体" w:cs="黑体"/>
          <w:kern w:val="44"/>
          <w:sz w:val="36"/>
          <w:szCs w:val="36"/>
        </w:rPr>
      </w:pPr>
      <w:bookmarkStart w:id="59" w:name="_Toc30364"/>
      <w:r>
        <w:rPr>
          <w:rStyle w:val="10"/>
          <w:rFonts w:hint="eastAsia"/>
          <w:bCs/>
          <w:sz w:val="36"/>
          <w:szCs w:val="36"/>
        </w:rPr>
        <w:t>谢</w:t>
      </w:r>
      <w:r>
        <w:rPr>
          <w:rStyle w:val="10"/>
          <w:rFonts w:hint="eastAsia"/>
          <w:bCs/>
          <w:sz w:val="36"/>
          <w:szCs w:val="36"/>
        </w:rPr>
        <w:t xml:space="preserve">    </w:t>
      </w:r>
      <w:r>
        <w:rPr>
          <w:rStyle w:val="10"/>
          <w:rFonts w:hint="eastAsia"/>
          <w:bCs/>
          <w:sz w:val="36"/>
          <w:szCs w:val="36"/>
        </w:rPr>
        <w:t>辞</w:t>
      </w:r>
      <w:bookmarkEnd w:id="57"/>
      <w:bookmarkEnd w:id="58"/>
      <w:bookmarkEnd w:id="59"/>
      <w:r>
        <w:rPr>
          <w:rStyle w:val="10"/>
          <w:rFonts w:hint="eastAsia"/>
          <w:bCs/>
        </w:rPr>
        <w:t xml:space="preserve"> </w:t>
      </w:r>
    </w:p>
    <w:p w:rsidR="00F02638" w:rsidRDefault="00B54012">
      <w:pPr>
        <w:pStyle w:val="a3"/>
        <w:ind w:firstLine="480"/>
        <w:rPr>
          <w:lang w:eastAsia="zh-CN"/>
        </w:rPr>
      </w:pPr>
      <w:r>
        <w:rPr>
          <w:rFonts w:hint="eastAsia"/>
          <w:lang w:eastAsia="zh-CN"/>
        </w:rPr>
        <w:t>为期一个月的毕业论文（设计）已经接近尾声了，我的四年大学生涯也将画上句号。毕业设计是我对大学四年生活进行总结，是我们对自己这四年来的自我检验。</w:t>
      </w:r>
    </w:p>
    <w:p w:rsidR="00F02638" w:rsidRDefault="00B54012">
      <w:pPr>
        <w:pStyle w:val="a3"/>
        <w:ind w:firstLine="480"/>
        <w:rPr>
          <w:lang w:eastAsia="zh-CN"/>
        </w:rPr>
      </w:pPr>
      <w:r>
        <w:rPr>
          <w:rFonts w:hint="eastAsia"/>
          <w:lang w:eastAsia="zh-CN"/>
        </w:rPr>
        <w:t>在这里我要特别感谢我的指导老师王磊老师，他治学严谨，博学多才，视野广阔，为我营造了一个良好的学术氛围。通过辅导讲解，使我接受了全新的思想观念，树立了明确的学术目标。在我做设计期间不仅传授了做学问的秘诀，还传授了做人的准则，这些都将使我受益终生。正是由于王磊老师在百忙之中多次审阅全文，对细节进行修改，并提出了许多宝贵的意见，才使本文得以成型。最后，我还要感谢我的同学和朋友，感谢你们对我的照顾和帮助，才使我不断的进步，才使我拥有一个丰富而精彩的大学生活。谢谢我的老师们，谢谢我的同学和朋友们。生活因为你们精彩。</w:t>
      </w:r>
    </w:p>
    <w:p w:rsidR="00F02638" w:rsidRDefault="00F02638">
      <w:pPr>
        <w:ind w:firstLineChars="0" w:firstLine="0"/>
      </w:pPr>
    </w:p>
    <w:sectPr w:rsidR="00F02638">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C81" w:rsidRDefault="00645C81">
      <w:pPr>
        <w:ind w:firstLine="480"/>
      </w:pPr>
      <w:r>
        <w:separator/>
      </w:r>
    </w:p>
  </w:endnote>
  <w:endnote w:type="continuationSeparator" w:id="0">
    <w:p w:rsidR="00645C81" w:rsidRDefault="00645C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新魏">
    <w:altName w:val="微软雅黑"/>
    <w:panose1 w:val="02010800040101010101"/>
    <w:charset w:val="86"/>
    <w:family w:val="auto"/>
    <w:pitch w:val="variable"/>
    <w:sig w:usb0="00000001" w:usb1="080F0000" w:usb2="00000010" w:usb3="00000000" w:csb0="00040000" w:csb1="00000000"/>
  </w:font>
  <w:font w:name="方正姚体">
    <w:altName w:val="微软雅黑"/>
    <w:panose1 w:val="02010601030101010101"/>
    <w:charset w:val="86"/>
    <w:family w:val="auto"/>
    <w:pitch w:val="variable"/>
    <w:sig w:usb0="00000003"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DLF-3-8-1113219599+ZGQIie-248">
    <w:altName w:val="宋体"/>
    <w:charset w:val="86"/>
    <w:family w:val="auto"/>
    <w:pitch w:val="default"/>
    <w:sig w:usb0="00000000" w:usb1="00000000" w:usb2="00000000" w:usb3="00000000" w:csb0="00040000" w:csb1="00000000"/>
  </w:font>
  <w:font w:name="ArialMT">
    <w:altName w:val="Times New Roman"/>
    <w:charset w:val="00"/>
    <w:family w:val="roman"/>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645C81">
    <w:pPr>
      <w:pStyle w:val="a9"/>
      <w:ind w:firstLine="360"/>
    </w:pPr>
    <w:r>
      <w:pict>
        <v:shapetype id="_x0000_t202" coordsize="21600,21600" o:spt="202" path="m,l,21600r21600,l21600,xe">
          <v:stroke joinstyle="miter"/>
          <v:path gradientshapeok="t" o:connecttype="rect"/>
        </v:shapetype>
        <v:shape id="_x0000_s2049" type="#_x0000_t202" style="position:absolute;left:0;text-align:left;margin-left:371.2pt;margin-top:0;width:2in;height:2in;z-index:251658240;mso-wrap-style:none;mso-position-horizontal:right;mso-position-horizontal-relative:margin;mso-width-relative:page;mso-height-relative:page" filled="f" stroked="f">
          <v:textbox style="mso-fit-shape-to-text:t" inset="0,0,0,0">
            <w:txbxContent>
              <w:p w:rsidR="00F02638" w:rsidRDefault="00B54012">
                <w:pPr>
                  <w:pStyle w:val="a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C81" w:rsidRDefault="00645C81">
      <w:pPr>
        <w:ind w:firstLine="480"/>
      </w:pPr>
      <w:r>
        <w:separator/>
      </w:r>
    </w:p>
  </w:footnote>
  <w:footnote w:type="continuationSeparator" w:id="0">
    <w:p w:rsidR="00645C81" w:rsidRDefault="00645C8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0749D7"/>
    <w:multiLevelType w:val="singleLevel"/>
    <w:tmpl w:val="DA0749D7"/>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05BA8"/>
    <w:rsid w:val="00005080"/>
    <w:rsid w:val="00007893"/>
    <w:rsid w:val="0001033F"/>
    <w:rsid w:val="00011E90"/>
    <w:rsid w:val="00026463"/>
    <w:rsid w:val="00034F49"/>
    <w:rsid w:val="0003678B"/>
    <w:rsid w:val="00047F97"/>
    <w:rsid w:val="000852FC"/>
    <w:rsid w:val="000A4570"/>
    <w:rsid w:val="000B4062"/>
    <w:rsid w:val="000D2626"/>
    <w:rsid w:val="000F6E3F"/>
    <w:rsid w:val="001240CD"/>
    <w:rsid w:val="00165B94"/>
    <w:rsid w:val="00184976"/>
    <w:rsid w:val="00195A8A"/>
    <w:rsid w:val="001A17D2"/>
    <w:rsid w:val="001A5537"/>
    <w:rsid w:val="001D5E78"/>
    <w:rsid w:val="001E1FB7"/>
    <w:rsid w:val="001F2E7A"/>
    <w:rsid w:val="001F483A"/>
    <w:rsid w:val="0021199D"/>
    <w:rsid w:val="00220A2E"/>
    <w:rsid w:val="00244776"/>
    <w:rsid w:val="00254947"/>
    <w:rsid w:val="002646C4"/>
    <w:rsid w:val="00283CDC"/>
    <w:rsid w:val="002D134D"/>
    <w:rsid w:val="002D2060"/>
    <w:rsid w:val="002F774C"/>
    <w:rsid w:val="003153AB"/>
    <w:rsid w:val="003323D3"/>
    <w:rsid w:val="003324E2"/>
    <w:rsid w:val="0033325E"/>
    <w:rsid w:val="0034649C"/>
    <w:rsid w:val="0035176D"/>
    <w:rsid w:val="00353E4A"/>
    <w:rsid w:val="003628B3"/>
    <w:rsid w:val="003715AC"/>
    <w:rsid w:val="00372F4D"/>
    <w:rsid w:val="0037789F"/>
    <w:rsid w:val="00390A91"/>
    <w:rsid w:val="003B41FA"/>
    <w:rsid w:val="003B7D2C"/>
    <w:rsid w:val="003D03C0"/>
    <w:rsid w:val="0042542C"/>
    <w:rsid w:val="00437C1E"/>
    <w:rsid w:val="00445623"/>
    <w:rsid w:val="004B063C"/>
    <w:rsid w:val="004B0DBB"/>
    <w:rsid w:val="004B1A92"/>
    <w:rsid w:val="004C3BEF"/>
    <w:rsid w:val="004E7CE9"/>
    <w:rsid w:val="00505BA8"/>
    <w:rsid w:val="00507EBF"/>
    <w:rsid w:val="00522039"/>
    <w:rsid w:val="00536BCD"/>
    <w:rsid w:val="00574128"/>
    <w:rsid w:val="00575361"/>
    <w:rsid w:val="005A38D9"/>
    <w:rsid w:val="005B76FB"/>
    <w:rsid w:val="005E4E1D"/>
    <w:rsid w:val="005F4AAE"/>
    <w:rsid w:val="00614858"/>
    <w:rsid w:val="00645C81"/>
    <w:rsid w:val="0065613F"/>
    <w:rsid w:val="0066570C"/>
    <w:rsid w:val="006923EA"/>
    <w:rsid w:val="006C3A10"/>
    <w:rsid w:val="006F63EF"/>
    <w:rsid w:val="00711123"/>
    <w:rsid w:val="00740E8D"/>
    <w:rsid w:val="007436A2"/>
    <w:rsid w:val="00744060"/>
    <w:rsid w:val="007536E6"/>
    <w:rsid w:val="007908AB"/>
    <w:rsid w:val="0079097C"/>
    <w:rsid w:val="007A4F4F"/>
    <w:rsid w:val="007B5F82"/>
    <w:rsid w:val="007B6293"/>
    <w:rsid w:val="007C06B5"/>
    <w:rsid w:val="007E7377"/>
    <w:rsid w:val="007F3952"/>
    <w:rsid w:val="007F400F"/>
    <w:rsid w:val="007F7A57"/>
    <w:rsid w:val="00834496"/>
    <w:rsid w:val="00850BE0"/>
    <w:rsid w:val="00895B51"/>
    <w:rsid w:val="008B3AAA"/>
    <w:rsid w:val="008B524C"/>
    <w:rsid w:val="008D2EB6"/>
    <w:rsid w:val="008D358A"/>
    <w:rsid w:val="008F35C4"/>
    <w:rsid w:val="009005D1"/>
    <w:rsid w:val="009326D1"/>
    <w:rsid w:val="0093571F"/>
    <w:rsid w:val="00972F20"/>
    <w:rsid w:val="00983711"/>
    <w:rsid w:val="009B0A01"/>
    <w:rsid w:val="009E10C5"/>
    <w:rsid w:val="009F23F0"/>
    <w:rsid w:val="00A060E2"/>
    <w:rsid w:val="00A54049"/>
    <w:rsid w:val="00A617AD"/>
    <w:rsid w:val="00A84DC6"/>
    <w:rsid w:val="00A84EDF"/>
    <w:rsid w:val="00A96D34"/>
    <w:rsid w:val="00AA1ECE"/>
    <w:rsid w:val="00AC0CAE"/>
    <w:rsid w:val="00AC2D05"/>
    <w:rsid w:val="00AC35DF"/>
    <w:rsid w:val="00AE793B"/>
    <w:rsid w:val="00B17BBB"/>
    <w:rsid w:val="00B54012"/>
    <w:rsid w:val="00B5669A"/>
    <w:rsid w:val="00B95182"/>
    <w:rsid w:val="00BF2B21"/>
    <w:rsid w:val="00C01EDA"/>
    <w:rsid w:val="00C06C8D"/>
    <w:rsid w:val="00C175A6"/>
    <w:rsid w:val="00C216AD"/>
    <w:rsid w:val="00C40B98"/>
    <w:rsid w:val="00C67B0D"/>
    <w:rsid w:val="00CA03B5"/>
    <w:rsid w:val="00CA3F50"/>
    <w:rsid w:val="00CB53BC"/>
    <w:rsid w:val="00CF2743"/>
    <w:rsid w:val="00D27013"/>
    <w:rsid w:val="00D341BF"/>
    <w:rsid w:val="00D34C14"/>
    <w:rsid w:val="00D35A80"/>
    <w:rsid w:val="00D6673D"/>
    <w:rsid w:val="00DA3FC0"/>
    <w:rsid w:val="00DA717F"/>
    <w:rsid w:val="00DB6AFD"/>
    <w:rsid w:val="00DC5593"/>
    <w:rsid w:val="00DF47CB"/>
    <w:rsid w:val="00E52D68"/>
    <w:rsid w:val="00E53755"/>
    <w:rsid w:val="00EB69EB"/>
    <w:rsid w:val="00EC40F2"/>
    <w:rsid w:val="00ED7263"/>
    <w:rsid w:val="00EE09A3"/>
    <w:rsid w:val="00F02638"/>
    <w:rsid w:val="00F026C9"/>
    <w:rsid w:val="00F62680"/>
    <w:rsid w:val="00F867B5"/>
    <w:rsid w:val="00FC279E"/>
    <w:rsid w:val="00FC5F80"/>
    <w:rsid w:val="00FD4482"/>
    <w:rsid w:val="00FD71D7"/>
    <w:rsid w:val="08211E97"/>
    <w:rsid w:val="0A0C30B6"/>
    <w:rsid w:val="0C5D61C6"/>
    <w:rsid w:val="0CA75F7E"/>
    <w:rsid w:val="15770807"/>
    <w:rsid w:val="1F4B354E"/>
    <w:rsid w:val="1F523436"/>
    <w:rsid w:val="1F5F4E50"/>
    <w:rsid w:val="241079E8"/>
    <w:rsid w:val="2C3314C8"/>
    <w:rsid w:val="2D6C759C"/>
    <w:rsid w:val="315263C3"/>
    <w:rsid w:val="37FF64CC"/>
    <w:rsid w:val="42160AD6"/>
    <w:rsid w:val="45CA48B2"/>
    <w:rsid w:val="47DD5474"/>
    <w:rsid w:val="4A0B21C0"/>
    <w:rsid w:val="4E7F6752"/>
    <w:rsid w:val="4F255BEB"/>
    <w:rsid w:val="53D3371E"/>
    <w:rsid w:val="53E01449"/>
    <w:rsid w:val="55674348"/>
    <w:rsid w:val="56DB1128"/>
    <w:rsid w:val="5CC31FD7"/>
    <w:rsid w:val="5EB86196"/>
    <w:rsid w:val="6229629E"/>
    <w:rsid w:val="641351A5"/>
    <w:rsid w:val="71DD3DA9"/>
    <w:rsid w:val="772211D3"/>
    <w:rsid w:val="79A56209"/>
    <w:rsid w:val="7AA20D33"/>
    <w:rsid w:val="7C5D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3D4B2203"/>
  <w15:docId w15:val="{3F50A7B4-6BA9-4D9A-9952-89B8E4B4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Chars="200" w:firstLine="200"/>
    </w:pPr>
    <w:rPr>
      <w:rFonts w:ascii="宋体" w:hAnsi="宋体"/>
      <w:bCs/>
      <w:sz w:val="24"/>
      <w:szCs w:val="18"/>
    </w:rPr>
  </w:style>
  <w:style w:type="paragraph" w:styleId="1">
    <w:name w:val="heading 1"/>
    <w:basedOn w:val="a"/>
    <w:next w:val="2"/>
    <w:link w:val="10"/>
    <w:uiPriority w:val="9"/>
    <w:qFormat/>
    <w:pPr>
      <w:spacing w:beforeLines="50" w:before="50" w:afterLines="50" w:after="50" w:line="120" w:lineRule="auto"/>
      <w:ind w:leftChars="-200" w:left="-200" w:rightChars="-200" w:right="-200" w:firstLineChars="0" w:firstLine="0"/>
      <w:outlineLvl w:val="0"/>
    </w:pPr>
    <w:rPr>
      <w:rFonts w:ascii="Calibri" w:eastAsia="黑体" w:hAnsi="Calibri"/>
      <w:kern w:val="44"/>
      <w:sz w:val="28"/>
      <w:szCs w:val="44"/>
    </w:rPr>
  </w:style>
  <w:style w:type="paragraph" w:styleId="2">
    <w:name w:val="heading 2"/>
    <w:next w:val="a"/>
    <w:link w:val="20"/>
    <w:uiPriority w:val="9"/>
    <w:unhideWhenUsed/>
    <w:qFormat/>
    <w:pPr>
      <w:keepNext/>
      <w:keepLines/>
      <w:spacing w:line="120" w:lineRule="auto"/>
      <w:ind w:leftChars="100" w:left="100"/>
      <w:outlineLvl w:val="1"/>
    </w:pPr>
    <w:rPr>
      <w:rFonts w:asciiTheme="majorHAnsi" w:eastAsia="黑体" w:hAnsiTheme="majorHAnsi" w:cstheme="majorBidi"/>
      <w:sz w:val="24"/>
      <w:szCs w:val="32"/>
    </w:rPr>
  </w:style>
  <w:style w:type="paragraph" w:styleId="3">
    <w:name w:val="heading 3"/>
    <w:basedOn w:val="2"/>
    <w:next w:val="a"/>
    <w:link w:val="30"/>
    <w:uiPriority w:val="9"/>
    <w:unhideWhenUsed/>
    <w:qFormat/>
    <w:pPr>
      <w:spacing w:line="360" w:lineRule="auto"/>
      <w:outlineLvl w:val="2"/>
    </w:pPr>
    <w:rPr>
      <w:rFonts w:eastAsia="仿宋"/>
    </w:rPr>
  </w:style>
  <w:style w:type="paragraph" w:styleId="4">
    <w:name w:val="heading 4"/>
    <w:basedOn w:val="a"/>
    <w:next w:val="a"/>
    <w:uiPriority w:val="9"/>
    <w:unhideWhenUsed/>
    <w:qFormat/>
    <w:pPr>
      <w:keepNext/>
      <w:keepLines/>
      <w:spacing w:line="360" w:lineRule="auto"/>
      <w:jc w:val="center"/>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spacing w:line="360" w:lineRule="auto"/>
    </w:pPr>
    <w:rPr>
      <w:rFonts w:cs="宋体"/>
      <w:szCs w:val="21"/>
      <w:lang w:eastAsia="en-US" w:bidi="en-US"/>
    </w:rPr>
  </w:style>
  <w:style w:type="paragraph" w:styleId="TOC3">
    <w:name w:val="toc 3"/>
    <w:basedOn w:val="a"/>
    <w:next w:val="a"/>
    <w:uiPriority w:val="39"/>
    <w:unhideWhenUsed/>
    <w:qFormat/>
    <w:pPr>
      <w:widowControl/>
      <w:tabs>
        <w:tab w:val="right" w:leader="dot" w:pos="8296"/>
      </w:tabs>
      <w:spacing w:after="100" w:line="259" w:lineRule="auto"/>
      <w:ind w:firstLineChars="400" w:firstLine="880"/>
    </w:pPr>
    <w:rPr>
      <w:rFonts w:ascii="Calibri" w:hAnsi="Calibri"/>
      <w:bCs w:val="0"/>
      <w:sz w:val="22"/>
      <w:szCs w:val="22"/>
    </w:rPr>
  </w:style>
  <w:style w:type="paragraph" w:styleId="a5">
    <w:name w:val="Plain Text"/>
    <w:basedOn w:val="a"/>
    <w:link w:val="a6"/>
    <w:qFormat/>
    <w:rPr>
      <w:rFonts w:hAnsi="Courier New" w:cs="Courier New"/>
      <w:bCs w:val="0"/>
      <w:kern w:val="2"/>
      <w:szCs w:val="21"/>
    </w:rPr>
  </w:style>
  <w:style w:type="paragraph" w:styleId="a7">
    <w:name w:val="Balloon Text"/>
    <w:basedOn w:val="a"/>
    <w:link w:val="a8"/>
    <w:uiPriority w:val="99"/>
    <w:semiHidden/>
    <w:unhideWhenUsed/>
    <w:qFormat/>
    <w:rPr>
      <w:rFonts w:ascii="Calibri" w:hAnsi="Calibri"/>
      <w:bCs w:val="0"/>
      <w:kern w:val="2"/>
      <w:sz w:val="18"/>
    </w:rPr>
  </w:style>
  <w:style w:type="paragraph" w:styleId="a9">
    <w:name w:val="footer"/>
    <w:basedOn w:val="a"/>
    <w:link w:val="aa"/>
    <w:uiPriority w:val="99"/>
    <w:unhideWhenUsed/>
    <w:qFormat/>
    <w:pPr>
      <w:tabs>
        <w:tab w:val="center" w:pos="4153"/>
        <w:tab w:val="right" w:pos="8306"/>
      </w:tabs>
      <w:snapToGrid w:val="0"/>
    </w:pPr>
    <w:rPr>
      <w:sz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unhideWhenUsed/>
    <w:qFormat/>
    <w:pPr>
      <w:widowControl/>
      <w:tabs>
        <w:tab w:val="right" w:leader="dot" w:pos="8296"/>
      </w:tabs>
      <w:spacing w:line="259" w:lineRule="auto"/>
      <w:ind w:firstLineChars="0" w:firstLine="0"/>
    </w:pPr>
    <w:rPr>
      <w:bCs w:val="0"/>
      <w:szCs w:val="24"/>
    </w:rPr>
  </w:style>
  <w:style w:type="paragraph" w:styleId="TOC2">
    <w:name w:val="toc 2"/>
    <w:basedOn w:val="a"/>
    <w:next w:val="a"/>
    <w:uiPriority w:val="39"/>
    <w:unhideWhenUsed/>
    <w:qFormat/>
    <w:pPr>
      <w:widowControl/>
      <w:tabs>
        <w:tab w:val="right" w:leader="dot" w:pos="8296"/>
      </w:tabs>
      <w:spacing w:after="100" w:line="259" w:lineRule="auto"/>
      <w:ind w:firstLine="480"/>
    </w:pPr>
    <w:rPr>
      <w:rFonts w:ascii="Calibri" w:hAnsi="Calibri"/>
      <w:bCs w:val="0"/>
      <w:sz w:val="22"/>
      <w:szCs w:val="22"/>
    </w:rPr>
  </w:style>
  <w:style w:type="paragraph" w:styleId="ad">
    <w:name w:val="Normal (Web)"/>
    <w:basedOn w:val="a"/>
    <w:uiPriority w:val="99"/>
    <w:semiHidden/>
    <w:unhideWhenUsed/>
    <w:qFormat/>
    <w:pPr>
      <w:widowControl/>
      <w:spacing w:before="100" w:beforeAutospacing="1" w:after="100" w:afterAutospacing="1"/>
    </w:pPr>
    <w:rPr>
      <w:rFonts w:cs="宋体"/>
      <w:bCs w:val="0"/>
      <w:szCs w:val="24"/>
    </w:rPr>
  </w:style>
  <w:style w:type="paragraph" w:styleId="ae">
    <w:name w:val="Title"/>
    <w:basedOn w:val="a"/>
    <w:uiPriority w:val="10"/>
    <w:qFormat/>
    <w:pPr>
      <w:jc w:val="center"/>
      <w:outlineLvl w:val="0"/>
    </w:pPr>
    <w:rPr>
      <w:rFonts w:ascii="Arial" w:hAnsi="Arial"/>
      <w:b/>
      <w:sz w:val="32"/>
    </w:rPr>
  </w:style>
  <w:style w:type="character" w:styleId="af">
    <w:name w:val="Strong"/>
    <w:basedOn w:val="a0"/>
    <w:uiPriority w:val="22"/>
    <w:qFormat/>
    <w:rPr>
      <w:b/>
      <w:bCs/>
    </w:rPr>
  </w:style>
  <w:style w:type="character" w:styleId="af0">
    <w:name w:val="FollowedHyperlink"/>
    <w:basedOn w:val="a0"/>
    <w:uiPriority w:val="99"/>
    <w:semiHidden/>
    <w:unhideWhenUsed/>
    <w:qFormat/>
    <w:rPr>
      <w:color w:val="333333"/>
      <w:u w:val="none"/>
    </w:rPr>
  </w:style>
  <w:style w:type="character" w:styleId="af1">
    <w:name w:val="Hyperlink"/>
    <w:basedOn w:val="a0"/>
    <w:uiPriority w:val="99"/>
    <w:unhideWhenUsed/>
    <w:qFormat/>
    <w:rPr>
      <w:color w:val="0000FF" w:themeColor="hyperlink"/>
      <w:u w:val="single"/>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黑体" w:hAnsi="Calibri" w:cs="Times New Roman"/>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kern w:val="0"/>
      <w:sz w:val="24"/>
      <w:szCs w:val="32"/>
    </w:rPr>
  </w:style>
  <w:style w:type="character" w:customStyle="1" w:styleId="30">
    <w:name w:val="标题 3 字符"/>
    <w:basedOn w:val="a0"/>
    <w:link w:val="3"/>
    <w:uiPriority w:val="9"/>
    <w:qFormat/>
    <w:rPr>
      <w:rFonts w:asciiTheme="majorHAnsi" w:eastAsia="仿宋" w:hAnsiTheme="majorHAnsi" w:cs="Times New Roman"/>
      <w:kern w:val="44"/>
      <w:sz w:val="24"/>
      <w:szCs w:val="32"/>
    </w:rPr>
  </w:style>
  <w:style w:type="character" w:customStyle="1" w:styleId="ac">
    <w:name w:val="页眉 字符"/>
    <w:basedOn w:val="a0"/>
    <w:link w:val="ab"/>
    <w:uiPriority w:val="99"/>
    <w:qFormat/>
    <w:rPr>
      <w:rFonts w:ascii="宋体" w:eastAsia="宋体" w:hAnsi="宋体" w:cs="Times New Roman"/>
      <w:bCs/>
      <w:color w:val="000000"/>
      <w:kern w:val="0"/>
      <w:sz w:val="18"/>
      <w:szCs w:val="18"/>
    </w:rPr>
  </w:style>
  <w:style w:type="character" w:customStyle="1" w:styleId="aa">
    <w:name w:val="页脚 字符"/>
    <w:basedOn w:val="a0"/>
    <w:link w:val="a9"/>
    <w:uiPriority w:val="99"/>
    <w:qFormat/>
    <w:rPr>
      <w:rFonts w:ascii="宋体" w:eastAsia="宋体" w:hAnsi="宋体" w:cs="Times New Roman"/>
      <w:bCs/>
      <w:color w:val="000000"/>
      <w:kern w:val="0"/>
      <w:sz w:val="18"/>
      <w:szCs w:val="18"/>
    </w:rPr>
  </w:style>
  <w:style w:type="paragraph" w:customStyle="1" w:styleId="21">
    <w:name w:val="标题 21"/>
    <w:basedOn w:val="a"/>
    <w:next w:val="a"/>
    <w:link w:val="2Char"/>
    <w:uiPriority w:val="9"/>
    <w:unhideWhenUsed/>
    <w:qFormat/>
    <w:pPr>
      <w:spacing w:beforeLines="50" w:afterLines="50"/>
      <w:ind w:firstLineChars="0" w:firstLine="0"/>
      <w:outlineLvl w:val="1"/>
    </w:pPr>
    <w:rPr>
      <w:rFonts w:ascii="Calibri Light" w:eastAsia="黑体" w:hAnsi="Calibri Light"/>
      <w:bCs w:val="0"/>
      <w:kern w:val="44"/>
      <w:szCs w:val="32"/>
    </w:rPr>
  </w:style>
  <w:style w:type="character" w:customStyle="1" w:styleId="2Char">
    <w:name w:val="标题 2 Char"/>
    <w:basedOn w:val="a0"/>
    <w:link w:val="21"/>
    <w:uiPriority w:val="9"/>
    <w:qFormat/>
    <w:rPr>
      <w:rFonts w:ascii="Calibri Light" w:eastAsia="黑体" w:hAnsi="Calibri Light" w:cs="Times New Roman"/>
      <w:kern w:val="44"/>
      <w:sz w:val="24"/>
      <w:szCs w:val="32"/>
    </w:rPr>
  </w:style>
  <w:style w:type="character" w:customStyle="1" w:styleId="a6">
    <w:name w:val="纯文本 字符"/>
    <w:basedOn w:val="a0"/>
    <w:link w:val="a5"/>
    <w:qFormat/>
    <w:rPr>
      <w:rFonts w:ascii="宋体" w:eastAsia="宋体" w:hAnsi="Courier New" w:cs="Courier New"/>
      <w:sz w:val="24"/>
      <w:szCs w:val="21"/>
    </w:rPr>
  </w:style>
  <w:style w:type="paragraph" w:styleId="af3">
    <w:name w:val="List Paragraph"/>
    <w:basedOn w:val="a"/>
    <w:uiPriority w:val="34"/>
    <w:qFormat/>
    <w:pPr>
      <w:ind w:firstLine="420"/>
    </w:pPr>
    <w:rPr>
      <w:rFonts w:ascii="Calibri" w:hAnsi="Calibri"/>
      <w:bCs w:val="0"/>
      <w:kern w:val="2"/>
      <w:szCs w:val="22"/>
    </w:rPr>
  </w:style>
  <w:style w:type="paragraph" w:customStyle="1" w:styleId="TOC10">
    <w:name w:val="TOC 标题1"/>
    <w:basedOn w:val="1"/>
    <w:next w:val="a"/>
    <w:uiPriority w:val="39"/>
    <w:unhideWhenUsed/>
    <w:qFormat/>
    <w:pPr>
      <w:widowControl/>
      <w:spacing w:before="240" w:line="259" w:lineRule="auto"/>
      <w:outlineLvl w:val="9"/>
    </w:pPr>
    <w:rPr>
      <w:rFonts w:ascii="Calibri Light" w:eastAsia="宋体" w:hAnsi="Calibri Light"/>
      <w:b/>
      <w:bCs w:val="0"/>
      <w:color w:val="2E74B5"/>
      <w:kern w:val="0"/>
      <w:sz w:val="32"/>
      <w:szCs w:val="32"/>
    </w:rPr>
  </w:style>
  <w:style w:type="character" w:customStyle="1" w:styleId="11">
    <w:name w:val="超链接1"/>
    <w:basedOn w:val="a0"/>
    <w:uiPriority w:val="99"/>
    <w:unhideWhenUsed/>
    <w:qFormat/>
    <w:rPr>
      <w:color w:val="0563C1"/>
      <w:u w:val="single"/>
    </w:rPr>
  </w:style>
  <w:style w:type="character" w:customStyle="1" w:styleId="showtag">
    <w:name w:val="showtag"/>
    <w:basedOn w:val="a0"/>
    <w:qFormat/>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styleId="af4">
    <w:name w:val="No Spacing"/>
    <w:uiPriority w:val="1"/>
    <w:qFormat/>
    <w:pPr>
      <w:widowControl w:val="0"/>
      <w:ind w:firstLineChars="200" w:firstLine="200"/>
      <w:jc w:val="both"/>
    </w:pPr>
    <w:rPr>
      <w:rFonts w:asciiTheme="minorHAnsi" w:hAnsiTheme="minorHAnsi" w:cstheme="minorBidi"/>
      <w:kern w:val="2"/>
      <w:sz w:val="24"/>
      <w:szCs w:val="22"/>
    </w:rPr>
  </w:style>
  <w:style w:type="character" w:customStyle="1" w:styleId="a8">
    <w:name w:val="批注框文本 字符"/>
    <w:basedOn w:val="a0"/>
    <w:link w:val="a7"/>
    <w:uiPriority w:val="99"/>
    <w:semiHidden/>
    <w:qFormat/>
    <w:rPr>
      <w:rFonts w:ascii="Calibri" w:eastAsia="宋体" w:hAnsi="Calibri" w:cs="Times New Roman"/>
      <w:sz w:val="18"/>
      <w:szCs w:val="18"/>
    </w:rPr>
  </w:style>
  <w:style w:type="character" w:customStyle="1" w:styleId="a4">
    <w:name w:val="正文文本 字符"/>
    <w:link w:val="a3"/>
    <w:uiPriority w:val="1"/>
    <w:qFormat/>
    <w:rPr>
      <w:rFonts w:eastAsia="宋体" w:cs="宋体"/>
      <w:szCs w:val="21"/>
      <w:lang w:eastAsia="en-US" w:bidi="en-US"/>
    </w:rPr>
  </w:style>
  <w:style w:type="character" w:customStyle="1" w:styleId="cur">
    <w:name w:val="cur"/>
    <w:basedOn w:val="a0"/>
    <w:qFormat/>
  </w:style>
  <w:style w:type="character" w:customStyle="1" w:styleId="cur1">
    <w:name w:val="cur1"/>
    <w:basedOn w:val="a0"/>
    <w:qFormat/>
  </w:style>
  <w:style w:type="character" w:customStyle="1" w:styleId="cur2">
    <w:name w:val="cur2"/>
    <w:basedOn w:val="a0"/>
    <w:qFormat/>
  </w:style>
  <w:style w:type="character" w:customStyle="1" w:styleId="checked">
    <w:name w:val="checked"/>
    <w:basedOn w:val="a0"/>
    <w:qFormat/>
    <w:rPr>
      <w:b/>
      <w:bdr w:val="single" w:sz="6" w:space="0" w:color="E3E6ED"/>
      <w:shd w:val="clear" w:color="auto" w:fill="FFFFFF"/>
    </w:rPr>
  </w:style>
  <w:style w:type="character" w:customStyle="1" w:styleId="checked1">
    <w:name w:val="checked1"/>
    <w:basedOn w:val="a0"/>
    <w:rPr>
      <w:color w:val="FFFFFF"/>
      <w:bdr w:val="single" w:sz="6" w:space="0" w:color="E3E6ED"/>
      <w:shd w:val="clear" w:color="auto" w:fill="06679E"/>
    </w:rPr>
  </w:style>
  <w:style w:type="character" w:customStyle="1" w:styleId="checked2">
    <w:name w:val="checked2"/>
    <w:basedOn w:val="a0"/>
    <w:qFormat/>
    <w:rPr>
      <w:color w:val="FFFFFF"/>
      <w:bdr w:val="single" w:sz="6" w:space="0" w:color="E3E6ED"/>
      <w:shd w:val="clear" w:color="auto" w:fill="06679E"/>
    </w:rPr>
  </w:style>
  <w:style w:type="character" w:customStyle="1" w:styleId="checked3">
    <w:name w:val="checked3"/>
    <w:basedOn w:val="a0"/>
    <w:qFormat/>
    <w:rPr>
      <w:b/>
      <w:bdr w:val="single" w:sz="6" w:space="0" w:color="E3E6ED"/>
      <w:shd w:val="clear" w:color="auto" w:fill="FFFFFF"/>
    </w:rPr>
  </w:style>
  <w:style w:type="character" w:customStyle="1" w:styleId="name">
    <w:name w:val="name"/>
    <w:basedOn w:val="a0"/>
    <w:qFormat/>
    <w:rPr>
      <w:color w:val="408ED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21ic.com/evm/evaluate/MCU/201606/680724.htm" TargetMode="External"/><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4.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5A0DA6-F232-46B9-903A-1CB1420A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2018</Words>
  <Characters>11503</Characters>
  <Application>Microsoft Office Word</Application>
  <DocSecurity>0</DocSecurity>
  <Lines>95</Lines>
  <Paragraphs>26</Paragraphs>
  <ScaleCrop>false</ScaleCrop>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Jone Gates</cp:lastModifiedBy>
  <cp:revision>13</cp:revision>
  <dcterms:created xsi:type="dcterms:W3CDTF">2018-05-06T10:09:00Z</dcterms:created>
  <dcterms:modified xsi:type="dcterms:W3CDTF">2019-07-09T09:15:00Z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