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Hans"/>
        </w:rPr>
      </w:pPr>
      <w:r>
        <w:rPr>
          <w:rFonts w:hint="eastAsia"/>
          <w:b/>
          <w:bCs/>
          <w:sz w:val="52"/>
          <w:szCs w:val="52"/>
          <w:lang w:val="en-US" w:eastAsia="zh-Hans"/>
        </w:rPr>
        <w:t>离线包开源库组建方案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打包方案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封装成framework，上传Git，使用cocoapods进行版本管理。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打包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ramework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ramework工程，修改配置文件，添加自己的代码，设置代码权限，添加脚本文件，将模拟器和真机包合成一个，打包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ramework。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创建cocoapods私有库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首先要注册GitHub账号，创建私有库，将私有库clone到本地，注册cocoapods账号，将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ramework上传到GitHub远端，生成</w:t>
      </w:r>
      <w:r>
        <w:rPr>
          <w:rFonts w:hint="default"/>
          <w:lang w:eastAsia="zh-Hans"/>
        </w:rPr>
        <w:t>.podspec</w:t>
      </w:r>
      <w:r>
        <w:rPr>
          <w:rFonts w:hint="eastAsia"/>
          <w:lang w:val="en-US" w:eastAsia="zh-Hans"/>
        </w:rPr>
        <w:t>文件，配置好，校验配置文件，再发布到cocoapods库。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1.2.1 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   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代码精简集成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1 WKW</w:t>
      </w:r>
      <w:r>
        <w:rPr>
          <w:rFonts w:hint="eastAsia"/>
          <w:lang w:val="en-US" w:eastAsia="zh-Hans"/>
        </w:rPr>
        <w:t>eb</w:t>
      </w:r>
      <w:r>
        <w:rPr>
          <w:rFonts w:hint="default"/>
          <w:lang w:eastAsia="zh-Hans"/>
        </w:rPr>
        <w:t>V</w:t>
      </w:r>
      <w:r>
        <w:rPr>
          <w:rFonts w:hint="eastAsia"/>
          <w:lang w:val="en-US" w:eastAsia="zh-Hans"/>
        </w:rPr>
        <w:t>iew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离线包</w:t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Hans"/>
        </w:rPr>
        <w:t>SDK说明文档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ABA"/>
    <w:multiLevelType w:val="singleLevel"/>
    <w:tmpl w:val="62553A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BA633"/>
    <w:rsid w:val="CFFBA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2022-04-12T16:25:00Z</dcterms:created>
  <dc:creator>lishuguang915163.com</dc:creator>
  <cp:lastModifiedBy>lishuguang915163.com</cp:lastModifiedBy>
  <dcterms:modified xsi:type="dcterms:W3CDTF">2022-04-14T21:29:48Z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