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lang w:val="en-US" w:eastAsia="zh-CN"/>
        </w:rPr>
      </w:pPr>
      <w:r>
        <w:rPr>
          <w:rFonts w:hint="eastAsia"/>
          <w:b/>
          <w:bCs/>
          <w:sz w:val="32"/>
          <w:szCs w:val="32"/>
          <w:lang w:val="en-US" w:eastAsia="zh-CN"/>
        </w:rPr>
        <w:t>目标检测遮挡问题</w:t>
      </w:r>
    </w:p>
    <w:p>
      <w:p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 问题背景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eastAsia="zh-CN"/>
        </w:rPr>
        <w:t>日常出行中人们往往会选择</w:t>
      </w:r>
      <w:r>
        <w:rPr>
          <w:rFonts w:hint="eastAsia" w:ascii="宋体" w:hAnsi="宋体" w:eastAsia="宋体" w:cs="宋体"/>
          <w:sz w:val="24"/>
          <w:szCs w:val="24"/>
        </w:rPr>
        <w:t>坐地铁、火车、高铁、飞机等交通工具。</w:t>
      </w:r>
      <w:r>
        <w:rPr>
          <w:rFonts w:hint="eastAsia" w:ascii="宋体" w:hAnsi="宋体" w:eastAsia="宋体" w:cs="宋体"/>
          <w:sz w:val="24"/>
          <w:szCs w:val="24"/>
          <w:lang w:eastAsia="zh-CN"/>
        </w:rPr>
        <w:t>这此过程中</w:t>
      </w:r>
      <w:r>
        <w:rPr>
          <w:rFonts w:hint="eastAsia" w:ascii="宋体" w:hAnsi="宋体" w:eastAsia="宋体" w:cs="宋体"/>
          <w:sz w:val="24"/>
          <w:szCs w:val="24"/>
        </w:rPr>
        <w:t>为了保证乘客的安全，需要对乘客携带的行李使用安检机进行检查。</w:t>
      </w:r>
      <w:r>
        <w:rPr>
          <w:rFonts w:hint="eastAsia" w:ascii="宋体" w:hAnsi="宋体" w:eastAsia="宋体" w:cs="宋体"/>
          <w:sz w:val="24"/>
          <w:szCs w:val="24"/>
          <w:lang w:eastAsia="zh-CN"/>
        </w:rPr>
        <w:t>安检机的任务是在众多的物品中识别出所有禁止携带的危险物品，这就是目标检测——识别图像中目标的位置。但是在现实应用中由于场景的不同，目标检测还是有很大的优化空间。例如：在安检的应用中，我们不得不解决的问题就是乘客往往携带的行李包含大量的物品，而且种类繁多，这会对目标造成不同程度的遮挡，如果不能合理解决，将会造成大量的漏检、错捡，会带来很大的不便。</w:t>
      </w:r>
    </w:p>
    <w:p>
      <w:pPr>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 问题分析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实验针对于乘客行李中十分常见的危险品——充电宝，进行目标检测并解决一定程度的带核充电宝和不带核充电宝的遮挡问题。在所提供的数据集中，发现我们的数据集大致可以分为三类（图2.1）：1级（少部分遮挡）、2级（大部分遮挡）、3级（完全遮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1"/>
          <w:szCs w:val="21"/>
        </w:rPr>
        <w:drawing>
          <wp:anchor distT="0" distB="0" distL="0" distR="0" simplePos="0" relativeHeight="251658240" behindDoc="0" locked="0" layoutInCell="1" allowOverlap="1">
            <wp:simplePos x="0" y="0"/>
            <wp:positionH relativeFrom="column">
              <wp:posOffset>502920</wp:posOffset>
            </wp:positionH>
            <wp:positionV relativeFrom="paragraph">
              <wp:posOffset>52070</wp:posOffset>
            </wp:positionV>
            <wp:extent cx="4262120" cy="1941195"/>
            <wp:effectExtent l="0" t="0" r="508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62120" cy="1941195"/>
                    </a:xfrm>
                    <a:prstGeom prst="rect">
                      <a:avLst/>
                    </a:prstGeom>
                  </pic:spPr>
                </pic:pic>
              </a:graphicData>
            </a:graphic>
          </wp:anchor>
        </w:drawing>
      </w:r>
      <w:r>
        <w:rPr>
          <w:rFonts w:hint="eastAsia" w:ascii="宋体" w:hAnsi="宋体" w:eastAsia="宋体" w:cs="宋体"/>
          <w:b w:val="0"/>
          <w:bCs w:val="0"/>
          <w:sz w:val="21"/>
          <w:szCs w:val="21"/>
          <w:lang w:val="en-US" w:eastAsia="zh-CN"/>
        </w:rPr>
        <w:t>图2.1 目标遮挡等级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遮挡</w:t>
      </w:r>
      <w:r>
        <w:rPr>
          <w:rFonts w:hint="eastAsia" w:ascii="宋体" w:hAnsi="宋体" w:eastAsia="宋体" w:cs="宋体"/>
          <w:b w:val="0"/>
          <w:bCs w:val="0"/>
          <w:sz w:val="24"/>
          <w:szCs w:val="24"/>
          <w:lang w:val="en-US" w:eastAsia="zh-CN"/>
        </w:rPr>
        <w:t>问题</w:t>
      </w:r>
      <w:r>
        <w:rPr>
          <w:rFonts w:hint="default" w:ascii="宋体" w:hAnsi="宋体" w:eastAsia="宋体" w:cs="宋体"/>
          <w:b w:val="0"/>
          <w:bCs w:val="0"/>
          <w:sz w:val="24"/>
          <w:szCs w:val="24"/>
          <w:lang w:val="en-US" w:eastAsia="zh-CN"/>
        </w:rPr>
        <w:t>可以分为两种类型</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ascii="宋体" w:hAnsi="宋体" w:eastAsia="宋体" w:cs="宋体"/>
          <w:sz w:val="24"/>
          <w:szCs w:val="24"/>
        </w:rPr>
        <w:t>待检测的目标被干扰物体遮挡</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Occlusion</w:t>
      </w:r>
      <w:r>
        <w:rPr>
          <w:rFonts w:hint="eastAsia" w:ascii="宋体" w:hAnsi="宋体" w:eastAsia="宋体" w:cs="宋体"/>
          <w:sz w:val="24"/>
          <w:szCs w:val="24"/>
          <w:lang w:eastAsia="zh-CN"/>
        </w:rPr>
        <w:t>）：一般的解决办法是使用更大量的数据进行训练模型使其具有更强的特征从而优化效果；</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sz w:val="24"/>
          <w:szCs w:val="24"/>
        </w:rPr>
        <w:t>待检测的目标之间相互遮挡</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Crowded</w:t>
      </w:r>
      <w:r>
        <w:rPr>
          <w:rFonts w:hint="eastAsia" w:ascii="宋体" w:hAnsi="宋体" w:eastAsia="宋体" w:cs="宋体"/>
          <w:sz w:val="24"/>
          <w:szCs w:val="24"/>
          <w:lang w:eastAsia="zh-CN"/>
        </w:rPr>
        <w:t>）：此类情况可以具象为图</w:t>
      </w:r>
      <w:r>
        <w:rPr>
          <w:rFonts w:hint="eastAsia" w:ascii="宋体" w:hAnsi="宋体" w:eastAsia="宋体" w:cs="宋体"/>
          <w:sz w:val="24"/>
          <w:szCs w:val="24"/>
          <w:lang w:val="en-US" w:eastAsia="zh-CN"/>
        </w:rPr>
        <w:t>2.2，假设图中的预测框P1不存在，也即T1应的proposals只有P2，如果T2对应的max score的proposal近似为P3，那么当P2和P3的IoU(交并比)大于阈值（一般在0.5-0.7之间）时，在后处理NMS阶段就会把P2过滤掉，从而导致更严重的情况，T1被漏召回了。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59264" behindDoc="0" locked="0" layoutInCell="1" allowOverlap="1">
            <wp:simplePos x="0" y="0"/>
            <wp:positionH relativeFrom="column">
              <wp:posOffset>845820</wp:posOffset>
            </wp:positionH>
            <wp:positionV relativeFrom="paragraph">
              <wp:posOffset>160020</wp:posOffset>
            </wp:positionV>
            <wp:extent cx="3658235" cy="1879600"/>
            <wp:effectExtent l="0" t="0" r="14605" b="10160"/>
            <wp:wrapTopAndBottom/>
            <wp:docPr id="3" name="图片 3" descr="2bfac089d2b8df75701375a3336b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bfac089d2b8df75701375a3336b11b"/>
                    <pic:cNvPicPr>
                      <a:picLocks noChangeAspect="1"/>
                    </pic:cNvPicPr>
                  </pic:nvPicPr>
                  <pic:blipFill>
                    <a:blip r:embed="rId5"/>
                    <a:srcRect r="11249" b="17989"/>
                    <a:stretch>
                      <a:fillRect/>
                    </a:stretch>
                  </pic:blipFill>
                  <pic:spPr>
                    <a:xfrm>
                      <a:off x="0" y="0"/>
                      <a:ext cx="3658235" cy="1879600"/>
                    </a:xfrm>
                    <a:prstGeom prst="rect">
                      <a:avLst/>
                    </a:prstGeom>
                  </pic:spPr>
                </pic:pic>
              </a:graphicData>
            </a:graphic>
          </wp:anchor>
        </w:drawing>
      </w:r>
      <w:r>
        <w:rPr>
          <w:rFonts w:hint="eastAsia" w:ascii="宋体" w:hAnsi="宋体" w:eastAsia="宋体" w:cs="宋体"/>
          <w:sz w:val="21"/>
          <w:szCs w:val="21"/>
          <w:lang w:val="en-US" w:eastAsia="zh-CN"/>
        </w:rPr>
        <w:t>图2.2 目标遮挡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sz w:val="24"/>
          <w:szCs w:val="24"/>
        </w:rPr>
        <w:t>针对</w:t>
      </w:r>
      <w:r>
        <w:rPr>
          <w:rFonts w:hint="eastAsia" w:ascii="宋体" w:hAnsi="宋体" w:eastAsia="宋体" w:cs="宋体"/>
          <w:sz w:val="24"/>
          <w:szCs w:val="24"/>
          <w:lang w:eastAsia="zh-CN"/>
        </w:rPr>
        <w:t>此类</w:t>
      </w:r>
      <w:r>
        <w:rPr>
          <w:rFonts w:hint="eastAsia" w:ascii="宋体" w:hAnsi="宋体" w:eastAsia="宋体" w:cs="宋体"/>
          <w:sz w:val="24"/>
          <w:szCs w:val="24"/>
        </w:rPr>
        <w:t>不精准和漏召回的情况，比较直接的想法是，能不能让P2对应的预测框不受T2的干扰</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方法一：</w:t>
      </w:r>
      <w:r>
        <w:rPr>
          <w:rFonts w:hint="eastAsia" w:ascii="宋体" w:hAnsi="宋体" w:eastAsia="宋体" w:cs="宋体"/>
          <w:sz w:val="24"/>
          <w:szCs w:val="24"/>
          <w:lang w:eastAsia="zh-CN"/>
        </w:rPr>
        <w:t>可以在后处理阶段采用</w:t>
      </w:r>
      <w:r>
        <w:rPr>
          <w:rFonts w:hint="eastAsia" w:ascii="宋体" w:hAnsi="宋体" w:eastAsia="宋体" w:cs="宋体"/>
          <w:sz w:val="24"/>
          <w:szCs w:val="24"/>
          <w:lang w:val="en-US" w:eastAsia="zh-CN"/>
        </w:rPr>
        <w:t>Soft NMS，就是</w:t>
      </w:r>
      <w:r>
        <w:rPr>
          <w:rFonts w:hint="eastAsia" w:ascii="宋体" w:hAnsi="宋体" w:eastAsia="宋体" w:cs="宋体"/>
          <w:sz w:val="24"/>
          <w:szCs w:val="24"/>
        </w:rPr>
        <w:t>用稍低一点的分数来代替原有的分数，而不是直接置零</w:t>
      </w:r>
      <w:r>
        <w:rPr>
          <w:rFonts w:hint="eastAsia" w:ascii="宋体" w:hAnsi="宋体" w:eastAsia="宋体" w:cs="宋体"/>
          <w:sz w:val="24"/>
          <w:szCs w:val="24"/>
          <w:lang w:eastAsia="zh-CN"/>
        </w:rPr>
        <w:t>，由</w:t>
      </w:r>
      <w:r>
        <w:rPr>
          <w:rFonts w:hint="eastAsia" w:ascii="宋体" w:hAnsi="宋体" w:eastAsia="宋体" w:cs="宋体"/>
          <w:sz w:val="24"/>
          <w:szCs w:val="24"/>
        </w:rPr>
        <w:t>于Soft NMS可以很方便地引入到</w:t>
      </w:r>
      <w:r>
        <w:rPr>
          <w:rFonts w:hint="eastAsia" w:ascii="宋体" w:hAnsi="宋体" w:eastAsia="宋体" w:cs="宋体"/>
          <w:sz w:val="24"/>
          <w:szCs w:val="24"/>
          <w:lang w:eastAsia="zh-CN"/>
        </w:rPr>
        <w:t>目标检测</w:t>
      </w:r>
      <w:r>
        <w:rPr>
          <w:rFonts w:hint="eastAsia" w:ascii="宋体" w:hAnsi="宋体" w:eastAsia="宋体" w:cs="宋体"/>
          <w:sz w:val="24"/>
          <w:szCs w:val="24"/>
        </w:rPr>
        <w:t>算法中，不需要重新训练原有的模型，因此这是该算法的一大优点。</w:t>
      </w:r>
      <w:r>
        <w:rPr>
          <w:rFonts w:hint="eastAsia" w:ascii="宋体" w:hAnsi="宋体" w:eastAsia="宋体" w:cs="宋体"/>
          <w:sz w:val="24"/>
          <w:szCs w:val="24"/>
          <w:lang w:eastAsia="zh-CN"/>
        </w:rPr>
        <w:t>方法二：可以在增加</w:t>
      </w:r>
      <w:r>
        <w:rPr>
          <w:rFonts w:hint="eastAsia" w:ascii="宋体" w:hAnsi="宋体" w:eastAsia="宋体" w:cs="宋体"/>
          <w:sz w:val="24"/>
          <w:szCs w:val="24"/>
          <w:lang w:val="en-US" w:eastAsia="zh-CN"/>
        </w:rPr>
        <w:t>focal loss，以及调整目标检测模型中loss函数的权重，权衡其解决三种程度遮挡的效果。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 模型介绍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b w:val="0"/>
          <w:bCs w:val="0"/>
          <w:sz w:val="24"/>
          <w:szCs w:val="24"/>
          <w:lang w:val="en-US" w:eastAsia="zh-CN"/>
        </w:rPr>
        <w:t>针对于本次实验，是检测安检机其传送带上的行李，对于实时的要求较高，所以我们选择one-stage网络中的</w:t>
      </w:r>
      <w:r>
        <w:rPr>
          <w:rFonts w:ascii="宋体" w:hAnsi="宋体" w:eastAsia="宋体" w:cs="宋体"/>
          <w:color w:val="000000"/>
          <w:sz w:val="24"/>
          <w:szCs w:val="24"/>
        </w:rPr>
        <w:t>Single Shot MultiBox Detector</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SSD</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SSD是one-stage网络中较为代表性算法，在满足速度要求的同时，保证了一定的精度。SSD是利用单个深度神经网络对图像中目标进行预测的端对端模型。该网络将dounding box的输出空间离散化为一组默认框（default box）,这些默认框在每个特征图位置有不同的宽高比和尺寸。在预测期间，网络针对每个默认框中的每个存在目标类别生成分数，并且对默认框进行一些调整以更好的匹配对象形状。并且SSD的创新点之一是多尺度特征图，即使用不同尺度的默认框在不同的输出层，网络可以组合来自具有不同分辨率的多个特征图的预测，以适应处理各种尺寸的对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SSD的优点：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与之前的网络相比，不需要生成将近2000个左右的候选框（region proposal）；</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完全消除了proposal生成和后续的像素或重采样阶段，并将所有计算封装在单网络中；</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1"/>
          <w:szCs w:val="21"/>
          <w:lang w:val="en-US" w:eastAsia="zh-CN"/>
        </w:rPr>
      </w:pPr>
      <w:r>
        <w:rPr>
          <w:rFonts w:hint="eastAsia" w:ascii="宋体" w:hAnsi="宋体" w:eastAsia="宋体" w:cs="宋体"/>
          <w:color w:val="000000"/>
          <w:sz w:val="24"/>
          <w:szCs w:val="24"/>
          <w:lang w:val="en-US" w:eastAsia="zh-CN"/>
        </w:rPr>
        <w:t>使用多尺度滤波器，预测边界框中的对象类别和偏移，并且将这些滤波器应用于网络后期的多个特征图，以便执行多尺度检测。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 网络结构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SSD使用了一个前馈卷积神经网络（VGG16），针对于方框中的目标类别实例，产生一个固定大小的边界框的集合和分数，增加了卷积特征层，允许多比例特征映射检测，每个特征映射单元都链接到一组默认的边界框。算法步骤如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输入一幅图片，将其送入训练好的分类网络（VGG16）获得不同大小的特征映射；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抽取</w:t>
      </w:r>
      <w:r>
        <w:rPr>
          <w:rFonts w:hint="default" w:ascii="宋体" w:hAnsi="宋体" w:eastAsia="宋体" w:cs="宋体"/>
          <w:b w:val="0"/>
          <w:bCs w:val="0"/>
          <w:color w:val="000000"/>
          <w:sz w:val="24"/>
          <w:szCs w:val="24"/>
          <w:lang w:val="en-US" w:eastAsia="zh-CN"/>
        </w:rPr>
        <w:t>Conv4_3、Conv7、Conv8_2、Conv9_2、Conv10_2、Conv11_2</w:t>
      </w:r>
      <w:r>
        <w:rPr>
          <w:rFonts w:hint="eastAsia" w:ascii="宋体" w:hAnsi="宋体" w:eastAsia="宋体" w:cs="宋体"/>
          <w:b w:val="0"/>
          <w:bCs w:val="0"/>
          <w:color w:val="000000"/>
          <w:sz w:val="24"/>
          <w:szCs w:val="24"/>
          <w:lang w:val="en-US" w:eastAsia="zh-CN"/>
        </w:rPr>
        <w:t>层的feature map,然后分别在这些feature map层上面的每个点构造6个不同尺度大小的bounding box,然后分别检测分类，生成多个bbox;</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将不同的feature map获得的bbox结合起来，经过NMS方法来抑制一部分重叠或不正确的bbox，生成最终的bbox集合。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2"/>
          <w:szCs w:val="22"/>
          <w:lang w:val="en-US" w:eastAsia="zh-CN"/>
        </w:rPr>
      </w:pPr>
      <w:r>
        <w:rPr>
          <w:rFonts w:hint="eastAsia" w:ascii="宋体" w:hAnsi="宋体" w:eastAsia="宋体" w:cs="宋体"/>
          <w:b/>
          <w:bCs/>
          <w:sz w:val="24"/>
          <w:szCs w:val="24"/>
          <w:lang w:val="en-US" w:eastAsia="zh-CN"/>
        </w:rPr>
        <w:t>3.1.1 多尺度</w:t>
      </w:r>
      <w:r>
        <w:rPr>
          <w:rFonts w:hint="eastAsia" w:ascii="宋体" w:hAnsi="宋体" w:eastAsia="宋体" w:cs="宋体"/>
          <w:b/>
          <w:bCs/>
          <w:sz w:val="22"/>
          <w:szCs w:val="22"/>
          <w:lang w:val="en-US" w:eastAsia="zh-CN"/>
        </w:rPr>
        <w:t>特征映射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7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SD的backbone是基于VGG16，但对其进行了一定的修改，从而达到多尺度输出,将全连接层fc6和fc7转化为卷积层conv6（空洞卷积）和conv7，同时将pool5变为3*3-S1，去掉所有fc8层和dropout层（如图3.1）。SSD算法中使到了conv4_3,conv_7，conv8_2,conv7_2,conv8_2,conv9_2,conv10_2,conv11_2这些大小不同的feature maps，其目的是为了能够准确的检测到不同尺度的物体，因为在低层的feature map,感受野比较小，高层的感受野比较大，在不同的feature map进行卷积，可以达到多尺度的目的。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70"/>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sz w:val="21"/>
          <w:szCs w:val="21"/>
        </w:rPr>
        <w:drawing>
          <wp:anchor distT="0" distB="0" distL="114300" distR="114300" simplePos="0" relativeHeight="251660288" behindDoc="0" locked="0" layoutInCell="1" allowOverlap="1">
            <wp:simplePos x="0" y="0"/>
            <wp:positionH relativeFrom="column">
              <wp:posOffset>-21590</wp:posOffset>
            </wp:positionH>
            <wp:positionV relativeFrom="paragraph">
              <wp:posOffset>76200</wp:posOffset>
            </wp:positionV>
            <wp:extent cx="5470525" cy="1616075"/>
            <wp:effectExtent l="0" t="0" r="635" b="14605"/>
            <wp:wrapTopAndBottom/>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6"/>
                    <a:stretch>
                      <a:fillRect/>
                    </a:stretch>
                  </pic:blipFill>
                  <pic:spPr>
                    <a:xfrm>
                      <a:off x="0" y="0"/>
                      <a:ext cx="5470525" cy="1616075"/>
                    </a:xfrm>
                    <a:prstGeom prst="rect">
                      <a:avLst/>
                    </a:prstGeom>
                    <a:noFill/>
                    <a:ln>
                      <a:noFill/>
                    </a:ln>
                  </pic:spPr>
                </pic:pic>
              </a:graphicData>
            </a:graphic>
          </wp:anchor>
        </w:drawing>
      </w:r>
      <w:r>
        <w:rPr>
          <w:rFonts w:hint="eastAsia" w:ascii="宋体" w:hAnsi="宋体" w:eastAsia="宋体" w:cs="宋体"/>
          <w:b w:val="0"/>
          <w:bCs w:val="0"/>
          <w:sz w:val="21"/>
          <w:szCs w:val="21"/>
          <w:lang w:val="en-US" w:eastAsia="zh-CN"/>
        </w:rPr>
        <w:t>图3.1 SSD的VGG16网络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3.1.2 默认框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eastAsia="zh-CN"/>
        </w:rPr>
        <w:t>如图</w:t>
      </w:r>
      <w:r>
        <w:rPr>
          <w:rFonts w:hint="eastAsia" w:ascii="宋体" w:hAnsi="宋体" w:eastAsia="宋体" w:cs="宋体"/>
          <w:b w:val="0"/>
          <w:bCs w:val="0"/>
          <w:sz w:val="24"/>
          <w:szCs w:val="24"/>
          <w:lang w:val="en-US" w:eastAsia="zh-CN"/>
        </w:rPr>
        <w:t>3.2中，</w:t>
      </w:r>
      <w:r>
        <w:rPr>
          <w:rFonts w:ascii="宋体" w:hAnsi="宋体" w:eastAsia="宋体" w:cs="宋体"/>
          <w:b w:val="0"/>
          <w:bCs w:val="0"/>
          <w:sz w:val="24"/>
          <w:szCs w:val="24"/>
        </w:rPr>
        <w:t>在特征图的每个位置预测K个bbox，对于每一个bbox，预测C个类别得分，以及相对于</w:t>
      </w:r>
      <w:r>
        <w:rPr>
          <w:rFonts w:hint="eastAsia" w:ascii="宋体" w:hAnsi="宋体" w:eastAsia="宋体" w:cs="宋体"/>
          <w:b w:val="0"/>
          <w:bCs w:val="0"/>
          <w:sz w:val="24"/>
          <w:szCs w:val="24"/>
          <w:lang w:val="en-US" w:eastAsia="zh-CN"/>
        </w:rPr>
        <w:t>d</w:t>
      </w:r>
      <w:r>
        <w:rPr>
          <w:rFonts w:ascii="宋体" w:hAnsi="宋体" w:eastAsia="宋体" w:cs="宋体"/>
          <w:b w:val="0"/>
          <w:bCs w:val="0"/>
          <w:sz w:val="24"/>
          <w:szCs w:val="24"/>
        </w:rPr>
        <w:t xml:space="preserve">efault box的4个偏移量值，这样总共需要 </w:t>
      </w:r>
      <w:r>
        <w:rPr>
          <w:rStyle w:val="4"/>
          <w:rFonts w:ascii="宋体" w:hAnsi="宋体" w:eastAsia="宋体" w:cs="宋体"/>
          <w:b w:val="0"/>
          <w:bCs w:val="0"/>
          <w:sz w:val="24"/>
          <w:szCs w:val="24"/>
        </w:rPr>
        <w:t>(C+4)</w:t>
      </w:r>
      <w:r>
        <w:rPr>
          <w:rStyle w:val="4"/>
          <w:rFonts w:hint="eastAsia" w:ascii="宋体" w:hAnsi="宋体" w:eastAsia="宋体" w:cs="宋体"/>
          <w:b w:val="0"/>
          <w:bCs w:val="0"/>
          <w:sz w:val="24"/>
          <w:szCs w:val="24"/>
          <w:lang w:val="en-US" w:eastAsia="zh-CN"/>
        </w:rPr>
        <w:t>*</w:t>
      </w:r>
      <w:r>
        <w:rPr>
          <w:rStyle w:val="4"/>
          <w:rFonts w:ascii="宋体" w:hAnsi="宋体" w:eastAsia="宋体" w:cs="宋体"/>
          <w:b w:val="0"/>
          <w:bCs w:val="0"/>
          <w:sz w:val="24"/>
          <w:szCs w:val="24"/>
        </w:rPr>
        <w:t>K</w:t>
      </w:r>
      <w:r>
        <w:rPr>
          <w:rFonts w:ascii="宋体" w:hAnsi="宋体" w:eastAsia="宋体" w:cs="宋体"/>
          <w:b w:val="0"/>
          <w:bCs w:val="0"/>
          <w:sz w:val="24"/>
          <w:szCs w:val="24"/>
        </w:rPr>
        <w:t>个预测器，则在m</w:t>
      </w:r>
      <w:r>
        <w:rPr>
          <w:rFonts w:hint="eastAsia" w:ascii="宋体" w:hAnsi="宋体" w:eastAsia="宋体" w:cs="宋体"/>
          <w:b w:val="0"/>
          <w:bCs w:val="0"/>
          <w:sz w:val="24"/>
          <w:szCs w:val="24"/>
          <w:lang w:val="en-US" w:eastAsia="zh-CN"/>
        </w:rPr>
        <w:t>*</w:t>
      </w:r>
      <w:r>
        <w:rPr>
          <w:rFonts w:ascii="宋体" w:hAnsi="宋体" w:eastAsia="宋体" w:cs="宋体"/>
          <w:b w:val="0"/>
          <w:bCs w:val="0"/>
          <w:sz w:val="24"/>
          <w:szCs w:val="24"/>
        </w:rPr>
        <w:t xml:space="preserve">n的feature map上面将会产生 </w:t>
      </w:r>
      <w:r>
        <w:rPr>
          <w:rStyle w:val="4"/>
          <w:rFonts w:ascii="宋体" w:hAnsi="宋体" w:eastAsia="宋体" w:cs="宋体"/>
          <w:b w:val="0"/>
          <w:bCs w:val="0"/>
          <w:sz w:val="24"/>
          <w:szCs w:val="24"/>
        </w:rPr>
        <w:t>(C+4)</w:t>
      </w:r>
      <w:r>
        <w:rPr>
          <w:rStyle w:val="4"/>
          <w:rFonts w:hint="eastAsia" w:ascii="宋体" w:hAnsi="宋体" w:eastAsia="宋体" w:cs="宋体"/>
          <w:b w:val="0"/>
          <w:bCs w:val="0"/>
          <w:sz w:val="24"/>
          <w:szCs w:val="24"/>
          <w:lang w:val="en-US" w:eastAsia="zh-CN"/>
        </w:rPr>
        <w:t>*</w:t>
      </w:r>
      <w:r>
        <w:rPr>
          <w:rStyle w:val="4"/>
          <w:rFonts w:ascii="宋体" w:hAnsi="宋体" w:eastAsia="宋体" w:cs="宋体"/>
          <w:b w:val="0"/>
          <w:bCs w:val="0"/>
          <w:sz w:val="24"/>
          <w:szCs w:val="24"/>
        </w:rPr>
        <w:t>K</w:t>
      </w:r>
      <w:r>
        <w:rPr>
          <w:rStyle w:val="4"/>
          <w:rFonts w:hint="eastAsia" w:ascii="宋体" w:hAnsi="宋体" w:eastAsia="宋体" w:cs="宋体"/>
          <w:b w:val="0"/>
          <w:bCs w:val="0"/>
          <w:sz w:val="24"/>
          <w:szCs w:val="24"/>
          <w:lang w:val="en-US" w:eastAsia="zh-CN"/>
        </w:rPr>
        <w:t>*</w:t>
      </w:r>
      <w:r>
        <w:rPr>
          <w:rStyle w:val="4"/>
          <w:rFonts w:ascii="宋体" w:hAnsi="宋体" w:eastAsia="宋体" w:cs="宋体"/>
          <w:b w:val="0"/>
          <w:bCs w:val="0"/>
          <w:sz w:val="24"/>
          <w:szCs w:val="24"/>
        </w:rPr>
        <w:t>m</w:t>
      </w:r>
      <w:r>
        <w:rPr>
          <w:rStyle w:val="4"/>
          <w:rFonts w:hint="eastAsia" w:ascii="宋体" w:hAnsi="宋体" w:eastAsia="宋体" w:cs="宋体"/>
          <w:b w:val="0"/>
          <w:bCs w:val="0"/>
          <w:sz w:val="24"/>
          <w:szCs w:val="24"/>
          <w:lang w:val="en-US" w:eastAsia="zh-CN"/>
        </w:rPr>
        <w:t>*</w:t>
      </w:r>
      <w:r>
        <w:rPr>
          <w:rStyle w:val="4"/>
          <w:rFonts w:ascii="宋体" w:hAnsi="宋体" w:eastAsia="宋体" w:cs="宋体"/>
          <w:b w:val="0"/>
          <w:bCs w:val="0"/>
          <w:sz w:val="24"/>
          <w:szCs w:val="24"/>
        </w:rPr>
        <w:t>n</w:t>
      </w:r>
      <w:r>
        <w:rPr>
          <w:rFonts w:ascii="宋体" w:hAnsi="宋体" w:eastAsia="宋体" w:cs="宋体"/>
          <w:b w:val="0"/>
          <w:bCs w:val="0"/>
          <w:sz w:val="24"/>
          <w:szCs w:val="24"/>
        </w:rPr>
        <w:t>个预测值。</w:t>
      </w:r>
      <w:r>
        <w:rPr>
          <w:rFonts w:hint="eastAsia" w:ascii="宋体" w:hAnsi="宋体" w:eastAsia="宋体" w:cs="宋体"/>
          <w:b w:val="0"/>
          <w:bCs w:val="0"/>
          <w:sz w:val="24"/>
          <w:szCs w:val="24"/>
          <w:lang w:val="en-US" w:eastAsia="zh-CN"/>
        </w:rPr>
        <w:t>SSD最终会有8732个box送入NMS，最后总输出结果。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sz w:val="21"/>
          <w:szCs w:val="21"/>
          <w:lang w:val="en-US" w:eastAsia="zh-CN"/>
        </w:rPr>
      </w:pPr>
      <w:r>
        <w:drawing>
          <wp:anchor distT="0" distB="0" distL="114300" distR="114300" simplePos="0" relativeHeight="251661312" behindDoc="0" locked="0" layoutInCell="1" allowOverlap="1">
            <wp:simplePos x="0" y="0"/>
            <wp:positionH relativeFrom="column">
              <wp:posOffset>83820</wp:posOffset>
            </wp:positionH>
            <wp:positionV relativeFrom="paragraph">
              <wp:posOffset>45720</wp:posOffset>
            </wp:positionV>
            <wp:extent cx="5137785" cy="1995805"/>
            <wp:effectExtent l="0" t="0" r="13335" b="635"/>
            <wp:wrapTopAndBottom/>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7"/>
                    <a:stretch>
                      <a:fillRect/>
                    </a:stretch>
                  </pic:blipFill>
                  <pic:spPr>
                    <a:xfrm>
                      <a:off x="0" y="0"/>
                      <a:ext cx="5137785" cy="1995805"/>
                    </a:xfrm>
                    <a:prstGeom prst="rect">
                      <a:avLst/>
                    </a:prstGeom>
                    <a:noFill/>
                    <a:ln>
                      <a:noFill/>
                    </a:ln>
                  </pic:spPr>
                </pic:pic>
              </a:graphicData>
            </a:graphic>
          </wp:anchor>
        </w:drawing>
      </w:r>
      <w:r>
        <w:rPr>
          <w:rFonts w:hint="eastAsia" w:ascii="宋体" w:hAnsi="宋体" w:eastAsia="宋体" w:cs="宋体"/>
          <w:b w:val="0"/>
          <w:bCs w:val="0"/>
          <w:sz w:val="21"/>
          <w:szCs w:val="21"/>
          <w:lang w:val="en-US" w:eastAsia="zh-CN"/>
        </w:rPr>
        <w:t>图3.2SSD framework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默认框的生成规则：</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eastAsia="zh-CN"/>
        </w:rPr>
      </w:pPr>
      <w:r>
        <w:rPr>
          <w:rFonts w:ascii="宋体" w:hAnsi="宋体" w:eastAsia="宋体" w:cs="宋体"/>
          <w:sz w:val="24"/>
          <w:szCs w:val="24"/>
        </w:rPr>
        <w:t>以feature map上每个点的中点为中心（offset=0.5），生成一系列同心的Defalut box（然后中心点的坐标会乘以step，相当于从feature map位置映射回原图位置）</w:t>
      </w:r>
      <w:r>
        <w:rPr>
          <w:rFonts w:hint="eastAsia" w:ascii="宋体" w:hAnsi="宋体" w:eastAsia="宋体" w:cs="宋体"/>
          <w:sz w:val="24"/>
          <w:szCs w:val="24"/>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ascii="宋体" w:hAnsi="宋体" w:eastAsia="宋体" w:cs="宋体"/>
          <w:sz w:val="24"/>
          <w:szCs w:val="24"/>
        </w:rPr>
        <w:t>使用m(SSD300中m=6)个不同大小的feature map 来做预测，最底层的 feature map 的 scale 值为 Smin=0.2，最高层的为Smax=0.95，其他层通过下面的公式计算得到</w:t>
      </w:r>
      <w:r>
        <w:rPr>
          <w:rFonts w:hint="eastAsia" w:ascii="宋体" w:hAnsi="宋体" w:eastAsia="宋体" w:cs="宋体"/>
          <w:sz w:val="24"/>
          <w:szCs w:val="24"/>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宋体" w:hAnsi="宋体" w:eastAsia="宋体" w:cs="宋体"/>
          <w:sz w:val="24"/>
          <w:szCs w:val="24"/>
          <w:lang w:eastAsia="zh-CN"/>
        </w:rPr>
      </w:pPr>
      <w:r>
        <w:drawing>
          <wp:anchor distT="0" distB="0" distL="114300" distR="114300" simplePos="0" relativeHeight="251663360" behindDoc="0" locked="0" layoutInCell="1" allowOverlap="1">
            <wp:simplePos x="0" y="0"/>
            <wp:positionH relativeFrom="column">
              <wp:posOffset>746760</wp:posOffset>
            </wp:positionH>
            <wp:positionV relativeFrom="paragraph">
              <wp:posOffset>1097915</wp:posOffset>
            </wp:positionV>
            <wp:extent cx="4168140" cy="350520"/>
            <wp:effectExtent l="0" t="0" r="7620" b="0"/>
            <wp:wrapTopAndBottom/>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8"/>
                    <a:stretch>
                      <a:fillRect/>
                    </a:stretch>
                  </pic:blipFill>
                  <pic:spPr>
                    <a:xfrm>
                      <a:off x="0" y="0"/>
                      <a:ext cx="4168140" cy="35052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1150620</wp:posOffset>
            </wp:positionH>
            <wp:positionV relativeFrom="paragraph">
              <wp:posOffset>38100</wp:posOffset>
            </wp:positionV>
            <wp:extent cx="3177540" cy="441960"/>
            <wp:effectExtent l="0" t="0" r="7620" b="0"/>
            <wp:wrapTopAndBottom/>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9"/>
                    <a:stretch>
                      <a:fillRect/>
                    </a:stretch>
                  </pic:blipFill>
                  <pic:spPr>
                    <a:xfrm>
                      <a:off x="0" y="0"/>
                      <a:ext cx="3177540" cy="441960"/>
                    </a:xfrm>
                    <a:prstGeom prst="rect">
                      <a:avLst/>
                    </a:prstGeom>
                    <a:noFill/>
                    <a:ln>
                      <a:noFill/>
                    </a:ln>
                  </pic:spPr>
                </pic:pic>
              </a:graphicData>
            </a:graphic>
          </wp:anchor>
        </w:drawing>
      </w:r>
      <w:r>
        <w:rPr>
          <w:rFonts w:ascii="宋体" w:hAnsi="宋体" w:eastAsia="宋体" w:cs="宋体"/>
          <w:sz w:val="24"/>
          <w:szCs w:val="24"/>
        </w:rPr>
        <w:t>使用不同的</w:t>
      </w:r>
      <w:r>
        <w:rPr>
          <w:rFonts w:hint="eastAsia" w:ascii="宋体" w:hAnsi="宋体" w:eastAsia="宋体" w:cs="宋体"/>
          <w:sz w:val="24"/>
          <w:szCs w:val="24"/>
          <w:lang w:eastAsia="zh-CN"/>
        </w:rPr>
        <w:t>宽高比（</w:t>
      </w:r>
      <w:r>
        <w:rPr>
          <w:rFonts w:hint="eastAsia" w:ascii="宋体" w:hAnsi="宋体" w:eastAsia="宋体" w:cs="宋体"/>
          <w:sz w:val="24"/>
          <w:szCs w:val="24"/>
          <w:lang w:val="en-US" w:eastAsia="zh-CN"/>
        </w:rPr>
        <w:t>ratio</w:t>
      </w:r>
      <w:r>
        <w:rPr>
          <w:rFonts w:hint="eastAsia" w:ascii="宋体" w:hAnsi="宋体" w:eastAsia="宋体" w:cs="宋体"/>
          <w:sz w:val="24"/>
          <w:szCs w:val="24"/>
          <w:lang w:eastAsia="zh-CN"/>
        </w:rPr>
        <w:t>）：</w:t>
      </w:r>
      <w:r>
        <w:rPr>
          <w:rFonts w:ascii="宋体" w:hAnsi="宋体" w:eastAsia="宋体" w:cs="宋体"/>
          <w:sz w:val="24"/>
          <w:szCs w:val="24"/>
        </w:rPr>
        <w:t>[1, 2, 3, 1/2, 1/3]，通过下面的公式计算 default box 的宽度w和高度h</w:t>
      </w:r>
      <w:r>
        <w:rPr>
          <w:rFonts w:hint="eastAsia" w:ascii="宋体" w:hAnsi="宋体" w:eastAsia="宋体" w:cs="宋体"/>
          <w:sz w:val="24"/>
          <w:szCs w:val="24"/>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宋体" w:hAnsi="宋体" w:eastAsia="宋体" w:cs="宋体"/>
          <w:sz w:val="24"/>
          <w:szCs w:val="24"/>
          <w:lang w:val="en-US" w:eastAsia="zh-CN"/>
        </w:rPr>
      </w:pPr>
      <w:r>
        <w:drawing>
          <wp:anchor distT="0" distB="0" distL="114300" distR="114300" simplePos="0" relativeHeight="251664384" behindDoc="0" locked="0" layoutInCell="1" allowOverlap="1">
            <wp:simplePos x="0" y="0"/>
            <wp:positionH relativeFrom="column">
              <wp:posOffset>2087880</wp:posOffset>
            </wp:positionH>
            <wp:positionV relativeFrom="paragraph">
              <wp:posOffset>1052195</wp:posOffset>
            </wp:positionV>
            <wp:extent cx="1470660" cy="304800"/>
            <wp:effectExtent l="0" t="0" r="7620" b="0"/>
            <wp:wrapTopAndBottom/>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0"/>
                    <a:stretch>
                      <a:fillRect/>
                    </a:stretch>
                  </pic:blipFill>
                  <pic:spPr>
                    <a:xfrm>
                      <a:off x="0" y="0"/>
                      <a:ext cx="1470660" cy="304800"/>
                    </a:xfrm>
                    <a:prstGeom prst="rect">
                      <a:avLst/>
                    </a:prstGeom>
                    <a:noFill/>
                    <a:ln>
                      <a:noFill/>
                    </a:ln>
                  </pic:spPr>
                </pic:pic>
              </a:graphicData>
            </a:graphic>
          </wp:anchor>
        </w:drawing>
      </w:r>
      <w:r>
        <w:rPr>
          <w:rFonts w:ascii="宋体" w:hAnsi="宋体" w:eastAsia="宋体" w:cs="宋体"/>
          <w:sz w:val="24"/>
          <w:szCs w:val="24"/>
        </w:rPr>
        <w:t>而对于ratio=0的情况，指定的scale如下所示，即总共有 6 中不同的 default box。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 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3.2.1 匹配策略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color w:val="1A1A1A"/>
          <w:sz w:val="24"/>
          <w:szCs w:val="24"/>
          <w:shd w:val="clear" w:fill="FFFFFF"/>
        </w:rPr>
        <w:t>在训练过程中，首先要确定训练图片中的ground truth（真实目标）与哪个先验框来进行匹配，与之匹配的先验框所对应的边界框将负责预测它。SSD的先验框与ground truth的匹配原则主要有两点。</w:t>
      </w:r>
      <w:r>
        <w:rPr>
          <w:rFonts w:hint="eastAsia" w:ascii="宋体" w:hAnsi="宋体" w:eastAsia="宋体" w:cs="宋体"/>
          <w:color w:val="1A1A1A"/>
          <w:sz w:val="24"/>
          <w:szCs w:val="24"/>
          <w:shd w:val="clear" w:fill="FFFFFF"/>
          <w:lang w:eastAsia="zh-CN"/>
        </w:rPr>
        <w:t>第一点：</w:t>
      </w:r>
      <w:r>
        <w:rPr>
          <w:rFonts w:hint="eastAsia" w:ascii="宋体" w:hAnsi="宋体" w:eastAsia="宋体" w:cs="宋体"/>
          <w:color w:val="1A1A1A"/>
          <w:sz w:val="24"/>
          <w:szCs w:val="24"/>
          <w:shd w:val="clear" w:fill="FFFFFF"/>
        </w:rPr>
        <w:t>对于图片中每个ground truth，找到与其IOU最大的先验框，该先验框与其匹配，这样，可以保证每个ground truth一定与某个先验框匹配</w:t>
      </w:r>
      <w:r>
        <w:rPr>
          <w:rFonts w:hint="eastAsia" w:ascii="宋体" w:hAnsi="宋体" w:eastAsia="宋体" w:cs="宋体"/>
          <w:color w:val="1A1A1A"/>
          <w:sz w:val="24"/>
          <w:szCs w:val="24"/>
          <w:shd w:val="clear" w:fill="FFFFFF"/>
          <w:lang w:eastAsia="zh-CN"/>
        </w:rPr>
        <w:t>；</w:t>
      </w:r>
      <w:r>
        <w:rPr>
          <w:rFonts w:hint="eastAsia" w:ascii="宋体" w:hAnsi="宋体" w:eastAsia="宋体" w:cs="宋体"/>
          <w:color w:val="1A1A1A"/>
          <w:sz w:val="24"/>
          <w:szCs w:val="24"/>
          <w:shd w:val="clear" w:fill="FFFFFF"/>
        </w:rPr>
        <w:t>第二</w:t>
      </w:r>
      <w:r>
        <w:rPr>
          <w:rFonts w:hint="eastAsia" w:ascii="宋体" w:hAnsi="宋体" w:eastAsia="宋体" w:cs="宋体"/>
          <w:color w:val="1A1A1A"/>
          <w:sz w:val="24"/>
          <w:szCs w:val="24"/>
          <w:shd w:val="clear" w:fill="FFFFFF"/>
          <w:lang w:eastAsia="zh-CN"/>
        </w:rPr>
        <w:t>点：</w:t>
      </w:r>
      <w:r>
        <w:rPr>
          <w:rFonts w:hint="eastAsia" w:ascii="宋体" w:hAnsi="宋体" w:eastAsia="宋体" w:cs="宋体"/>
          <w:color w:val="1A1A1A"/>
          <w:sz w:val="24"/>
          <w:szCs w:val="24"/>
          <w:shd w:val="clear" w:fill="FFFFFF"/>
        </w:rPr>
        <w:t>对于剩余的未匹配先验框，若某个ground truth</w:t>
      </w:r>
      <w:r>
        <w:rPr>
          <w:rFonts w:hint="eastAsia" w:ascii="宋体" w:hAnsi="宋体" w:eastAsia="宋体" w:cs="宋体"/>
          <w:color w:val="1A1A1A"/>
          <w:sz w:val="24"/>
          <w:szCs w:val="24"/>
          <w:shd w:val="clear" w:fill="FFFFFF"/>
          <w:lang w:eastAsia="zh-CN"/>
        </w:rPr>
        <w:t>的</w:t>
      </w:r>
      <w:r>
        <w:rPr>
          <w:rFonts w:hint="eastAsia" w:ascii="宋体" w:hAnsi="宋体" w:eastAsia="宋体" w:cs="宋体"/>
          <w:color w:val="1A1A1A"/>
          <w:sz w:val="24"/>
          <w:szCs w:val="24"/>
          <w:shd w:val="clear" w:fill="FFFFFF"/>
          <w:lang w:val="en-US" w:eastAsia="zh-CN"/>
        </w:rPr>
        <w:t>IOU</w:t>
      </w:r>
      <w:r>
        <w:rPr>
          <w:rFonts w:hint="eastAsia" w:ascii="宋体" w:hAnsi="宋体" w:eastAsia="宋体" w:cs="宋体"/>
          <w:color w:val="1A1A1A"/>
          <w:sz w:val="24"/>
          <w:szCs w:val="24"/>
          <w:shd w:val="clear" w:fill="FFFFFF"/>
        </w:rPr>
        <w:t>大于某个阈值（一般是0.5），那么该先验框也与这个ground truth进行匹配。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3.2.2 损失函数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eastAsia="zh-CN"/>
        </w:rPr>
      </w:pPr>
      <w:r>
        <w:rPr>
          <w:rFonts w:ascii="宋体" w:hAnsi="宋体" w:eastAsia="宋体" w:cs="宋体"/>
          <w:sz w:val="24"/>
          <w:szCs w:val="24"/>
        </w:rPr>
        <w:t>loss函数分为两部分：计算相应的default box与目标类别的confidence loss以及相应的位置回归</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ascii="宋体" w:hAnsi="宋体" w:eastAsia="宋体" w:cs="宋体"/>
          <w:sz w:val="24"/>
          <w:szCs w:val="24"/>
        </w:rPr>
      </w:pPr>
      <w:r>
        <w:drawing>
          <wp:anchor distT="0" distB="0" distL="114300" distR="114300" simplePos="0" relativeHeight="251667456" behindDoc="0" locked="0" layoutInCell="1" allowOverlap="1">
            <wp:simplePos x="0" y="0"/>
            <wp:positionH relativeFrom="column">
              <wp:posOffset>731520</wp:posOffset>
            </wp:positionH>
            <wp:positionV relativeFrom="paragraph">
              <wp:posOffset>15240</wp:posOffset>
            </wp:positionV>
            <wp:extent cx="3931920" cy="449580"/>
            <wp:effectExtent l="0" t="0" r="0" b="7620"/>
            <wp:wrapTopAndBottom/>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1"/>
                    <a:stretch>
                      <a:fillRect/>
                    </a:stretch>
                  </pic:blipFill>
                  <pic:spPr>
                    <a:xfrm>
                      <a:off x="0" y="0"/>
                      <a:ext cx="3931920" cy="449580"/>
                    </a:xfrm>
                    <a:prstGeom prst="rect">
                      <a:avLst/>
                    </a:prstGeom>
                    <a:noFill/>
                    <a:ln>
                      <a:noFill/>
                    </a:ln>
                  </pic:spPr>
                </pic:pic>
              </a:graphicData>
            </a:graphic>
          </wp:anchor>
        </w:drawing>
      </w:r>
      <w:r>
        <w:rPr>
          <w:rFonts w:ascii="宋体" w:hAnsi="宋体" w:eastAsia="宋体" w:cs="宋体"/>
          <w:sz w:val="24"/>
          <w:szCs w:val="24"/>
        </w:rPr>
        <w:t>其中N是match到Ground Truth的default box数量；而alpha参数用于调整confidence loss和location loss之间的比例，默认alpha=1。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b w:val="0"/>
          <w:bCs w:val="0"/>
          <w:sz w:val="24"/>
          <w:szCs w:val="24"/>
        </w:rPr>
      </w:pPr>
      <w:r>
        <w:rPr>
          <w:rFonts w:ascii="宋体" w:hAnsi="宋体" w:eastAsia="宋体" w:cs="宋体"/>
          <w:b w:val="0"/>
          <w:bCs w:val="0"/>
          <w:sz w:val="24"/>
          <w:szCs w:val="24"/>
        </w:rPr>
        <w:t xml:space="preserve">位置回归则是采用 </w:t>
      </w:r>
      <w:r>
        <w:rPr>
          <w:rStyle w:val="4"/>
          <w:rFonts w:ascii="宋体" w:hAnsi="宋体" w:eastAsia="宋体" w:cs="宋体"/>
          <w:b w:val="0"/>
          <w:bCs w:val="0"/>
          <w:sz w:val="24"/>
          <w:szCs w:val="24"/>
        </w:rPr>
        <w:t>Smooth L1 loss</w:t>
      </w:r>
      <w:r>
        <w:rPr>
          <w:rFonts w:ascii="宋体" w:hAnsi="宋体" w:eastAsia="宋体" w:cs="宋体"/>
          <w:b w:val="0"/>
          <w:bCs w:val="0"/>
          <w:sz w:val="24"/>
          <w:szCs w:val="24"/>
        </w:rPr>
        <w:t>，loss函数为: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b w:val="0"/>
          <w:bCs w:val="0"/>
          <w:sz w:val="24"/>
          <w:szCs w:val="24"/>
        </w:rPr>
      </w:pPr>
      <w:r>
        <w:rPr>
          <w:sz w:val="24"/>
          <w:szCs w:val="24"/>
        </w:rPr>
        <w:drawing>
          <wp:anchor distT="0" distB="0" distL="114300" distR="114300" simplePos="0" relativeHeight="251666432" behindDoc="0" locked="0" layoutInCell="1" allowOverlap="1">
            <wp:simplePos x="0" y="0"/>
            <wp:positionH relativeFrom="column">
              <wp:posOffset>419100</wp:posOffset>
            </wp:positionH>
            <wp:positionV relativeFrom="paragraph">
              <wp:posOffset>83820</wp:posOffset>
            </wp:positionV>
            <wp:extent cx="4777740" cy="1645920"/>
            <wp:effectExtent l="0" t="0" r="7620" b="0"/>
            <wp:wrapTopAndBottom/>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2"/>
                    <a:stretch>
                      <a:fillRect/>
                    </a:stretch>
                  </pic:blipFill>
                  <pic:spPr>
                    <a:xfrm>
                      <a:off x="0" y="0"/>
                      <a:ext cx="4777740" cy="1645920"/>
                    </a:xfrm>
                    <a:prstGeom prst="rect">
                      <a:avLst/>
                    </a:prstGeom>
                    <a:noFill/>
                    <a:ln>
                      <a:noFill/>
                    </a:ln>
                  </pic:spPr>
                </pic:pic>
              </a:graphicData>
            </a:graphic>
          </wp:anchor>
        </w:drawing>
      </w:r>
      <w:r>
        <w:rPr>
          <w:rFonts w:ascii="宋体" w:hAnsi="宋体" w:eastAsia="宋体" w:cs="宋体"/>
          <w:b w:val="0"/>
          <w:bCs w:val="0"/>
          <w:sz w:val="24"/>
          <w:szCs w:val="24"/>
        </w:rPr>
        <w:t>confidence loss是典型的</w:t>
      </w:r>
      <w:r>
        <w:rPr>
          <w:rStyle w:val="4"/>
          <w:rFonts w:ascii="宋体" w:hAnsi="宋体" w:eastAsia="宋体" w:cs="宋体"/>
          <w:b w:val="0"/>
          <w:bCs w:val="0"/>
          <w:sz w:val="24"/>
          <w:szCs w:val="24"/>
        </w:rPr>
        <w:t>softmax loss</w:t>
      </w:r>
      <w:r>
        <w:rPr>
          <w:rFonts w:ascii="宋体" w:hAnsi="宋体" w:eastAsia="宋体" w:cs="宋体"/>
          <w:b w:val="0"/>
          <w:bCs w:val="0"/>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rPr>
        <w:drawing>
          <wp:anchor distT="0" distB="0" distL="114300" distR="114300" simplePos="0" relativeHeight="251669504" behindDoc="0" locked="0" layoutInCell="1" allowOverlap="1">
            <wp:simplePos x="0" y="0"/>
            <wp:positionH relativeFrom="column">
              <wp:posOffset>167640</wp:posOffset>
            </wp:positionH>
            <wp:positionV relativeFrom="paragraph">
              <wp:posOffset>38100</wp:posOffset>
            </wp:positionV>
            <wp:extent cx="5273040" cy="575310"/>
            <wp:effectExtent l="0" t="0" r="0" b="3810"/>
            <wp:wrapTopAndBottom/>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3"/>
                    <a:stretch>
                      <a:fillRect/>
                    </a:stretch>
                  </pic:blipFill>
                  <pic:spPr>
                    <a:xfrm>
                      <a:off x="0" y="0"/>
                      <a:ext cx="5273040" cy="575310"/>
                    </a:xfrm>
                    <a:prstGeom prst="rect">
                      <a:avLst/>
                    </a:prstGeom>
                    <a:noFill/>
                    <a:ln>
                      <a:noFill/>
                    </a:ln>
                  </pic:spPr>
                </pic:pic>
              </a:graphicData>
            </a:graphic>
          </wp:anchor>
        </w:drawing>
      </w:r>
      <w:r>
        <w:rPr>
          <w:rFonts w:hint="eastAsia" w:ascii="宋体" w:hAnsi="宋体" w:eastAsia="宋体" w:cs="宋体"/>
          <w:b/>
          <w:bCs/>
          <w:sz w:val="28"/>
          <w:szCs w:val="28"/>
          <w:lang w:val="en-US" w:eastAsia="zh-CN"/>
        </w:rPr>
        <w:t xml:space="preserve">4 </w:t>
      </w:r>
      <w:r>
        <w:rPr>
          <w:rFonts w:hint="default" w:ascii="宋体" w:hAnsi="宋体" w:eastAsia="宋体" w:cs="宋体"/>
          <w:b/>
          <w:bCs/>
          <w:sz w:val="28"/>
          <w:szCs w:val="28"/>
          <w:lang w:eastAsia="zh-CN"/>
        </w:rPr>
        <w:t>代码及模型训练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4.1 </w:t>
      </w:r>
      <w:r>
        <w:rPr>
          <w:rFonts w:hint="default" w:ascii="宋体" w:hAnsi="宋体" w:eastAsia="宋体" w:cs="宋体"/>
          <w:b/>
          <w:bCs/>
          <w:sz w:val="24"/>
          <w:szCs w:val="24"/>
          <w:lang w:eastAsia="zh-CN"/>
        </w:rPr>
        <w:t>代码介绍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本次实验代码来源于github，仅仅支持VOC0712和COCO数据集的训练。通过更改config.py配置代码，新增SIXray.py本次实验数据集的读取代码。来支持自定义数据集的训练。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eastAsia="zh-CN"/>
        </w:rPr>
      </w:pPr>
      <w:r>
        <w:rPr>
          <w:rFonts w:hint="default" w:ascii="宋体" w:hAnsi="宋体" w:eastAsia="宋体" w:cs="宋体"/>
          <w:b w:val="0"/>
          <w:bCs w:val="0"/>
          <w:sz w:val="24"/>
          <w:szCs w:val="24"/>
          <w:lang w:eastAsia="zh-CN"/>
        </w:rPr>
        <w:t>模型训练的基本配置预训练基本网络权重采用的vgg-16，学习率设置成0.0001，模型输入300*300。因为没有GPU，CPU训练速度我们只训练了10000次迭代。数据集的分配我将6000张图片大概安装2比8的比例分成训练集合测试集。随机4000张图片作为训练数据集和2000张图片作为测试数据集。测试时我们会加载已训练好的模型，对2000张图片中的带电芯电池和不带电芯电池的位置进行预测并计算出AP，最后再计算两种类型的mA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4.2 实验效果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在训练出模型之后，我们对模型进行了测试评估，得到的带电芯电池和不带电芯电池的AP以及两类的mAP值如下图4.1，此图中的AP和mAP值是没有确认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b w:val="0"/>
          <w:bCs w:val="0"/>
          <w:sz w:val="24"/>
          <w:szCs w:val="24"/>
          <w:lang w:eastAsia="zh-CN"/>
        </w:rPr>
      </w:pPr>
      <w:r>
        <w:drawing>
          <wp:inline distT="0" distB="0" distL="114300" distR="114300">
            <wp:extent cx="2578100" cy="749300"/>
            <wp:effectExtent l="0" t="0" r="12700" b="1270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2578100" cy="749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图4.1模型的AP和mAP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4"/>
          <w:szCs w:val="24"/>
          <w:lang w:eastAsia="zh-CN"/>
        </w:rPr>
      </w:pPr>
      <w:r>
        <w:rPr>
          <w:rFonts w:hint="default" w:ascii="宋体" w:hAnsi="宋体" w:eastAsia="宋体" w:cs="宋体"/>
          <w:b w:val="0"/>
          <w:bCs w:val="0"/>
          <w:sz w:val="24"/>
          <w:szCs w:val="24"/>
          <w:lang w:eastAsia="zh-CN"/>
        </w:rPr>
        <w:t>遮挡问题的测试值。故我们单独取了几张少部分遮挡、大部分遮挡、完全遮挡的图片进行测试，其中完全不遮挡图片的结果如图4.2，少部分遮挡测试结果如图4.3，大部分遮挡测试结果如图4.4，目标物体相互遮挡测试结果如图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1"/>
          <w:szCs w:val="21"/>
          <w:lang w:eastAsia="zh-CN"/>
        </w:rPr>
      </w:pPr>
      <w:r>
        <w:rPr>
          <w:rFonts w:hint="eastAsia" w:ascii="宋体" w:hAnsi="宋体" w:eastAsia="宋体" w:cs="宋体"/>
          <w:b w:val="0"/>
          <w:bCs w:val="0"/>
          <w:sz w:val="21"/>
          <w:szCs w:val="21"/>
          <w:lang w:eastAsia="zh-CN"/>
        </w:rPr>
        <w:drawing>
          <wp:anchor distT="0" distB="0" distL="114300" distR="114300" simplePos="0" relativeHeight="251668480" behindDoc="0" locked="0" layoutInCell="1" allowOverlap="1">
            <wp:simplePos x="0" y="0"/>
            <wp:positionH relativeFrom="column">
              <wp:posOffset>894080</wp:posOffset>
            </wp:positionH>
            <wp:positionV relativeFrom="paragraph">
              <wp:posOffset>59690</wp:posOffset>
            </wp:positionV>
            <wp:extent cx="3672205" cy="3187065"/>
            <wp:effectExtent l="0" t="0" r="10795" b="13335"/>
            <wp:wrapTopAndBottom/>
            <wp:docPr id="4" name="图片 4" descr="651577086733_.pic_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51577086733_.pic_hd"/>
                    <pic:cNvPicPr>
                      <a:picLocks noChangeAspect="1"/>
                    </pic:cNvPicPr>
                  </pic:nvPicPr>
                  <pic:blipFill>
                    <a:blip r:embed="rId15"/>
                    <a:stretch>
                      <a:fillRect/>
                    </a:stretch>
                  </pic:blipFill>
                  <pic:spPr>
                    <a:xfrm>
                      <a:off x="0" y="0"/>
                      <a:ext cx="3672205" cy="3187065"/>
                    </a:xfrm>
                    <a:prstGeom prst="rect">
                      <a:avLst/>
                    </a:prstGeom>
                  </pic:spPr>
                </pic:pic>
              </a:graphicData>
            </a:graphic>
          </wp:anchor>
        </w:drawing>
      </w:r>
      <w:r>
        <w:rPr>
          <w:rFonts w:hint="default" w:ascii="宋体" w:hAnsi="宋体" w:eastAsia="宋体" w:cs="宋体"/>
          <w:b w:val="0"/>
          <w:bCs w:val="0"/>
          <w:sz w:val="21"/>
          <w:szCs w:val="21"/>
          <w:lang w:eastAsia="zh-CN"/>
        </w:rPr>
        <w:t>图4.2无遮挡测试结果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t xml:space="preserve">           </w:t>
      </w:r>
      <w:r>
        <w:drawing>
          <wp:inline distT="0" distB="0" distL="114300" distR="114300">
            <wp:extent cx="5001895" cy="4618990"/>
            <wp:effectExtent l="0" t="0" r="190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001895" cy="46189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图4.3少部分遮挡测试结果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626610" cy="2970530"/>
            <wp:effectExtent l="0" t="0" r="21590"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4626610" cy="29705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图4.4大部分遮挡测试结果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222750" cy="2566035"/>
            <wp:effectExtent l="0" t="0" r="19050" b="247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8"/>
                    <a:stretch>
                      <a:fillRect/>
                    </a:stretch>
                  </pic:blipFill>
                  <pic:spPr>
                    <a:xfrm>
                      <a:off x="0" y="0"/>
                      <a:ext cx="4222750" cy="25660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1"/>
          <w:szCs w:val="21"/>
          <w:lang w:eastAsia="zh-CN"/>
        </w:rPr>
      </w:pPr>
      <w:r>
        <w:rPr>
          <w:rFonts w:hint="default" w:ascii="宋体" w:hAnsi="宋体" w:eastAsia="宋体" w:cs="宋体"/>
          <w:b w:val="0"/>
          <w:bCs w:val="0"/>
          <w:sz w:val="21"/>
          <w:szCs w:val="21"/>
          <w:lang w:eastAsia="zh-CN"/>
        </w:rPr>
        <w:t>图4.5目标相互遮挡测试结果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sz w:val="24"/>
          <w:szCs w:val="24"/>
          <w:lang w:eastAsia="zh-CN"/>
        </w:rPr>
      </w:pPr>
      <w:r>
        <w:rPr>
          <w:rFonts w:hint="default" w:ascii="宋体" w:hAnsi="宋体" w:eastAsia="宋体" w:cs="宋体"/>
          <w:b w:val="0"/>
          <w:bCs w:val="0"/>
          <w:sz w:val="24"/>
          <w:szCs w:val="24"/>
          <w:lang w:eastAsia="zh-CN"/>
        </w:rPr>
        <w:t>从上面结果图中可以看出除了电池在图片的边缘和电池堆叠在一起预测的置信度比较低意外其他情况的预测置信度都达到了90%以上。但是对于大部分遮挡和完全遮挡以及目标物体相互遮挡的预测的效果还不是很理想，时好时坏不稳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 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eastAsia="zh-CN"/>
        </w:rPr>
        <w:t>从mAP值可以看出模型训练效果</w:t>
      </w:r>
      <w:r>
        <w:rPr>
          <w:rFonts w:hint="default" w:ascii="宋体" w:hAnsi="宋体" w:eastAsia="宋体" w:cs="宋体"/>
          <w:b w:val="0"/>
          <w:bCs w:val="0"/>
          <w:sz w:val="24"/>
          <w:szCs w:val="24"/>
          <w:lang w:eastAsia="zh-CN"/>
        </w:rPr>
        <w:t>还</w:t>
      </w:r>
      <w:r>
        <w:rPr>
          <w:rFonts w:hint="default" w:ascii="宋体" w:hAnsi="宋体" w:eastAsia="宋体" w:cs="宋体"/>
          <w:b w:val="0"/>
          <w:bCs w:val="0"/>
          <w:sz w:val="24"/>
          <w:szCs w:val="24"/>
          <w:lang w:eastAsia="zh-CN"/>
        </w:rPr>
        <w:t>是很好</w:t>
      </w:r>
      <w:r>
        <w:rPr>
          <w:rFonts w:hint="default" w:ascii="宋体" w:hAnsi="宋体" w:eastAsia="宋体" w:cs="宋体"/>
          <w:b w:val="0"/>
          <w:bCs w:val="0"/>
          <w:sz w:val="24"/>
          <w:szCs w:val="24"/>
          <w:lang w:eastAsia="zh-CN"/>
        </w:rPr>
        <w:t>的</w:t>
      </w:r>
      <w:r>
        <w:rPr>
          <w:rFonts w:hint="default" w:ascii="宋体" w:hAnsi="宋体" w:eastAsia="宋体" w:cs="宋体"/>
          <w:b w:val="0"/>
          <w:bCs w:val="0"/>
          <w:sz w:val="24"/>
          <w:szCs w:val="24"/>
          <w:lang w:eastAsia="zh-CN"/>
        </w:rPr>
        <w:t>。</w:t>
      </w:r>
      <w:r>
        <w:rPr>
          <w:rFonts w:hint="default" w:ascii="宋体" w:hAnsi="宋体" w:eastAsia="宋体" w:cs="宋体"/>
          <w:b w:val="0"/>
          <w:bCs w:val="0"/>
          <w:sz w:val="24"/>
          <w:szCs w:val="24"/>
          <w:lang w:eastAsia="zh-CN"/>
        </w:rPr>
        <w:t>我们把模型的输入值改成了512*512</w:t>
      </w:r>
      <w:r>
        <w:rPr>
          <w:rFonts w:hint="default" w:ascii="宋体" w:hAnsi="宋体" w:eastAsia="宋体" w:cs="宋体"/>
          <w:b w:val="0"/>
          <w:bCs w:val="0"/>
          <w:sz w:val="24"/>
          <w:szCs w:val="24"/>
          <w:lang w:eastAsia="zh-CN"/>
        </w:rPr>
        <w:t>。从提出SSD模型的论文看，输入大小为512*512的效果明显比输入大小为300*300的效果</w:t>
      </w:r>
      <w:r>
        <w:rPr>
          <w:rFonts w:hint="default" w:ascii="宋体" w:hAnsi="宋体" w:eastAsia="宋体" w:cs="宋体"/>
          <w:b w:val="0"/>
          <w:bCs w:val="0"/>
          <w:sz w:val="24"/>
          <w:szCs w:val="24"/>
          <w:lang w:eastAsia="zh-CN"/>
        </w:rPr>
        <w:t>有明显的提高</w:t>
      </w:r>
      <w:r>
        <w:rPr>
          <w:rFonts w:hint="default" w:ascii="宋体" w:hAnsi="宋体" w:eastAsia="宋体" w:cs="宋体"/>
          <w:b w:val="0"/>
          <w:bCs w:val="0"/>
          <w:sz w:val="24"/>
          <w:szCs w:val="24"/>
          <w:lang w:eastAsia="zh-CN"/>
        </w:rPr>
        <w:t>。</w:t>
      </w:r>
      <w:r>
        <w:rPr>
          <w:rFonts w:hint="default" w:ascii="宋体" w:hAnsi="宋体" w:eastAsia="宋体" w:cs="宋体"/>
          <w:b w:val="0"/>
          <w:bCs w:val="0"/>
          <w:sz w:val="24"/>
          <w:szCs w:val="24"/>
          <w:lang w:eastAsia="zh-CN"/>
        </w:rPr>
        <w:t>虽然模型的mAP值看起来还不错，但是针对遮挡问题的解决</w:t>
      </w:r>
      <w:r>
        <w:rPr>
          <w:rFonts w:hint="default" w:ascii="宋体" w:hAnsi="宋体" w:eastAsia="宋体" w:cs="宋体"/>
          <w:b w:val="0"/>
          <w:bCs w:val="0"/>
          <w:sz w:val="24"/>
          <w:szCs w:val="24"/>
          <w:lang w:eastAsia="zh-CN"/>
        </w:rPr>
        <w:t>我们也尝试过更改，但是最终没能成功。</w:t>
      </w:r>
      <w:r>
        <w:rPr>
          <w:rFonts w:hint="default" w:ascii="宋体" w:hAnsi="宋体" w:eastAsia="宋体" w:cs="宋体"/>
          <w:b w:val="0"/>
          <w:bCs w:val="0"/>
          <w:sz w:val="24"/>
          <w:szCs w:val="24"/>
          <w:lang w:eastAsia="zh-CN"/>
        </w:rPr>
        <w:t>我们会继续深入研究模型，调参以更好的解决遮挡问题。</w:t>
      </w:r>
      <w:r>
        <w:rPr>
          <w:rFonts w:hint="default" w:ascii="宋体" w:hAnsi="宋体" w:eastAsia="宋体" w:cs="宋体"/>
          <w:b w:val="0"/>
          <w:bCs w:val="0"/>
          <w:sz w:val="24"/>
          <w:szCs w:val="24"/>
          <w:lang w:eastAsia="zh-CN"/>
        </w:rPr>
        <w:t>其次就是我们训练的迭代次数太少了，</w:t>
      </w:r>
      <w:r>
        <w:rPr>
          <w:rFonts w:hint="default" w:ascii="宋体" w:hAnsi="宋体" w:eastAsia="宋体" w:cs="宋体"/>
          <w:b w:val="0"/>
          <w:bCs w:val="0"/>
          <w:sz w:val="24"/>
          <w:szCs w:val="24"/>
          <w:lang w:eastAsia="zh-CN"/>
        </w:rPr>
        <w:t>只有30000次，</w:t>
      </w:r>
      <w:r>
        <w:rPr>
          <w:rFonts w:hint="default" w:ascii="宋体" w:hAnsi="宋体" w:eastAsia="宋体" w:cs="宋体"/>
          <w:b w:val="0"/>
          <w:bCs w:val="0"/>
          <w:sz w:val="24"/>
          <w:szCs w:val="24"/>
          <w:lang w:eastAsia="zh-CN"/>
        </w:rPr>
        <w:t>原来代码对VOC0712和COCO数据集的训练迭代次数为120000和400000。通过这次的学习对SSD模型有了一个很深的认识，接下来会继续学习其模型的实现细节，以支持更多数</w:t>
      </w:r>
      <w:bookmarkStart w:id="0" w:name="_GoBack"/>
      <w:bookmarkEnd w:id="0"/>
      <w:r>
        <w:rPr>
          <w:rFonts w:hint="default" w:ascii="宋体" w:hAnsi="宋体" w:eastAsia="宋体" w:cs="宋体"/>
          <w:b w:val="0"/>
          <w:bCs w:val="0"/>
          <w:sz w:val="24"/>
          <w:szCs w:val="24"/>
          <w:lang w:eastAsia="zh-CN"/>
        </w:rPr>
        <w:t>据集的训练。</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rial Unicode MS"/>
    <w:panose1 w:val="02000000000000000000"/>
    <w:charset w:val="86"/>
    <w:family w:val="auto"/>
    <w:pitch w:val="default"/>
    <w:sig w:usb0="00000001" w:usb1="08000000" w:usb2="00000000" w:usb3="00000000" w:csb0="00040000" w:csb1="00000000"/>
  </w:font>
  <w:font w:name="方正黑体_GBK">
    <w:altName w:val="Arial Unicode MS"/>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2FF" w:usb1="400004FF" w:usb2="00000000" w:usb3="00000000" w:csb0="2000019F" w:csb1="00000000"/>
  </w:font>
  <w:font w:name="Calibri">
    <w:panose1 w:val="020F0702030404030204"/>
    <w:charset w:val="00"/>
    <w:family w:val="swiss"/>
    <w:pitch w:val="default"/>
    <w:sig w:usb0="E10002FF" w:usb1="4000ACFF" w:usb2="00000009" w:usb3="00000000" w:csb0="2000019F"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 w:name="MathJax_Math">
    <w:altName w:val="苹方-简"/>
    <w:panose1 w:val="00000000000000000000"/>
    <w:charset w:val="00"/>
    <w:family w:val="auto"/>
    <w:pitch w:val="default"/>
    <w:sig w:usb0="00000000" w:usb1="00000000" w:usb2="00000000" w:usb3="00000000" w:csb0="00000000" w:csb1="00000000"/>
  </w:font>
  <w:font w:name="MathJax_Main">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6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C254CD"/>
    <w:multiLevelType w:val="singleLevel"/>
    <w:tmpl w:val="23C254CD"/>
    <w:lvl w:ilvl="0" w:tentative="0">
      <w:start w:val="1"/>
      <w:numFmt w:val="decimal"/>
      <w:suff w:val="nothing"/>
      <w:lvlText w:val="（%1）"/>
      <w:lvlJc w:val="left"/>
    </w:lvl>
  </w:abstractNum>
  <w:abstractNum w:abstractNumId="1">
    <w:nsid w:val="27B9CD5A"/>
    <w:multiLevelType w:val="singleLevel"/>
    <w:tmpl w:val="27B9CD5A"/>
    <w:lvl w:ilvl="0" w:tentative="0">
      <w:start w:val="1"/>
      <w:numFmt w:val="decimal"/>
      <w:suff w:val="nothing"/>
      <w:lvlText w:val="（%1）"/>
      <w:lvlJc w:val="left"/>
    </w:lvl>
  </w:abstractNum>
  <w:abstractNum w:abstractNumId="2">
    <w:nsid w:val="5F95BD44"/>
    <w:multiLevelType w:val="singleLevel"/>
    <w:tmpl w:val="5F95BD44"/>
    <w:lvl w:ilvl="0" w:tentative="0">
      <w:start w:val="1"/>
      <w:numFmt w:val="decimal"/>
      <w:suff w:val="nothing"/>
      <w:lvlText w:val="（%1）"/>
      <w:lvlJc w:val="left"/>
    </w:lvl>
  </w:abstractNum>
  <w:abstractNum w:abstractNumId="3">
    <w:nsid w:val="736392A6"/>
    <w:multiLevelType w:val="singleLevel"/>
    <w:tmpl w:val="736392A6"/>
    <w:lvl w:ilvl="0" w:tentative="0">
      <w:start w:val="1"/>
      <w:numFmt w:val="decimal"/>
      <w:suff w:val="nothing"/>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F85039"/>
    <w:rsid w:val="3050657B"/>
    <w:rsid w:val="35AFFD3B"/>
    <w:rsid w:val="3FEFC539"/>
    <w:rsid w:val="3FFB02F9"/>
    <w:rsid w:val="4F2560D0"/>
    <w:rsid w:val="51F9F9BD"/>
    <w:rsid w:val="5B25274F"/>
    <w:rsid w:val="5F99CBF9"/>
    <w:rsid w:val="5FEEB8CB"/>
    <w:rsid w:val="63F85039"/>
    <w:rsid w:val="6AF62E38"/>
    <w:rsid w:val="6EFFEE0B"/>
    <w:rsid w:val="73DF6AB1"/>
    <w:rsid w:val="79D7CA09"/>
    <w:rsid w:val="7AB7FC9B"/>
    <w:rsid w:val="7ABA97D4"/>
    <w:rsid w:val="7DFAAAEF"/>
    <w:rsid w:val="7F6D2A9F"/>
    <w:rsid w:val="7F79FBD7"/>
    <w:rsid w:val="7FBEF566"/>
    <w:rsid w:val="A0DFB9AF"/>
    <w:rsid w:val="ABBFF72D"/>
    <w:rsid w:val="B5DE3334"/>
    <w:rsid w:val="B8998B0B"/>
    <w:rsid w:val="BF7F62B2"/>
    <w:rsid w:val="BFF372EB"/>
    <w:rsid w:val="BFFBB359"/>
    <w:rsid w:val="BFFFA82B"/>
    <w:rsid w:val="CFFFD486"/>
    <w:rsid w:val="D2DF2BDD"/>
    <w:rsid w:val="DAFB76BD"/>
    <w:rsid w:val="DB06E0F0"/>
    <w:rsid w:val="DF7DAD0F"/>
    <w:rsid w:val="DFFF97B8"/>
    <w:rsid w:val="E61F78C0"/>
    <w:rsid w:val="E67BBB02"/>
    <w:rsid w:val="EEBAD24D"/>
    <w:rsid w:val="EFB5CF45"/>
    <w:rsid w:val="F7BDC9AE"/>
    <w:rsid w:val="FB70FA26"/>
    <w:rsid w:val="FDFFEBA2"/>
    <w:rsid w:val="FF6FA92F"/>
    <w:rsid w:val="FF9E37C3"/>
    <w:rsid w:val="FFD65351"/>
    <w:rsid w:val="FFEF7992"/>
    <w:rsid w:val="FFFF6AF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Office_1.6.1.2429_F1E327BC-269C-435d-A152-05C5408002CA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2019-12-23T06:37:00Z</dcterms:created>
  <dc:creator>Tiffany</dc:creator>
  <cp:lastModifiedBy>yangchao</cp:lastModifiedBy>
  <dcterms:modified xsi:type="dcterms:W3CDTF">2020-01-05T19:39:09Z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2052-1.6.1.2429</vt:lpwstr>
  </property>
</Properties>
</file>