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D97AE" w14:textId="5097C48A" w:rsidR="00B423CD" w:rsidRPr="00B423CD" w:rsidRDefault="00B423CD" w:rsidP="00B423CD">
      <w:pPr>
        <w:shd w:val="clear" w:color="auto" w:fill="FFFFFF"/>
        <w:spacing w:before="144" w:line="600" w:lineRule="atLeast"/>
        <w:outlineLvl w:val="0"/>
        <w:rPr>
          <w:rFonts w:ascii="Helvetica Neue" w:hAnsi="Helvetica Neue"/>
          <w:b/>
          <w:bCs/>
          <w:color w:val="292929"/>
          <w:spacing w:val="-4"/>
          <w:kern w:val="36"/>
          <w:sz w:val="48"/>
          <w:szCs w:val="48"/>
        </w:rPr>
      </w:pPr>
      <w:proofErr w:type="spellStart"/>
      <w:r w:rsidRPr="00B423CD">
        <w:rPr>
          <w:rFonts w:ascii="Helvetica Neue" w:hAnsi="Helvetica Neue"/>
          <w:b/>
          <w:bCs/>
          <w:color w:val="292929"/>
          <w:spacing w:val="-4"/>
          <w:kern w:val="36"/>
          <w:sz w:val="48"/>
          <w:szCs w:val="48"/>
        </w:rPr>
        <w:t>Banksea</w:t>
      </w:r>
      <w:proofErr w:type="spellEnd"/>
      <w:r w:rsidRPr="00B423CD">
        <w:rPr>
          <w:rFonts w:ascii="Helvetica Neue" w:hAnsi="Helvetica Neue"/>
          <w:b/>
          <w:bCs/>
          <w:color w:val="292929"/>
          <w:spacing w:val="-4"/>
          <w:kern w:val="36"/>
          <w:sz w:val="48"/>
          <w:szCs w:val="48"/>
        </w:rPr>
        <w:t xml:space="preserve"> Monthly Updates - </w:t>
      </w:r>
      <w:r>
        <w:rPr>
          <w:rFonts w:ascii="Helvetica Neue" w:hAnsi="Helvetica Neue"/>
          <w:b/>
          <w:bCs/>
          <w:color w:val="292929"/>
          <w:spacing w:val="-4"/>
          <w:kern w:val="36"/>
          <w:sz w:val="48"/>
          <w:szCs w:val="48"/>
        </w:rPr>
        <w:t>Oct</w:t>
      </w:r>
      <w:r w:rsidRPr="00B423CD">
        <w:rPr>
          <w:rFonts w:ascii="Helvetica Neue" w:hAnsi="Helvetica Neue"/>
          <w:b/>
          <w:bCs/>
          <w:color w:val="292929"/>
          <w:spacing w:val="-4"/>
          <w:kern w:val="36"/>
          <w:sz w:val="48"/>
          <w:szCs w:val="48"/>
        </w:rPr>
        <w:t xml:space="preserve"> &amp; </w:t>
      </w:r>
      <w:r>
        <w:rPr>
          <w:rFonts w:ascii="Helvetica Neue" w:hAnsi="Helvetica Neue"/>
          <w:b/>
          <w:bCs/>
          <w:color w:val="292929"/>
          <w:spacing w:val="-4"/>
          <w:kern w:val="36"/>
          <w:sz w:val="48"/>
          <w:szCs w:val="48"/>
        </w:rPr>
        <w:t>Nov</w:t>
      </w:r>
      <w:r w:rsidRPr="00B423CD">
        <w:rPr>
          <w:rFonts w:ascii="Helvetica Neue" w:hAnsi="Helvetica Neue"/>
          <w:b/>
          <w:bCs/>
          <w:color w:val="292929"/>
          <w:spacing w:val="-4"/>
          <w:kern w:val="36"/>
          <w:sz w:val="48"/>
          <w:szCs w:val="48"/>
        </w:rPr>
        <w:t xml:space="preserve"> 2022</w:t>
      </w:r>
    </w:p>
    <w:p w14:paraId="200E1301" w14:textId="695BCA22" w:rsidR="00153358" w:rsidRDefault="00153358"/>
    <w:p w14:paraId="04EE73DF" w14:textId="77777777" w:rsidR="00B423CD" w:rsidRDefault="00B423CD" w:rsidP="00B423C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Helvetica Neue" w:hAnsi="Helvetica Neue" w:cs="Segoe UI"/>
          <w:color w:val="292929"/>
          <w:spacing w:val="-1"/>
          <w:sz w:val="30"/>
          <w:szCs w:val="30"/>
        </w:rPr>
      </w:pPr>
      <w:r>
        <w:rPr>
          <w:rFonts w:ascii="Helvetica Neue" w:hAnsi="Helvetica Neue" w:cs="Segoe UI"/>
          <w:color w:val="292929"/>
          <w:spacing w:val="-1"/>
          <w:sz w:val="30"/>
          <w:szCs w:val="30"/>
        </w:rPr>
        <w:t>Dear Members,</w:t>
      </w:r>
    </w:p>
    <w:p w14:paraId="4ADFE4AA" w14:textId="77777777" w:rsidR="00B423CD" w:rsidRDefault="00B423CD" w:rsidP="00B423C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Helvetica Neue" w:hAnsi="Helvetica Neue" w:cs="Segoe UI"/>
          <w:color w:val="292929"/>
          <w:spacing w:val="-1"/>
          <w:sz w:val="30"/>
          <w:szCs w:val="30"/>
        </w:rPr>
      </w:pPr>
      <w:r>
        <w:rPr>
          <w:rFonts w:ascii="Helvetica Neue" w:hAnsi="Helvetica Neue" w:cs="Segoe UI"/>
          <w:color w:val="292929"/>
          <w:spacing w:val="-1"/>
          <w:sz w:val="30"/>
          <w:szCs w:val="30"/>
        </w:rPr>
        <w:t>So happy to share the monthly updates with you. We hope you all enjoy the article and get a lot from it.</w:t>
      </w:r>
    </w:p>
    <w:p w14:paraId="0A541F82" w14:textId="4E1DE073" w:rsidR="00B423CD" w:rsidRDefault="00B423CD" w:rsidP="00B423C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Helvetica Neue" w:hAnsi="Helvetica Neue" w:cs="Segoe UI"/>
          <w:color w:val="292929"/>
          <w:spacing w:val="-1"/>
          <w:sz w:val="30"/>
          <w:szCs w:val="30"/>
        </w:rPr>
      </w:pPr>
      <w:r>
        <w:rPr>
          <w:rFonts w:ascii="Helvetica Neue" w:hAnsi="Helvetica Neue" w:cs="Segoe UI"/>
          <w:color w:val="292929"/>
          <w:spacing w:val="-1"/>
          <w:sz w:val="30"/>
          <w:szCs w:val="30"/>
        </w:rPr>
        <w:t xml:space="preserve">The past months </w:t>
      </w:r>
      <w:r>
        <w:rPr>
          <w:rFonts w:ascii="Helvetica Neue" w:hAnsi="Helvetica Neue" w:cs="Segoe UI"/>
          <w:color w:val="292929"/>
          <w:spacing w:val="-1"/>
          <w:sz w:val="30"/>
          <w:szCs w:val="30"/>
        </w:rPr>
        <w:t>was</w:t>
      </w:r>
      <w:r>
        <w:rPr>
          <w:rFonts w:ascii="Helvetica Neue" w:hAnsi="Helvetica Neue" w:cs="Segoe UI"/>
          <w:color w:val="292929"/>
          <w:spacing w:val="-1"/>
          <w:sz w:val="30"/>
          <w:szCs w:val="30"/>
        </w:rPr>
        <w:t xml:space="preserve"> full of exciting updates and news. The main things were:</w:t>
      </w:r>
    </w:p>
    <w:p w14:paraId="1595ECD0" w14:textId="32A841AD" w:rsidR="00B423CD" w:rsidRPr="00B423CD" w:rsidRDefault="00B423CD" w:rsidP="00E97497">
      <w:pPr>
        <w:pStyle w:val="we"/>
        <w:numPr>
          <w:ilvl w:val="0"/>
          <w:numId w:val="1"/>
        </w:numPr>
        <w:shd w:val="clear" w:color="auto" w:fill="FFFFFF"/>
        <w:spacing w:before="514" w:beforeAutospacing="0" w:after="0" w:afterAutospacing="0"/>
        <w:ind w:left="1170"/>
        <w:rPr>
          <w:rFonts w:ascii="Helvetica Neue" w:hAnsi="Helvetica Neue" w:cs="Segoe UI"/>
          <w:b/>
          <w:bCs/>
          <w:color w:val="292929"/>
          <w:spacing w:val="-1"/>
          <w:sz w:val="30"/>
          <w:szCs w:val="30"/>
        </w:rPr>
      </w:pPr>
      <w:r w:rsidRPr="00B423CD">
        <w:rPr>
          <w:rStyle w:val="Strong"/>
          <w:rFonts w:ascii="Helvetica Neue" w:hAnsi="Helvetica Neue" w:cs="Segoe UI"/>
          <w:color w:val="292929"/>
          <w:spacing w:val="-1"/>
          <w:sz w:val="30"/>
          <w:szCs w:val="30"/>
        </w:rPr>
        <w:t>Development updates</w:t>
      </w:r>
    </w:p>
    <w:p w14:paraId="75CCAA32" w14:textId="77777777" w:rsidR="00E97497" w:rsidRDefault="00B423CD" w:rsidP="00E97497">
      <w:pPr>
        <w:pStyle w:val="we"/>
        <w:numPr>
          <w:ilvl w:val="0"/>
          <w:numId w:val="1"/>
        </w:numPr>
        <w:shd w:val="clear" w:color="auto" w:fill="FFFFFF"/>
        <w:spacing w:before="514" w:beforeAutospacing="0" w:after="0" w:afterAutospacing="0"/>
        <w:ind w:left="1170"/>
        <w:rPr>
          <w:rFonts w:ascii="Helvetica Neue" w:hAnsi="Helvetica Neue" w:cs="Segoe UI"/>
          <w:b/>
          <w:bCs/>
          <w:color w:val="292929"/>
          <w:spacing w:val="-1"/>
          <w:sz w:val="30"/>
          <w:szCs w:val="30"/>
        </w:rPr>
      </w:pPr>
      <w:r w:rsidRPr="00B423CD">
        <w:rPr>
          <w:rFonts w:ascii="Helvetica Neue" w:hAnsi="Helvetica Neue" w:cs="Segoe UI"/>
          <w:b/>
          <w:bCs/>
          <w:color w:val="292929"/>
          <w:spacing w:val="-1"/>
          <w:sz w:val="30"/>
          <w:szCs w:val="30"/>
        </w:rPr>
        <w:t>Partnership with Router Protocol</w:t>
      </w:r>
    </w:p>
    <w:p w14:paraId="77D0D355" w14:textId="77777777" w:rsidR="00E97497" w:rsidRDefault="00B423CD" w:rsidP="00E97497">
      <w:pPr>
        <w:pStyle w:val="we"/>
        <w:numPr>
          <w:ilvl w:val="0"/>
          <w:numId w:val="1"/>
        </w:numPr>
        <w:shd w:val="clear" w:color="auto" w:fill="FFFFFF"/>
        <w:spacing w:before="514" w:beforeAutospacing="0" w:after="0" w:afterAutospacing="0"/>
        <w:ind w:left="1170"/>
        <w:rPr>
          <w:rFonts w:ascii="Helvetica Neue" w:hAnsi="Helvetica Neue" w:cs="Segoe UI"/>
          <w:b/>
          <w:bCs/>
          <w:color w:val="292929"/>
          <w:spacing w:val="-1"/>
          <w:sz w:val="30"/>
          <w:szCs w:val="30"/>
        </w:rPr>
      </w:pPr>
      <w:r w:rsidRPr="00E97497">
        <w:rPr>
          <w:rFonts w:ascii="Helvetica Neue" w:hAnsi="Helvetica Neue" w:cs="Segoe UI"/>
          <w:b/>
          <w:bCs/>
          <w:color w:val="292929"/>
          <w:spacing w:val="-1"/>
          <w:sz w:val="30"/>
          <w:szCs w:val="30"/>
        </w:rPr>
        <w:t xml:space="preserve">Launched </w:t>
      </w:r>
      <w:proofErr w:type="spellStart"/>
      <w:r w:rsidRPr="00E97497">
        <w:rPr>
          <w:rFonts w:ascii="Helvetica Neue" w:hAnsi="Helvetica Neue" w:cs="Segoe UI"/>
          <w:b/>
          <w:bCs/>
          <w:color w:val="292929"/>
          <w:spacing w:val="-1"/>
          <w:sz w:val="30"/>
          <w:szCs w:val="30"/>
        </w:rPr>
        <w:t>Banksea</w:t>
      </w:r>
      <w:proofErr w:type="spellEnd"/>
      <w:r w:rsidRPr="00E97497">
        <w:rPr>
          <w:rFonts w:ascii="Helvetica Neue" w:hAnsi="Helvetica Neue" w:cs="Segoe UI"/>
          <w:b/>
          <w:bCs/>
          <w:color w:val="292929"/>
          <w:spacing w:val="-1"/>
          <w:sz w:val="30"/>
          <w:szCs w:val="30"/>
        </w:rPr>
        <w:t xml:space="preserve"> Dashboard for SOL NFTs</w:t>
      </w:r>
    </w:p>
    <w:p w14:paraId="47571193" w14:textId="21486894" w:rsidR="00B423CD" w:rsidRPr="00E97497" w:rsidRDefault="00B423CD" w:rsidP="00E97497">
      <w:pPr>
        <w:pStyle w:val="we"/>
        <w:numPr>
          <w:ilvl w:val="0"/>
          <w:numId w:val="1"/>
        </w:numPr>
        <w:shd w:val="clear" w:color="auto" w:fill="FFFFFF"/>
        <w:spacing w:before="514" w:beforeAutospacing="0" w:after="0" w:afterAutospacing="0"/>
        <w:ind w:left="1170"/>
        <w:rPr>
          <w:rFonts w:ascii="Helvetica Neue" w:hAnsi="Helvetica Neue" w:cs="Segoe UI"/>
          <w:b/>
          <w:bCs/>
          <w:color w:val="292929"/>
          <w:spacing w:val="-1"/>
          <w:sz w:val="30"/>
          <w:szCs w:val="30"/>
        </w:rPr>
      </w:pPr>
      <w:r w:rsidRPr="00E97497">
        <w:rPr>
          <w:rFonts w:ascii="Helvetica Neue" w:hAnsi="Helvetica Neue" w:cs="Segoe UI"/>
          <w:b/>
          <w:bCs/>
          <w:color w:val="292929"/>
          <w:spacing w:val="-1"/>
          <w:sz w:val="30"/>
          <w:szCs w:val="30"/>
        </w:rPr>
        <w:t xml:space="preserve">Partnership with </w:t>
      </w:r>
      <w:proofErr w:type="spellStart"/>
      <w:r w:rsidRPr="00E97497">
        <w:rPr>
          <w:rFonts w:ascii="Helvetica Neue" w:hAnsi="Helvetica Neue" w:cs="Segoe UI"/>
          <w:b/>
          <w:bCs/>
          <w:color w:val="292929"/>
          <w:spacing w:val="-1"/>
          <w:sz w:val="30"/>
          <w:szCs w:val="30"/>
        </w:rPr>
        <w:t>Catheon</w:t>
      </w:r>
      <w:proofErr w:type="spellEnd"/>
      <w:r w:rsidRPr="00E97497">
        <w:rPr>
          <w:rFonts w:ascii="Helvetica Neue" w:hAnsi="Helvetica Neue" w:cs="Segoe UI"/>
          <w:b/>
          <w:bCs/>
          <w:color w:val="292929"/>
          <w:spacing w:val="-1"/>
          <w:sz w:val="30"/>
          <w:szCs w:val="30"/>
        </w:rPr>
        <w:t xml:space="preserve"> Gaming</w:t>
      </w:r>
    </w:p>
    <w:p w14:paraId="51A7C083" w14:textId="77777777" w:rsidR="00B423CD" w:rsidRDefault="00B423CD" w:rsidP="00B423CD">
      <w:pPr>
        <w:pStyle w:val="Heading2"/>
        <w:shd w:val="clear" w:color="auto" w:fill="FFFFFF"/>
        <w:spacing w:before="569" w:line="360" w:lineRule="atLeast"/>
        <w:rPr>
          <w:rFonts w:ascii="Helvetica Neue" w:hAnsi="Helvetica Neue" w:cs="Segoe UI"/>
          <w:color w:val="292929"/>
          <w:sz w:val="30"/>
          <w:szCs w:val="30"/>
        </w:rPr>
      </w:pPr>
      <w:r>
        <w:rPr>
          <w:rStyle w:val="Strong"/>
          <w:rFonts w:ascii="Helvetica Neue" w:hAnsi="Helvetica Neue" w:cs="Segoe UI"/>
          <w:b w:val="0"/>
          <w:bCs w:val="0"/>
          <w:color w:val="292929"/>
          <w:sz w:val="30"/>
          <w:szCs w:val="30"/>
        </w:rPr>
        <w:t>Development updates</w:t>
      </w:r>
    </w:p>
    <w:p w14:paraId="2B914DA3" w14:textId="2C115B1D" w:rsidR="00B423CD" w:rsidRDefault="00B423CD" w:rsidP="00B423C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Helvetica Neue" w:hAnsi="Helvetica Neue" w:cs="Segoe UI"/>
          <w:color w:val="292929"/>
          <w:spacing w:val="-1"/>
          <w:sz w:val="30"/>
          <w:szCs w:val="30"/>
        </w:rPr>
      </w:pPr>
      <w:proofErr w:type="spellStart"/>
      <w:r>
        <w:rPr>
          <w:rStyle w:val="Strong"/>
          <w:rFonts w:ascii="Helvetica Neue" w:hAnsi="Helvetica Neue" w:cs="Segoe UI"/>
          <w:b w:val="0"/>
          <w:bCs w:val="0"/>
          <w:color w:val="292929"/>
          <w:spacing w:val="-1"/>
          <w:sz w:val="30"/>
          <w:szCs w:val="30"/>
        </w:rPr>
        <w:t>Banksea</w:t>
      </w:r>
      <w:proofErr w:type="spellEnd"/>
      <w:r>
        <w:rPr>
          <w:rStyle w:val="Strong"/>
          <w:rFonts w:ascii="Helvetica Neue" w:hAnsi="Helvetica Neue" w:cs="Segoe UI"/>
          <w:b w:val="0"/>
          <w:bCs w:val="0"/>
          <w:color w:val="292929"/>
          <w:spacing w:val="-1"/>
          <w:sz w:val="30"/>
          <w:szCs w:val="30"/>
        </w:rPr>
        <w:t xml:space="preserve"> API:</w:t>
      </w:r>
      <w:r>
        <w:rPr>
          <w:rFonts w:ascii="Helvetica Neue" w:hAnsi="Helvetica Neue" w:cs="Segoe UI"/>
          <w:color w:val="292929"/>
          <w:spacing w:val="-1"/>
          <w:sz w:val="30"/>
          <w:szCs w:val="30"/>
        </w:rPr>
        <w:t> So far, we have supported the AI Floor price for NFTs on Solana</w:t>
      </w:r>
      <w:r>
        <w:rPr>
          <w:rFonts w:ascii="Helvetica Neue" w:hAnsi="Helvetica Neue" w:cs="Segoe UI"/>
          <w:color w:val="292929"/>
          <w:spacing w:val="-1"/>
          <w:sz w:val="30"/>
          <w:szCs w:val="30"/>
        </w:rPr>
        <w:t xml:space="preserve">, Ethereum and </w:t>
      </w:r>
      <w:r>
        <w:rPr>
          <w:rFonts w:ascii="Helvetica Neue" w:hAnsi="Helvetica Neue" w:cs="Segoe UI"/>
          <w:color w:val="292929"/>
          <w:spacing w:val="-1"/>
          <w:sz w:val="30"/>
          <w:szCs w:val="30"/>
        </w:rPr>
        <w:t>Moonbeam Network, and integrated them into the API (Refer to </w:t>
      </w:r>
      <w:hyperlink r:id="rId5" w:tgtFrame="_blank" w:history="1">
        <w:r>
          <w:rPr>
            <w:rStyle w:val="Hyperlink"/>
            <w:rFonts w:ascii="Helvetica Neue" w:hAnsi="Helvetica Neue" w:cs="Segoe UI"/>
            <w:spacing w:val="-1"/>
            <w:sz w:val="30"/>
            <w:szCs w:val="30"/>
          </w:rPr>
          <w:t>API Docs</w:t>
        </w:r>
      </w:hyperlink>
      <w:r>
        <w:rPr>
          <w:rFonts w:ascii="Helvetica Neue" w:hAnsi="Helvetica Neue" w:cs="Segoe UI"/>
          <w:color w:val="292929"/>
          <w:spacing w:val="-1"/>
          <w:sz w:val="30"/>
          <w:szCs w:val="30"/>
        </w:rPr>
        <w:t>).</w:t>
      </w:r>
    </w:p>
    <w:p w14:paraId="005C3D36" w14:textId="7DC1B6FA" w:rsidR="00B423CD" w:rsidRDefault="00B423CD" w:rsidP="00B423C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Helvetica Neue" w:hAnsi="Helvetica Neue" w:cs="Segoe UI"/>
          <w:color w:val="292929"/>
          <w:spacing w:val="-1"/>
          <w:sz w:val="30"/>
          <w:szCs w:val="30"/>
        </w:rPr>
      </w:pPr>
      <w:proofErr w:type="spellStart"/>
      <w:r>
        <w:rPr>
          <w:rStyle w:val="Strong"/>
          <w:rFonts w:ascii="Helvetica Neue" w:hAnsi="Helvetica Neue" w:cs="Segoe UI"/>
          <w:b w:val="0"/>
          <w:bCs w:val="0"/>
          <w:color w:val="292929"/>
          <w:spacing w:val="-1"/>
          <w:sz w:val="30"/>
          <w:szCs w:val="30"/>
        </w:rPr>
        <w:t>Banksea</w:t>
      </w:r>
      <w:proofErr w:type="spellEnd"/>
      <w:r>
        <w:rPr>
          <w:rStyle w:val="Strong"/>
          <w:rFonts w:ascii="Helvetica Neue" w:hAnsi="Helvetica Neue" w:cs="Segoe UI"/>
          <w:b w:val="0"/>
          <w:bCs w:val="0"/>
          <w:color w:val="292929"/>
          <w:spacing w:val="-1"/>
          <w:sz w:val="30"/>
          <w:szCs w:val="30"/>
        </w:rPr>
        <w:t xml:space="preserve"> Oracle:</w:t>
      </w:r>
      <w:r>
        <w:rPr>
          <w:rFonts w:ascii="Helvetica Neue" w:hAnsi="Helvetica Neue" w:cs="Segoe UI"/>
          <w:color w:val="292929"/>
          <w:spacing w:val="-1"/>
          <w:sz w:val="30"/>
          <w:szCs w:val="30"/>
        </w:rPr>
        <w:t xml:space="preserve"> We have launched </w:t>
      </w:r>
      <w:proofErr w:type="spellStart"/>
      <w:r>
        <w:rPr>
          <w:rFonts w:ascii="Helvetica Neue" w:hAnsi="Helvetica Neue" w:cs="Segoe UI"/>
          <w:color w:val="292929"/>
          <w:spacing w:val="-1"/>
          <w:sz w:val="30"/>
          <w:szCs w:val="30"/>
        </w:rPr>
        <w:t>Banksea</w:t>
      </w:r>
      <w:proofErr w:type="spellEnd"/>
      <w:r>
        <w:rPr>
          <w:rFonts w:ascii="Helvetica Neue" w:hAnsi="Helvetica Neue" w:cs="Segoe UI"/>
          <w:color w:val="292929"/>
          <w:spacing w:val="-1"/>
          <w:sz w:val="30"/>
          <w:szCs w:val="30"/>
        </w:rPr>
        <w:t xml:space="preserve"> Oracle on Solana </w:t>
      </w:r>
      <w:proofErr w:type="spellStart"/>
      <w:r>
        <w:rPr>
          <w:rFonts w:ascii="Helvetica Neue" w:hAnsi="Helvetica Neue" w:cs="Segoe UI"/>
          <w:color w:val="292929"/>
          <w:spacing w:val="-1"/>
          <w:sz w:val="30"/>
          <w:szCs w:val="30"/>
        </w:rPr>
        <w:t>Mainnet</w:t>
      </w:r>
      <w:proofErr w:type="spellEnd"/>
      <w:r>
        <w:rPr>
          <w:rFonts w:ascii="Helvetica Neue" w:hAnsi="Helvetica Neue" w:cs="Segoe UI"/>
          <w:color w:val="292929"/>
          <w:spacing w:val="-1"/>
          <w:sz w:val="30"/>
          <w:szCs w:val="30"/>
        </w:rPr>
        <w:t xml:space="preserve">. Oracle supports </w:t>
      </w:r>
      <w:r w:rsidR="00125B59">
        <w:rPr>
          <w:rFonts w:ascii="Helvetica Neue" w:hAnsi="Helvetica Neue" w:cs="Segoe UI"/>
          <w:color w:val="292929"/>
          <w:spacing w:val="-1"/>
          <w:sz w:val="30"/>
          <w:szCs w:val="30"/>
        </w:rPr>
        <w:t>7</w:t>
      </w:r>
      <w:r>
        <w:rPr>
          <w:rFonts w:ascii="Helvetica Neue" w:hAnsi="Helvetica Neue" w:cs="Segoe UI"/>
          <w:color w:val="292929"/>
          <w:spacing w:val="-1"/>
          <w:sz w:val="30"/>
          <w:szCs w:val="30"/>
        </w:rPr>
        <w:t>0</w:t>
      </w:r>
      <w:r>
        <w:rPr>
          <w:rFonts w:ascii="Helvetica Neue" w:hAnsi="Helvetica Neue" w:cs="Segoe UI"/>
          <w:color w:val="292929"/>
          <w:spacing w:val="-1"/>
          <w:sz w:val="30"/>
          <w:szCs w:val="30"/>
        </w:rPr>
        <w:t>0</w:t>
      </w:r>
      <w:r>
        <w:rPr>
          <w:rFonts w:ascii="Helvetica Neue" w:hAnsi="Helvetica Neue" w:cs="Segoe UI"/>
          <w:color w:val="292929"/>
          <w:spacing w:val="-1"/>
          <w:sz w:val="30"/>
          <w:szCs w:val="30"/>
        </w:rPr>
        <w:t xml:space="preserve"> NFT Collection feeds for free on the Solana main net, but users can subscribe to more feeds from a whitelist of 133 NFT collections. (Refer to </w:t>
      </w:r>
      <w:hyperlink r:id="rId6" w:tgtFrame="_blank" w:history="1">
        <w:r>
          <w:rPr>
            <w:rStyle w:val="Hyperlink"/>
            <w:rFonts w:ascii="Helvetica Neue" w:hAnsi="Helvetica Neue" w:cs="Segoe UI"/>
            <w:spacing w:val="-1"/>
            <w:sz w:val="30"/>
            <w:szCs w:val="30"/>
          </w:rPr>
          <w:t>Subscription</w:t>
        </w:r>
      </w:hyperlink>
      <w:r>
        <w:rPr>
          <w:rFonts w:ascii="Helvetica Neue" w:hAnsi="Helvetica Neue" w:cs="Segoe UI"/>
          <w:color w:val="292929"/>
          <w:spacing w:val="-1"/>
          <w:sz w:val="30"/>
          <w:szCs w:val="30"/>
        </w:rPr>
        <w:t>).</w:t>
      </w:r>
    </w:p>
    <w:p w14:paraId="6DA4EFAB" w14:textId="77777777" w:rsidR="00B423CD" w:rsidRDefault="00B423CD" w:rsidP="00B423C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Helvetica Neue" w:hAnsi="Helvetica Neue" w:cs="Segoe UI"/>
          <w:color w:val="292929"/>
          <w:spacing w:val="-1"/>
          <w:sz w:val="30"/>
          <w:szCs w:val="30"/>
        </w:rPr>
      </w:pPr>
      <w:r>
        <w:rPr>
          <w:rFonts w:ascii="Helvetica Neue" w:hAnsi="Helvetica Neue" w:cs="Segoe UI"/>
          <w:color w:val="292929"/>
          <w:spacing w:val="-1"/>
          <w:sz w:val="30"/>
          <w:szCs w:val="30"/>
        </w:rPr>
        <w:lastRenderedPageBreak/>
        <w:t>Page of supported NFT collections by Oracle:</w:t>
      </w:r>
    </w:p>
    <w:p w14:paraId="6B8B7605" w14:textId="364B8EF3" w:rsidR="00B423CD" w:rsidRDefault="00B423CD" w:rsidP="00B423CD">
      <w:pPr>
        <w:shd w:val="clear" w:color="auto" w:fill="FFFFFF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fldChar w:fldCharType="begin"/>
      </w:r>
      <w:r>
        <w:rPr>
          <w:rFonts w:ascii="Segoe UI" w:hAnsi="Segoe UI" w:cs="Segoe UI"/>
          <w:sz w:val="27"/>
          <w:szCs w:val="27"/>
        </w:rPr>
        <w:instrText xml:space="preserve"> INCLUDEPICTURE "https://miro.medium.com/max/700/1*xYRa1k-qP2lZU4yRtdaa7A.png" \* MERGEFORMATINET </w:instrText>
      </w:r>
      <w:r>
        <w:rPr>
          <w:rFonts w:ascii="Segoe UI" w:hAnsi="Segoe UI" w:cs="Segoe UI"/>
          <w:sz w:val="27"/>
          <w:szCs w:val="27"/>
        </w:rPr>
        <w:fldChar w:fldCharType="separate"/>
      </w:r>
      <w:r>
        <w:rPr>
          <w:rFonts w:ascii="Segoe UI" w:hAnsi="Segoe UI" w:cs="Segoe UI"/>
          <w:noProof/>
          <w:sz w:val="27"/>
          <w:szCs w:val="27"/>
        </w:rPr>
        <w:drawing>
          <wp:inline distT="0" distB="0" distL="0" distR="0" wp14:anchorId="78D1BBB6" wp14:editId="64B60786">
            <wp:extent cx="5727700" cy="29457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7"/>
          <w:szCs w:val="27"/>
        </w:rPr>
        <w:fldChar w:fldCharType="end"/>
      </w:r>
    </w:p>
    <w:p w14:paraId="603B92A1" w14:textId="77777777" w:rsidR="00B423CD" w:rsidRDefault="00B423CD" w:rsidP="00B423C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Helvetica Neue" w:hAnsi="Helvetica Neue" w:cs="Segoe UI"/>
          <w:color w:val="292929"/>
          <w:spacing w:val="-1"/>
          <w:sz w:val="30"/>
          <w:szCs w:val="30"/>
        </w:rPr>
      </w:pPr>
      <w:r>
        <w:rPr>
          <w:rFonts w:ascii="Helvetica Neue" w:hAnsi="Helvetica Neue" w:cs="Segoe UI"/>
          <w:color w:val="292929"/>
          <w:spacing w:val="-1"/>
          <w:sz w:val="30"/>
          <w:szCs w:val="30"/>
        </w:rPr>
        <w:t>Feeds graph of the Floor Price and AI Floor Price:</w:t>
      </w:r>
    </w:p>
    <w:p w14:paraId="68750B38" w14:textId="2016B094" w:rsidR="00B423CD" w:rsidRDefault="00B423CD" w:rsidP="00B423CD">
      <w:pPr>
        <w:shd w:val="clear" w:color="auto" w:fill="FFFFFF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fldChar w:fldCharType="begin"/>
      </w:r>
      <w:r>
        <w:rPr>
          <w:rFonts w:ascii="Segoe UI" w:hAnsi="Segoe UI" w:cs="Segoe UI"/>
          <w:sz w:val="27"/>
          <w:szCs w:val="27"/>
        </w:rPr>
        <w:instrText xml:space="preserve"> INCLUDEPICTURE "https://miro.medium.com/max/700/1*0bJ74EWT_UOu2z6KcEgQLQ.png" \* MERGEFORMATINET </w:instrText>
      </w:r>
      <w:r>
        <w:rPr>
          <w:rFonts w:ascii="Segoe UI" w:hAnsi="Segoe UI" w:cs="Segoe UI"/>
          <w:sz w:val="27"/>
          <w:szCs w:val="27"/>
        </w:rPr>
        <w:fldChar w:fldCharType="separate"/>
      </w:r>
      <w:r>
        <w:rPr>
          <w:rFonts w:ascii="Segoe UI" w:hAnsi="Segoe UI" w:cs="Segoe UI"/>
          <w:noProof/>
          <w:sz w:val="27"/>
          <w:szCs w:val="27"/>
        </w:rPr>
        <w:drawing>
          <wp:inline distT="0" distB="0" distL="0" distR="0" wp14:anchorId="211B2C08" wp14:editId="055B7150">
            <wp:extent cx="5727700" cy="3411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7"/>
          <w:szCs w:val="27"/>
        </w:rPr>
        <w:fldChar w:fldCharType="end"/>
      </w:r>
    </w:p>
    <w:p w14:paraId="6D3C5049" w14:textId="77777777" w:rsidR="00B423CD" w:rsidRDefault="00B423CD" w:rsidP="00B423C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Helvetica Neue" w:hAnsi="Helvetica Neue" w:cs="Segoe UI"/>
          <w:color w:val="292929"/>
          <w:spacing w:val="-1"/>
          <w:sz w:val="30"/>
          <w:szCs w:val="30"/>
        </w:rPr>
      </w:pPr>
      <w:r>
        <w:rPr>
          <w:rFonts w:ascii="Helvetica Neue" w:hAnsi="Helvetica Neue" w:cs="Segoe UI"/>
          <w:color w:val="292929"/>
          <w:spacing w:val="-1"/>
          <w:sz w:val="30"/>
          <w:szCs w:val="30"/>
        </w:rPr>
        <w:t>AI Valuation Accuracy: The overall accuracy of AI Valuation has been improved to more than 85%. The accuracy statistics will be released soon.</w:t>
      </w:r>
    </w:p>
    <w:p w14:paraId="3DE104C5" w14:textId="322B0FC3" w:rsidR="00B423CD" w:rsidRDefault="00B423CD" w:rsidP="00B423CD">
      <w:pPr>
        <w:shd w:val="clear" w:color="auto" w:fill="FFFFFF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lastRenderedPageBreak/>
        <w:fldChar w:fldCharType="begin"/>
      </w:r>
      <w:r>
        <w:rPr>
          <w:rFonts w:ascii="Segoe UI" w:hAnsi="Segoe UI" w:cs="Segoe UI"/>
          <w:sz w:val="27"/>
          <w:szCs w:val="27"/>
        </w:rPr>
        <w:instrText xml:space="preserve"> INCLUDEPICTURE "https://miro.medium.com/max/700/1*t9yoeFnX9PKBvruFV-Z0mA.png" \* MERGEFORMATINET </w:instrText>
      </w:r>
      <w:r>
        <w:rPr>
          <w:rFonts w:ascii="Segoe UI" w:hAnsi="Segoe UI" w:cs="Segoe UI"/>
          <w:sz w:val="27"/>
          <w:szCs w:val="27"/>
        </w:rPr>
        <w:fldChar w:fldCharType="separate"/>
      </w:r>
      <w:r>
        <w:rPr>
          <w:rFonts w:ascii="Segoe UI" w:hAnsi="Segoe UI" w:cs="Segoe UI"/>
          <w:noProof/>
          <w:sz w:val="27"/>
          <w:szCs w:val="27"/>
        </w:rPr>
        <w:drawing>
          <wp:inline distT="0" distB="0" distL="0" distR="0" wp14:anchorId="2A74EC93" wp14:editId="0D55DDCF">
            <wp:extent cx="5727700" cy="29044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7"/>
          <w:szCs w:val="27"/>
        </w:rPr>
        <w:fldChar w:fldCharType="end"/>
      </w:r>
    </w:p>
    <w:p w14:paraId="7C80C3F8" w14:textId="14B60BC9" w:rsidR="00B423CD" w:rsidRDefault="00B423CD" w:rsidP="00B423C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Helvetica Neue" w:hAnsi="Helvetica Neue" w:cs="Segoe UI"/>
          <w:color w:val="292929"/>
          <w:spacing w:val="-1"/>
          <w:sz w:val="30"/>
          <w:szCs w:val="30"/>
        </w:rPr>
      </w:pPr>
      <w:r>
        <w:rPr>
          <w:rStyle w:val="Strong"/>
          <w:rFonts w:ascii="Helvetica Neue" w:hAnsi="Helvetica Neue" w:cs="Segoe UI"/>
          <w:b w:val="0"/>
          <w:bCs w:val="0"/>
          <w:color w:val="292929"/>
          <w:spacing w:val="-1"/>
          <w:sz w:val="30"/>
          <w:szCs w:val="30"/>
        </w:rPr>
        <w:t>ETH NFT Valuation: </w:t>
      </w:r>
      <w:r>
        <w:rPr>
          <w:rFonts w:ascii="Helvetica Neue" w:hAnsi="Helvetica Neue" w:cs="Segoe UI"/>
          <w:color w:val="292929"/>
          <w:spacing w:val="-1"/>
          <w:sz w:val="30"/>
          <w:szCs w:val="30"/>
        </w:rPr>
        <w:t>We have crawled the on-chain data of 100 ETH NFT collections and worked on the data analysis. We will soon release the API for ETH NFTs.</w:t>
      </w:r>
    </w:p>
    <w:p w14:paraId="26EEC775" w14:textId="71E0C39D" w:rsidR="00E97497" w:rsidRDefault="00E97497" w:rsidP="00B423C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Helvetica Neue" w:hAnsi="Helvetica Neue" w:cs="Segoe UI"/>
          <w:color w:val="292929"/>
          <w:spacing w:val="-1"/>
          <w:sz w:val="30"/>
          <w:szCs w:val="30"/>
        </w:rPr>
      </w:pPr>
      <w:r>
        <w:rPr>
          <w:rFonts w:ascii="Helvetica Neue" w:hAnsi="Helvetica Neue" w:cs="Segoe UI"/>
          <w:color w:val="292929"/>
          <w:spacing w:val="-1"/>
          <w:sz w:val="30"/>
          <w:szCs w:val="30"/>
        </w:rPr>
        <w:t xml:space="preserve">SOL NFT Weekly Analysis: We have updated Weekly NFT Analysis for SOL NFTs. The Analysis has included price tracking, top 5 transaction volumes, top 5 transaction amounts, top 5 listing, and top 5 NFT Collections of new holders in the last week. (refer to </w:t>
      </w:r>
      <w:hyperlink r:id="rId10" w:history="1">
        <w:r w:rsidRPr="00E97497">
          <w:rPr>
            <w:rStyle w:val="Hyperlink"/>
            <w:rFonts w:ascii="Helvetica Neue" w:hAnsi="Helvetica Neue" w:cs="Segoe UI"/>
            <w:spacing w:val="-1"/>
            <w:sz w:val="30"/>
            <w:szCs w:val="30"/>
          </w:rPr>
          <w:t>updates</w:t>
        </w:r>
      </w:hyperlink>
      <w:r>
        <w:rPr>
          <w:rFonts w:ascii="Helvetica Neue" w:hAnsi="Helvetica Neue" w:cs="Segoe UI"/>
          <w:color w:val="292929"/>
          <w:spacing w:val="-1"/>
          <w:sz w:val="30"/>
          <w:szCs w:val="30"/>
        </w:rPr>
        <w:t>)</w:t>
      </w:r>
    </w:p>
    <w:p w14:paraId="56BD53AC" w14:textId="383FCE38" w:rsidR="00E97497" w:rsidRDefault="00E97497" w:rsidP="00B423C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Helvetica Neue" w:hAnsi="Helvetica Neue" w:cs="Segoe UI"/>
          <w:color w:val="292929"/>
          <w:spacing w:val="-1"/>
          <w:sz w:val="30"/>
          <w:szCs w:val="30"/>
        </w:rPr>
      </w:pPr>
    </w:p>
    <w:p w14:paraId="02D700EE" w14:textId="0D4B61FC" w:rsidR="00E97497" w:rsidRDefault="00E97497" w:rsidP="00B423C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Helvetica Neue" w:hAnsi="Helvetica Neue" w:cs="Segoe UI"/>
          <w:color w:val="292929"/>
          <w:spacing w:val="-1"/>
          <w:sz w:val="30"/>
          <w:szCs w:val="30"/>
        </w:rPr>
      </w:pPr>
    </w:p>
    <w:p w14:paraId="1FFACAE1" w14:textId="7345EB66" w:rsidR="00E97497" w:rsidRDefault="00E97497" w:rsidP="00B423C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Helvetica Neue" w:hAnsi="Helvetica Neue" w:cs="Segoe UI"/>
          <w:color w:val="292929"/>
          <w:spacing w:val="-1"/>
          <w:sz w:val="30"/>
          <w:szCs w:val="30"/>
        </w:rPr>
      </w:pPr>
    </w:p>
    <w:p w14:paraId="01BFB8BF" w14:textId="77777777" w:rsidR="00125B59" w:rsidRDefault="00125B59" w:rsidP="00125B59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Helvetica Neue" w:hAnsi="Helvetica Neue" w:cs="Segoe UI"/>
          <w:color w:val="292929"/>
          <w:sz w:val="33"/>
          <w:szCs w:val="33"/>
        </w:rPr>
      </w:pPr>
      <w:r>
        <w:rPr>
          <w:rFonts w:ascii="Helvetica Neue" w:hAnsi="Helvetica Neue" w:cs="Segoe UI"/>
          <w:color w:val="292929"/>
          <w:sz w:val="33"/>
          <w:szCs w:val="33"/>
        </w:rPr>
        <w:t>Partnership with Router Protocol</w:t>
      </w:r>
    </w:p>
    <w:p w14:paraId="5C64988F" w14:textId="0F579B9C" w:rsidR="00E97497" w:rsidRDefault="00125B59" w:rsidP="00B423C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Helvetica Neue" w:hAnsi="Helvetica Neue" w:cs="Segoe UI"/>
          <w:color w:val="292929"/>
          <w:spacing w:val="-1"/>
          <w:sz w:val="30"/>
          <w:szCs w:val="30"/>
        </w:rPr>
      </w:pPr>
      <w:r w:rsidRPr="00125B59">
        <w:rPr>
          <w:rFonts w:ascii="Helvetica Neue" w:hAnsi="Helvetica Neue" w:cs="Segoe UI"/>
          <w:color w:val="292929"/>
          <w:spacing w:val="-1"/>
          <w:sz w:val="30"/>
          <w:szCs w:val="30"/>
        </w:rPr>
        <w:lastRenderedPageBreak/>
        <w:t>Glad to partner with @routerprotocol which is cross-chain infra enabling communication between blockchains. Stay tuned for further cooperation!</w:t>
      </w:r>
    </w:p>
    <w:p w14:paraId="19F2032C" w14:textId="67BC035F" w:rsidR="00125B59" w:rsidRDefault="00125B59" w:rsidP="00125B59">
      <w:r w:rsidRPr="00125B59">
        <w:fldChar w:fldCharType="begin"/>
      </w:r>
      <w:r w:rsidRPr="00125B59">
        <w:instrText xml:space="preserve"> INCLUDEPICTURE "https://pbs.twimg.com/media/FhC4k12aAAEZ-xU?format=jpg&amp;name=small" \* MERGEFORMATINET </w:instrText>
      </w:r>
      <w:r w:rsidRPr="00125B59">
        <w:fldChar w:fldCharType="separate"/>
      </w:r>
      <w:r w:rsidRPr="00125B59">
        <w:rPr>
          <w:noProof/>
        </w:rPr>
        <w:drawing>
          <wp:inline distT="0" distB="0" distL="0" distR="0" wp14:anchorId="7E944A44" wp14:editId="1A4481BC">
            <wp:extent cx="5727700" cy="3225800"/>
            <wp:effectExtent l="0" t="0" r="0" b="0"/>
            <wp:docPr id="13" name="Picture 13" descr="https://twitter.com/banksea_finance/status/1590010722456842243?s=20&amp;t=WJVaVHKawCx66oDgIrKb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https://twitter.com/banksea_finance/status/1590010722456842243?s=20&amp;t=WJVaVHKawCx66oDgIrKb1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5B59">
        <w:fldChar w:fldCharType="end"/>
      </w:r>
    </w:p>
    <w:p w14:paraId="475AFDB7" w14:textId="2BD6CCA0" w:rsidR="00125B59" w:rsidRDefault="00DC746B" w:rsidP="00125B59">
      <w:pPr>
        <w:jc w:val="center"/>
        <w:rPr>
          <w:rFonts w:ascii="Times" w:hAnsi="Times"/>
          <w:color w:val="000000"/>
          <w:sz w:val="23"/>
          <w:szCs w:val="23"/>
          <w:shd w:val="clear" w:color="auto" w:fill="FFFFFF"/>
        </w:rPr>
      </w:pPr>
      <w:hyperlink r:id="rId12" w:history="1">
        <w:r w:rsidRPr="00125B59">
          <w:rPr>
            <w:rStyle w:val="Hyperlink"/>
            <w:rFonts w:ascii="Times" w:hAnsi="Times"/>
            <w:sz w:val="23"/>
            <w:szCs w:val="23"/>
            <w:shd w:val="clear" w:color="auto" w:fill="FFFFFF"/>
          </w:rPr>
          <w:t>https://twitter.com/banksea_finance/status/1590010722456842243?s=20&amp;t=WJVaVHKawCx66oDgIrKb1g</w:t>
        </w:r>
      </w:hyperlink>
    </w:p>
    <w:p w14:paraId="184CFA1F" w14:textId="6A74D297" w:rsidR="00DC746B" w:rsidRDefault="00DC746B" w:rsidP="00125B59">
      <w:pPr>
        <w:jc w:val="center"/>
        <w:rPr>
          <w:rFonts w:ascii="Times" w:hAnsi="Times"/>
          <w:color w:val="000000"/>
          <w:sz w:val="23"/>
          <w:szCs w:val="23"/>
          <w:shd w:val="clear" w:color="auto" w:fill="FFFFFF"/>
        </w:rPr>
      </w:pPr>
    </w:p>
    <w:p w14:paraId="1EBFDB1A" w14:textId="41452BAB" w:rsidR="00DC746B" w:rsidRDefault="00DC746B" w:rsidP="00125B59">
      <w:pPr>
        <w:jc w:val="center"/>
        <w:rPr>
          <w:rFonts w:ascii="Times" w:hAnsi="Times"/>
          <w:color w:val="000000"/>
          <w:sz w:val="23"/>
          <w:szCs w:val="23"/>
          <w:shd w:val="clear" w:color="auto" w:fill="FFFFFF"/>
        </w:rPr>
      </w:pPr>
    </w:p>
    <w:p w14:paraId="15A913F1" w14:textId="126ECFB5" w:rsidR="00DC746B" w:rsidRDefault="00DC746B" w:rsidP="00125B59">
      <w:pPr>
        <w:jc w:val="center"/>
        <w:rPr>
          <w:rFonts w:ascii="Times" w:hAnsi="Times"/>
          <w:color w:val="000000"/>
          <w:sz w:val="23"/>
          <w:szCs w:val="23"/>
          <w:shd w:val="clear" w:color="auto" w:fill="FFFFFF"/>
        </w:rPr>
      </w:pPr>
    </w:p>
    <w:p w14:paraId="40230D59" w14:textId="1BC3EAD2" w:rsidR="00DC746B" w:rsidRDefault="00DC746B" w:rsidP="00125B59">
      <w:pPr>
        <w:jc w:val="center"/>
        <w:rPr>
          <w:rFonts w:ascii="Times" w:hAnsi="Times"/>
          <w:color w:val="000000"/>
          <w:sz w:val="23"/>
          <w:szCs w:val="23"/>
          <w:shd w:val="clear" w:color="auto" w:fill="FFFFFF"/>
        </w:rPr>
      </w:pPr>
    </w:p>
    <w:p w14:paraId="46144BD0" w14:textId="13AD3605" w:rsidR="00DC746B" w:rsidRDefault="00DC746B" w:rsidP="00125B59">
      <w:pPr>
        <w:jc w:val="center"/>
        <w:rPr>
          <w:rFonts w:ascii="Times" w:hAnsi="Times"/>
          <w:color w:val="000000"/>
          <w:sz w:val="23"/>
          <w:szCs w:val="23"/>
          <w:shd w:val="clear" w:color="auto" w:fill="FFFFFF"/>
        </w:rPr>
      </w:pPr>
    </w:p>
    <w:p w14:paraId="76FE0DEB" w14:textId="0B68E1BE" w:rsidR="00DC746B" w:rsidRDefault="00DC746B" w:rsidP="00125B59">
      <w:pPr>
        <w:jc w:val="center"/>
        <w:rPr>
          <w:rFonts w:ascii="Times" w:hAnsi="Times"/>
          <w:color w:val="000000"/>
          <w:sz w:val="23"/>
          <w:szCs w:val="23"/>
          <w:shd w:val="clear" w:color="auto" w:fill="FFFFFF"/>
        </w:rPr>
      </w:pPr>
    </w:p>
    <w:p w14:paraId="51A8E2C1" w14:textId="570FF0CF" w:rsidR="00DC746B" w:rsidRDefault="00DC746B" w:rsidP="00125B59">
      <w:pPr>
        <w:jc w:val="center"/>
        <w:rPr>
          <w:rFonts w:ascii="Times" w:hAnsi="Times"/>
          <w:color w:val="000000"/>
          <w:sz w:val="23"/>
          <w:szCs w:val="23"/>
          <w:shd w:val="clear" w:color="auto" w:fill="FFFFFF"/>
        </w:rPr>
      </w:pPr>
    </w:p>
    <w:p w14:paraId="19962838" w14:textId="309198DA" w:rsidR="00DC746B" w:rsidRDefault="00DC746B" w:rsidP="00125B59">
      <w:pPr>
        <w:jc w:val="center"/>
        <w:rPr>
          <w:rFonts w:ascii="Times" w:hAnsi="Times"/>
          <w:color w:val="000000"/>
          <w:sz w:val="23"/>
          <w:szCs w:val="23"/>
          <w:shd w:val="clear" w:color="auto" w:fill="FFFFFF"/>
        </w:rPr>
      </w:pPr>
    </w:p>
    <w:p w14:paraId="5CA1B8FD" w14:textId="43429AED" w:rsidR="00DC746B" w:rsidRDefault="00DC746B" w:rsidP="00125B59">
      <w:pPr>
        <w:jc w:val="center"/>
        <w:rPr>
          <w:rFonts w:ascii="Times" w:hAnsi="Times"/>
          <w:color w:val="000000"/>
          <w:sz w:val="23"/>
          <w:szCs w:val="23"/>
          <w:shd w:val="clear" w:color="auto" w:fill="FFFFFF"/>
        </w:rPr>
      </w:pPr>
    </w:p>
    <w:p w14:paraId="6D3E47D8" w14:textId="095709D5" w:rsidR="00DC746B" w:rsidRDefault="00DC746B" w:rsidP="00125B59">
      <w:pPr>
        <w:jc w:val="center"/>
        <w:rPr>
          <w:rFonts w:ascii="Times" w:hAnsi="Times"/>
          <w:color w:val="000000"/>
          <w:sz w:val="23"/>
          <w:szCs w:val="23"/>
          <w:shd w:val="clear" w:color="auto" w:fill="FFFFFF"/>
        </w:rPr>
      </w:pPr>
    </w:p>
    <w:p w14:paraId="6B20D444" w14:textId="657C3521" w:rsidR="00DC746B" w:rsidRDefault="00DC746B" w:rsidP="00125B59">
      <w:pPr>
        <w:jc w:val="center"/>
        <w:rPr>
          <w:rFonts w:ascii="Times" w:hAnsi="Times"/>
          <w:color w:val="000000"/>
          <w:sz w:val="23"/>
          <w:szCs w:val="23"/>
          <w:shd w:val="clear" w:color="auto" w:fill="FFFFFF"/>
        </w:rPr>
      </w:pPr>
    </w:p>
    <w:p w14:paraId="690F19B6" w14:textId="035A5C73" w:rsidR="00DC746B" w:rsidRDefault="00DC746B" w:rsidP="00125B59">
      <w:pPr>
        <w:jc w:val="center"/>
        <w:rPr>
          <w:rFonts w:ascii="Times" w:hAnsi="Times"/>
          <w:color w:val="000000"/>
          <w:sz w:val="23"/>
          <w:szCs w:val="23"/>
          <w:shd w:val="clear" w:color="auto" w:fill="FFFFFF"/>
        </w:rPr>
      </w:pPr>
    </w:p>
    <w:p w14:paraId="3C994886" w14:textId="5F7FFE9D" w:rsidR="00DC746B" w:rsidRDefault="00DC746B" w:rsidP="00125B59">
      <w:pPr>
        <w:jc w:val="center"/>
        <w:rPr>
          <w:rFonts w:ascii="Times" w:hAnsi="Times"/>
          <w:color w:val="000000"/>
          <w:sz w:val="23"/>
          <w:szCs w:val="23"/>
          <w:shd w:val="clear" w:color="auto" w:fill="FFFFFF"/>
        </w:rPr>
      </w:pPr>
    </w:p>
    <w:p w14:paraId="4C57C73E" w14:textId="5E83792D" w:rsidR="00DC746B" w:rsidRDefault="00DC746B" w:rsidP="00125B59">
      <w:pPr>
        <w:jc w:val="center"/>
        <w:rPr>
          <w:rFonts w:ascii="Times" w:hAnsi="Times"/>
          <w:color w:val="000000"/>
          <w:sz w:val="23"/>
          <w:szCs w:val="23"/>
          <w:shd w:val="clear" w:color="auto" w:fill="FFFFFF"/>
        </w:rPr>
      </w:pPr>
    </w:p>
    <w:p w14:paraId="74CCA383" w14:textId="69A9D591" w:rsidR="00DC746B" w:rsidRDefault="00DC746B" w:rsidP="00125B59">
      <w:pPr>
        <w:jc w:val="center"/>
        <w:rPr>
          <w:rFonts w:ascii="Times" w:hAnsi="Times"/>
          <w:color w:val="000000"/>
          <w:sz w:val="23"/>
          <w:szCs w:val="23"/>
          <w:shd w:val="clear" w:color="auto" w:fill="FFFFFF"/>
        </w:rPr>
      </w:pPr>
    </w:p>
    <w:p w14:paraId="33731AFB" w14:textId="61DED9F6" w:rsidR="00DC746B" w:rsidRDefault="00DC746B" w:rsidP="00125B59">
      <w:pPr>
        <w:jc w:val="center"/>
        <w:rPr>
          <w:rFonts w:ascii="Times" w:hAnsi="Times"/>
          <w:color w:val="000000"/>
          <w:sz w:val="23"/>
          <w:szCs w:val="23"/>
          <w:shd w:val="clear" w:color="auto" w:fill="FFFFFF"/>
        </w:rPr>
      </w:pPr>
    </w:p>
    <w:p w14:paraId="3D5C96D9" w14:textId="2413CC90" w:rsidR="00DC746B" w:rsidRDefault="00DC746B" w:rsidP="00125B59">
      <w:pPr>
        <w:jc w:val="center"/>
        <w:rPr>
          <w:rFonts w:ascii="Times" w:hAnsi="Times"/>
          <w:color w:val="000000"/>
          <w:sz w:val="23"/>
          <w:szCs w:val="23"/>
          <w:shd w:val="clear" w:color="auto" w:fill="FFFFFF"/>
        </w:rPr>
      </w:pPr>
    </w:p>
    <w:p w14:paraId="269B7FF7" w14:textId="3688DD6E" w:rsidR="00DC746B" w:rsidRDefault="00DC746B" w:rsidP="00125B59">
      <w:pPr>
        <w:jc w:val="center"/>
        <w:rPr>
          <w:rFonts w:ascii="Times" w:hAnsi="Times"/>
          <w:color w:val="000000"/>
          <w:sz w:val="23"/>
          <w:szCs w:val="23"/>
          <w:shd w:val="clear" w:color="auto" w:fill="FFFFFF"/>
        </w:rPr>
      </w:pPr>
    </w:p>
    <w:p w14:paraId="3BA38F5E" w14:textId="0CBFCACA" w:rsidR="00DC746B" w:rsidRDefault="00DC746B" w:rsidP="00125B59">
      <w:pPr>
        <w:jc w:val="center"/>
        <w:rPr>
          <w:rFonts w:ascii="Times" w:hAnsi="Times"/>
          <w:color w:val="000000"/>
          <w:sz w:val="23"/>
          <w:szCs w:val="23"/>
          <w:shd w:val="clear" w:color="auto" w:fill="FFFFFF"/>
        </w:rPr>
      </w:pPr>
    </w:p>
    <w:p w14:paraId="34D35F5B" w14:textId="2BFDF3D6" w:rsidR="00DC746B" w:rsidRDefault="00DC746B" w:rsidP="00125B59">
      <w:pPr>
        <w:jc w:val="center"/>
        <w:rPr>
          <w:rFonts w:ascii="Times" w:hAnsi="Times"/>
          <w:color w:val="000000"/>
          <w:sz w:val="23"/>
          <w:szCs w:val="23"/>
          <w:shd w:val="clear" w:color="auto" w:fill="FFFFFF"/>
        </w:rPr>
      </w:pPr>
    </w:p>
    <w:p w14:paraId="4880210C" w14:textId="77777777" w:rsidR="00DC746B" w:rsidRPr="00125B59" w:rsidRDefault="00DC746B" w:rsidP="00125B59">
      <w:pPr>
        <w:jc w:val="center"/>
      </w:pPr>
    </w:p>
    <w:p w14:paraId="32DA38BE" w14:textId="77777777" w:rsidR="00125B59" w:rsidRPr="00125B59" w:rsidRDefault="00125B59" w:rsidP="00125B59">
      <w:pPr>
        <w:jc w:val="center"/>
      </w:pPr>
    </w:p>
    <w:p w14:paraId="41A27A72" w14:textId="11405124" w:rsidR="00DC746B" w:rsidRDefault="00125B59" w:rsidP="00125B59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Helvetica Neue" w:hAnsi="Helvetica Neue" w:cs="Segoe UI"/>
          <w:color w:val="292929"/>
          <w:sz w:val="33"/>
          <w:szCs w:val="33"/>
        </w:rPr>
      </w:pPr>
      <w:r>
        <w:rPr>
          <w:rFonts w:ascii="Helvetica Neue" w:hAnsi="Helvetica Neue" w:cs="Segoe UI"/>
          <w:color w:val="292929"/>
          <w:sz w:val="33"/>
          <w:szCs w:val="33"/>
        </w:rPr>
        <w:lastRenderedPageBreak/>
        <w:t xml:space="preserve">Partnership with </w:t>
      </w:r>
      <w:proofErr w:type="spellStart"/>
      <w:r>
        <w:rPr>
          <w:rFonts w:ascii="Helvetica Neue" w:hAnsi="Helvetica Neue" w:cs="Segoe UI"/>
          <w:color w:val="292929"/>
          <w:sz w:val="33"/>
          <w:szCs w:val="33"/>
        </w:rPr>
        <w:t>Catheon</w:t>
      </w:r>
      <w:proofErr w:type="spellEnd"/>
      <w:r>
        <w:rPr>
          <w:rFonts w:ascii="Helvetica Neue" w:hAnsi="Helvetica Neue" w:cs="Segoe UI"/>
          <w:color w:val="292929"/>
          <w:sz w:val="33"/>
          <w:szCs w:val="33"/>
        </w:rPr>
        <w:t xml:space="preserve"> Gaming</w:t>
      </w:r>
    </w:p>
    <w:p w14:paraId="15409F51" w14:textId="6B7590DE" w:rsidR="00DC746B" w:rsidRDefault="00DC746B" w:rsidP="00DC746B">
      <w:r>
        <w:fldChar w:fldCharType="begin"/>
      </w:r>
      <w:r>
        <w:instrText xml:space="preserve"> INCLUDEPICTURE "https://pbs.twimg.com/media/Fipbh5rVQAAiIOF?format=jpg&amp;name=small"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7975FBD" wp14:editId="190D3E5E">
            <wp:extent cx="5727700" cy="2611120"/>
            <wp:effectExtent l="0" t="0" r="0" b="5080"/>
            <wp:docPr id="14" name="Picture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92E2E8F" w14:textId="77777777" w:rsidR="00DC746B" w:rsidRDefault="00DC746B" w:rsidP="00DC746B">
      <w:pPr>
        <w:jc w:val="center"/>
      </w:pPr>
      <w:r>
        <w:rPr>
          <w:rFonts w:ascii="Times" w:hAnsi="Times"/>
          <w:color w:val="000000"/>
          <w:sz w:val="23"/>
          <w:szCs w:val="23"/>
          <w:shd w:val="clear" w:color="auto" w:fill="FFFFFF"/>
        </w:rPr>
        <w:t>https://twitter.com/banksea_finance/status/1597549697580683264?s=20&amp;t=WJVaVHKawCx66oDgIrKb1g</w:t>
      </w:r>
    </w:p>
    <w:p w14:paraId="184376BB" w14:textId="77777777" w:rsidR="00DC746B" w:rsidRDefault="00DC746B" w:rsidP="00DC746B"/>
    <w:p w14:paraId="588F84F1" w14:textId="20C556DB" w:rsidR="00DC746B" w:rsidRDefault="00DC746B" w:rsidP="00DC746B">
      <w:pPr>
        <w:pStyle w:val="we"/>
        <w:shd w:val="clear" w:color="auto" w:fill="FFFFFF"/>
        <w:spacing w:before="514" w:beforeAutospacing="0" w:after="0" w:afterAutospacing="0"/>
        <w:rPr>
          <w:rFonts w:ascii="Helvetica Neue" w:hAnsi="Helvetica Neue" w:cs="Segoe UI"/>
          <w:b/>
          <w:bCs/>
          <w:color w:val="292929"/>
          <w:spacing w:val="-1"/>
          <w:sz w:val="30"/>
          <w:szCs w:val="30"/>
        </w:rPr>
      </w:pPr>
      <w:r w:rsidRPr="00E97497">
        <w:rPr>
          <w:rFonts w:ascii="Helvetica Neue" w:hAnsi="Helvetica Neue" w:cs="Segoe UI"/>
          <w:b/>
          <w:bCs/>
          <w:color w:val="292929"/>
          <w:spacing w:val="-1"/>
          <w:sz w:val="30"/>
          <w:szCs w:val="30"/>
        </w:rPr>
        <w:t xml:space="preserve">Launched </w:t>
      </w:r>
      <w:proofErr w:type="spellStart"/>
      <w:r w:rsidRPr="00E97497">
        <w:rPr>
          <w:rFonts w:ascii="Helvetica Neue" w:hAnsi="Helvetica Neue" w:cs="Segoe UI"/>
          <w:b/>
          <w:bCs/>
          <w:color w:val="292929"/>
          <w:spacing w:val="-1"/>
          <w:sz w:val="30"/>
          <w:szCs w:val="30"/>
        </w:rPr>
        <w:t>Banksea</w:t>
      </w:r>
      <w:proofErr w:type="spellEnd"/>
      <w:r w:rsidRPr="00E97497">
        <w:rPr>
          <w:rFonts w:ascii="Helvetica Neue" w:hAnsi="Helvetica Neue" w:cs="Segoe UI"/>
          <w:b/>
          <w:bCs/>
          <w:color w:val="292929"/>
          <w:spacing w:val="-1"/>
          <w:sz w:val="30"/>
          <w:szCs w:val="30"/>
        </w:rPr>
        <w:t xml:space="preserve"> Dashboard for SOL NFTs</w:t>
      </w:r>
    </w:p>
    <w:p w14:paraId="5E372844" w14:textId="77777777" w:rsidR="00DC746B" w:rsidRDefault="00DC746B" w:rsidP="00DC746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Helvetica Neue" w:hAnsi="Helvetica Neue" w:cs="Segoe UI"/>
          <w:color w:val="292929"/>
          <w:spacing w:val="-1"/>
          <w:sz w:val="30"/>
          <w:szCs w:val="30"/>
        </w:rPr>
      </w:pPr>
      <w:r w:rsidRPr="00DC746B">
        <w:rPr>
          <w:rFonts w:ascii="Helvetica Neue" w:hAnsi="Helvetica Neue" w:cs="Segoe UI"/>
          <w:color w:val="292929"/>
          <w:spacing w:val="-1"/>
          <w:sz w:val="30"/>
          <w:szCs w:val="30"/>
        </w:rPr>
        <w:t xml:space="preserve">We are glad to launch the </w:t>
      </w:r>
      <w:proofErr w:type="spellStart"/>
      <w:r w:rsidRPr="00DC746B">
        <w:rPr>
          <w:rFonts w:ascii="Helvetica Neue" w:hAnsi="Helvetica Neue" w:cs="Segoe UI"/>
          <w:color w:val="292929"/>
          <w:spacing w:val="-1"/>
          <w:sz w:val="30"/>
          <w:szCs w:val="30"/>
        </w:rPr>
        <w:t>Banksea</w:t>
      </w:r>
      <w:proofErr w:type="spellEnd"/>
      <w:r w:rsidRPr="00DC746B">
        <w:rPr>
          <w:rFonts w:ascii="Helvetica Neue" w:hAnsi="Helvetica Neue" w:cs="Segoe UI"/>
          <w:color w:val="292929"/>
          <w:spacing w:val="-1"/>
          <w:sz w:val="30"/>
          <w:szCs w:val="30"/>
        </w:rPr>
        <w:t xml:space="preserve"> Dashboard for SOL NFTs. Weekly NFT analysis will be shared.</w:t>
      </w:r>
    </w:p>
    <w:p w14:paraId="3AE5867D" w14:textId="2AB29B3B" w:rsidR="00DC746B" w:rsidRDefault="00DC746B" w:rsidP="00DC746B">
      <w:r>
        <w:fldChar w:fldCharType="begin"/>
      </w:r>
      <w:r>
        <w:instrText xml:space="preserve"> INCLUDEPICTURE "https://pbs.twimg.com/media/FhRTdnCaUAA5FZx?format=png&amp;name=small"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2CA0318" wp14:editId="61AFA750">
            <wp:extent cx="5727700" cy="2437765"/>
            <wp:effectExtent l="0" t="0" r="0" b="635"/>
            <wp:docPr id="16" name="Picture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BE87386" w14:textId="77777777" w:rsidR="00DC746B" w:rsidRDefault="00DC746B" w:rsidP="00DC746B">
      <w:pPr>
        <w:pStyle w:val="we"/>
        <w:shd w:val="clear" w:color="auto" w:fill="FFFFFF"/>
        <w:spacing w:before="514" w:beforeAutospacing="0" w:after="0" w:afterAutospacing="0"/>
        <w:rPr>
          <w:rFonts w:ascii="Helvetica Neue" w:hAnsi="Helvetica Neue" w:cs="Segoe UI"/>
          <w:b/>
          <w:bCs/>
          <w:color w:val="292929"/>
          <w:spacing w:val="-1"/>
          <w:sz w:val="30"/>
          <w:szCs w:val="30"/>
        </w:rPr>
      </w:pPr>
    </w:p>
    <w:p w14:paraId="14A1A047" w14:textId="38EE2BA8" w:rsidR="00DC746B" w:rsidRDefault="00DC746B" w:rsidP="00DC746B"/>
    <w:p w14:paraId="2D628DFF" w14:textId="77777777" w:rsidR="00DC746B" w:rsidRDefault="00DC746B" w:rsidP="00DC746B">
      <w:pPr>
        <w:jc w:val="center"/>
      </w:pPr>
      <w:r>
        <w:rPr>
          <w:rFonts w:ascii="Times" w:hAnsi="Times"/>
          <w:color w:val="000000"/>
          <w:sz w:val="23"/>
          <w:szCs w:val="23"/>
          <w:shd w:val="clear" w:color="auto" w:fill="FFFFFF"/>
        </w:rPr>
        <w:t>https://twitter.com/banksea_finance/status/1590993665442611202?s=20&amp;t=WJVaVHKawCx66oDgIrKb1g</w:t>
      </w:r>
    </w:p>
    <w:p w14:paraId="52F4B43B" w14:textId="77777777" w:rsidR="00DC746B" w:rsidRDefault="00DC746B" w:rsidP="00DC746B"/>
    <w:p w14:paraId="0009D14D" w14:textId="77777777" w:rsidR="00125B59" w:rsidRDefault="00125B59" w:rsidP="00125B59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Helvetica Neue" w:hAnsi="Helvetica Neue" w:cs="Segoe UI"/>
          <w:color w:val="292929"/>
          <w:sz w:val="33"/>
          <w:szCs w:val="33"/>
        </w:rPr>
      </w:pPr>
    </w:p>
    <w:p w14:paraId="3A0A6C3B" w14:textId="77777777" w:rsidR="00B423CD" w:rsidRDefault="00B423CD" w:rsidP="00B423CD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Helvetica Neue" w:hAnsi="Helvetica Neue" w:cs="Segoe UI"/>
          <w:color w:val="292929"/>
          <w:sz w:val="33"/>
          <w:szCs w:val="33"/>
        </w:rPr>
      </w:pPr>
      <w:r>
        <w:rPr>
          <w:rFonts w:ascii="Helvetica Neue" w:hAnsi="Helvetica Neue" w:cs="Segoe UI"/>
          <w:color w:val="292929"/>
          <w:sz w:val="33"/>
          <w:szCs w:val="33"/>
        </w:rPr>
        <w:t>The Wrap-up</w:t>
      </w:r>
    </w:p>
    <w:p w14:paraId="3CE6F344" w14:textId="00583897" w:rsidR="00B423CD" w:rsidRDefault="00B423CD" w:rsidP="00B423C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Helvetica Neue" w:hAnsi="Helvetica Neue" w:cs="Segoe UI"/>
          <w:color w:val="292929"/>
          <w:spacing w:val="-1"/>
          <w:sz w:val="30"/>
          <w:szCs w:val="30"/>
        </w:rPr>
      </w:pPr>
      <w:r>
        <w:rPr>
          <w:rFonts w:ascii="Helvetica Neue" w:hAnsi="Helvetica Neue" w:cs="Segoe UI"/>
          <w:color w:val="292929"/>
          <w:spacing w:val="-1"/>
          <w:sz w:val="30"/>
          <w:szCs w:val="30"/>
        </w:rPr>
        <w:t xml:space="preserve">It’s been busy months and full of news. We have been working on the Oracle launch, AI valuation accuracy, ETH NFTs valuation, </w:t>
      </w:r>
      <w:r w:rsidR="00DC746B">
        <w:rPr>
          <w:rFonts w:ascii="Helvetica Neue" w:hAnsi="Helvetica Neue" w:cs="Segoe UI"/>
          <w:color w:val="292929"/>
          <w:spacing w:val="-1"/>
          <w:sz w:val="30"/>
          <w:szCs w:val="30"/>
        </w:rPr>
        <w:t>NFTs Analysis</w:t>
      </w:r>
      <w:r>
        <w:rPr>
          <w:rFonts w:ascii="Helvetica Neue" w:hAnsi="Helvetica Neue" w:cs="Segoe UI"/>
          <w:color w:val="292929"/>
          <w:spacing w:val="-1"/>
          <w:sz w:val="30"/>
          <w:szCs w:val="30"/>
        </w:rPr>
        <w:t>, and partnership expansion. The team is working hard for the project’s success and is always happy to hear your opinion and feedback.</w:t>
      </w:r>
    </w:p>
    <w:p w14:paraId="030F5DC2" w14:textId="77777777" w:rsidR="00B423CD" w:rsidRDefault="00B423CD" w:rsidP="00B423C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Helvetica Neue" w:hAnsi="Helvetica Neue" w:cs="Segoe UI"/>
          <w:color w:val="292929"/>
          <w:spacing w:val="-1"/>
          <w:sz w:val="30"/>
          <w:szCs w:val="30"/>
        </w:rPr>
      </w:pPr>
      <w:r>
        <w:rPr>
          <w:rFonts w:ascii="Helvetica Neue" w:hAnsi="Helvetica Neue" w:cs="Segoe UI"/>
          <w:color w:val="292929"/>
          <w:spacing w:val="-1"/>
          <w:sz w:val="30"/>
          <w:szCs w:val="30"/>
        </w:rPr>
        <w:t>We look forward to hearing more from you!</w:t>
      </w:r>
    </w:p>
    <w:p w14:paraId="7F8C9E16" w14:textId="77777777" w:rsidR="00B423CD" w:rsidRDefault="00B423CD" w:rsidP="00B423C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Helvetica Neue" w:hAnsi="Helvetica Neue" w:cs="Segoe UI"/>
          <w:color w:val="292929"/>
          <w:spacing w:val="-1"/>
          <w:sz w:val="30"/>
          <w:szCs w:val="30"/>
        </w:rPr>
      </w:pPr>
      <w:r>
        <w:rPr>
          <w:rStyle w:val="Strong"/>
          <w:rFonts w:ascii="Helvetica Neue" w:hAnsi="Helvetica Neue" w:cs="Segoe UI"/>
          <w:b w:val="0"/>
          <w:bCs w:val="0"/>
          <w:color w:val="292929"/>
          <w:spacing w:val="-1"/>
          <w:sz w:val="30"/>
          <w:szCs w:val="30"/>
        </w:rPr>
        <w:t xml:space="preserve">Join and subscribe for more exciting updates !!! </w:t>
      </w:r>
      <w:r>
        <w:rPr>
          <w:rStyle w:val="Strong"/>
          <w:rFonts w:ascii="Apple Color Emoji" w:hAnsi="Apple Color Emoji" w:cs="Apple Color Emoji"/>
          <w:b w:val="0"/>
          <w:bCs w:val="0"/>
          <w:color w:val="292929"/>
          <w:spacing w:val="-1"/>
          <w:sz w:val="30"/>
          <w:szCs w:val="30"/>
        </w:rPr>
        <w:t>✅</w:t>
      </w:r>
    </w:p>
    <w:p w14:paraId="50999E31" w14:textId="77777777" w:rsidR="00B423CD" w:rsidRDefault="00B423CD" w:rsidP="00B423C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Helvetica Neue" w:hAnsi="Helvetica Neue" w:cs="Segoe UI"/>
          <w:color w:val="292929"/>
          <w:spacing w:val="-1"/>
          <w:sz w:val="30"/>
          <w:szCs w:val="30"/>
        </w:rPr>
      </w:pPr>
      <w:r>
        <w:rPr>
          <w:rStyle w:val="Strong"/>
          <w:rFonts w:ascii="Apple Color Emoji" w:hAnsi="Apple Color Emoji" w:cs="Apple Color Emoji"/>
          <w:b w:val="0"/>
          <w:bCs w:val="0"/>
          <w:color w:val="292929"/>
          <w:spacing w:val="-1"/>
          <w:sz w:val="30"/>
          <w:szCs w:val="30"/>
        </w:rPr>
        <w:t>👏</w:t>
      </w:r>
      <w:hyperlink r:id="rId15" w:tgtFrame="_blank" w:history="1">
        <w:r>
          <w:rPr>
            <w:rStyle w:val="Strong"/>
            <w:rFonts w:ascii="Helvetica Neue" w:hAnsi="Helvetica Neue" w:cs="Segoe UI"/>
            <w:b w:val="0"/>
            <w:bCs w:val="0"/>
            <w:color w:val="0000FF"/>
            <w:spacing w:val="-1"/>
            <w:sz w:val="30"/>
            <w:szCs w:val="30"/>
            <w:u w:val="single"/>
          </w:rPr>
          <w:t>Website</w:t>
        </w:r>
      </w:hyperlink>
      <w:r>
        <w:rPr>
          <w:rStyle w:val="Strong"/>
          <w:rFonts w:ascii="Helvetica Neue" w:hAnsi="Helvetica Neue" w:cs="Segoe UI"/>
          <w:b w:val="0"/>
          <w:bCs w:val="0"/>
          <w:color w:val="292929"/>
          <w:spacing w:val="-1"/>
          <w:sz w:val="30"/>
          <w:szCs w:val="30"/>
        </w:rPr>
        <w:t> | </w:t>
      </w:r>
      <w:hyperlink r:id="rId16" w:tgtFrame="_blank" w:history="1">
        <w:r>
          <w:rPr>
            <w:rStyle w:val="Strong"/>
            <w:rFonts w:ascii="Helvetica Neue" w:hAnsi="Helvetica Neue" w:cs="Segoe UI"/>
            <w:b w:val="0"/>
            <w:bCs w:val="0"/>
            <w:color w:val="0000FF"/>
            <w:spacing w:val="-1"/>
            <w:sz w:val="30"/>
            <w:szCs w:val="30"/>
            <w:u w:val="single"/>
          </w:rPr>
          <w:t>Twitter</w:t>
        </w:r>
      </w:hyperlink>
      <w:r>
        <w:rPr>
          <w:rStyle w:val="Strong"/>
          <w:rFonts w:ascii="Helvetica Neue" w:hAnsi="Helvetica Neue" w:cs="Segoe UI"/>
          <w:b w:val="0"/>
          <w:bCs w:val="0"/>
          <w:color w:val="292929"/>
          <w:spacing w:val="-1"/>
          <w:sz w:val="30"/>
          <w:szCs w:val="30"/>
        </w:rPr>
        <w:t> | </w:t>
      </w:r>
      <w:hyperlink r:id="rId17" w:tgtFrame="_blank" w:history="1">
        <w:r>
          <w:rPr>
            <w:rStyle w:val="Strong"/>
            <w:rFonts w:ascii="Helvetica Neue" w:hAnsi="Helvetica Neue" w:cs="Segoe UI"/>
            <w:b w:val="0"/>
            <w:bCs w:val="0"/>
            <w:color w:val="0000FF"/>
            <w:spacing w:val="-1"/>
            <w:sz w:val="30"/>
            <w:szCs w:val="30"/>
            <w:u w:val="single"/>
          </w:rPr>
          <w:t>Discord</w:t>
        </w:r>
      </w:hyperlink>
      <w:r>
        <w:rPr>
          <w:rStyle w:val="Strong"/>
          <w:rFonts w:ascii="Helvetica Neue" w:hAnsi="Helvetica Neue" w:cs="Segoe UI"/>
          <w:b w:val="0"/>
          <w:bCs w:val="0"/>
          <w:color w:val="292929"/>
          <w:spacing w:val="-1"/>
          <w:sz w:val="30"/>
          <w:szCs w:val="30"/>
        </w:rPr>
        <w:t> | </w:t>
      </w:r>
      <w:hyperlink r:id="rId18" w:tgtFrame="_blank" w:history="1">
        <w:r>
          <w:rPr>
            <w:rStyle w:val="Strong"/>
            <w:rFonts w:ascii="Helvetica Neue" w:hAnsi="Helvetica Neue" w:cs="Segoe UI"/>
            <w:b w:val="0"/>
            <w:bCs w:val="0"/>
            <w:color w:val="0000FF"/>
            <w:spacing w:val="-1"/>
            <w:sz w:val="30"/>
            <w:szCs w:val="30"/>
            <w:u w:val="single"/>
          </w:rPr>
          <w:t>Telegram</w:t>
        </w:r>
      </w:hyperlink>
      <w:r>
        <w:rPr>
          <w:rStyle w:val="Strong"/>
          <w:rFonts w:ascii="Helvetica Neue" w:hAnsi="Helvetica Neue" w:cs="Segoe UI"/>
          <w:b w:val="0"/>
          <w:bCs w:val="0"/>
          <w:color w:val="292929"/>
          <w:spacing w:val="-1"/>
          <w:sz w:val="30"/>
          <w:szCs w:val="30"/>
        </w:rPr>
        <w:t> | </w:t>
      </w:r>
      <w:hyperlink r:id="rId19" w:history="1">
        <w:r>
          <w:rPr>
            <w:rStyle w:val="Strong"/>
            <w:rFonts w:ascii="Helvetica Neue" w:hAnsi="Helvetica Neue" w:cs="Segoe UI"/>
            <w:b w:val="0"/>
            <w:bCs w:val="0"/>
            <w:color w:val="0000FF"/>
            <w:spacing w:val="-1"/>
            <w:sz w:val="30"/>
            <w:szCs w:val="30"/>
            <w:u w:val="single"/>
          </w:rPr>
          <w:t>Medium</w:t>
        </w:r>
      </w:hyperlink>
      <w:r>
        <w:rPr>
          <w:rStyle w:val="Strong"/>
          <w:rFonts w:ascii="Helvetica Neue" w:hAnsi="Helvetica Neue" w:cs="Segoe UI"/>
          <w:b w:val="0"/>
          <w:bCs w:val="0"/>
          <w:color w:val="292929"/>
          <w:spacing w:val="-1"/>
          <w:sz w:val="30"/>
          <w:szCs w:val="30"/>
        </w:rPr>
        <w:t> </w:t>
      </w:r>
      <w:r>
        <w:rPr>
          <w:rStyle w:val="Strong"/>
          <w:rFonts w:ascii="Apple Color Emoji" w:hAnsi="Apple Color Emoji" w:cs="Apple Color Emoji"/>
          <w:b w:val="0"/>
          <w:bCs w:val="0"/>
          <w:color w:val="292929"/>
          <w:spacing w:val="-1"/>
          <w:sz w:val="30"/>
          <w:szCs w:val="30"/>
        </w:rPr>
        <w:t>👏</w:t>
      </w:r>
    </w:p>
    <w:p w14:paraId="30569372" w14:textId="77777777" w:rsidR="00B423CD" w:rsidRDefault="00B423CD" w:rsidP="00B423CD">
      <w:pPr>
        <w:shd w:val="clear" w:color="auto" w:fill="FAFAFA"/>
        <w:rPr>
          <w:rFonts w:ascii="Segoe UI" w:hAnsi="Segoe UI" w:cs="Segoe UI"/>
          <w:sz w:val="27"/>
          <w:szCs w:val="27"/>
        </w:rPr>
      </w:pPr>
    </w:p>
    <w:p w14:paraId="016658B1" w14:textId="0BB7D001" w:rsidR="00B423CD" w:rsidRDefault="00B423CD">
      <w:r>
        <w:t>a</w:t>
      </w:r>
    </w:p>
    <w:sectPr w:rsidR="00B423CD" w:rsidSect="006947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836C8"/>
    <w:multiLevelType w:val="multilevel"/>
    <w:tmpl w:val="B28C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CD"/>
    <w:rsid w:val="00125B59"/>
    <w:rsid w:val="00153358"/>
    <w:rsid w:val="006947F6"/>
    <w:rsid w:val="00B423CD"/>
    <w:rsid w:val="00DC746B"/>
    <w:rsid w:val="00E9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E20EA"/>
  <w15:chartTrackingRefBased/>
  <w15:docId w15:val="{D4F17D38-3873-B14C-B8E2-2EC4543A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6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B423C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3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3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423C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w-post-body-paragraph">
    <w:name w:val="pw-post-body-paragraph"/>
    <w:basedOn w:val="Normal"/>
    <w:rsid w:val="00B423CD"/>
    <w:pPr>
      <w:spacing w:before="100" w:beforeAutospacing="1" w:after="100" w:afterAutospacing="1"/>
    </w:pPr>
  </w:style>
  <w:style w:type="paragraph" w:customStyle="1" w:styleId="we">
    <w:name w:val="we"/>
    <w:basedOn w:val="Normal"/>
    <w:rsid w:val="00B423C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B423C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4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53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21140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874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71393">
                  <w:marLeft w:val="48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3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8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72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23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61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8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47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74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432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76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826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60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7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91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25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024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40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54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95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495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2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066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91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022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89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61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050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12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10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95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311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41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54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1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21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31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64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6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0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22329">
                              <w:marLeft w:val="480"/>
                              <w:marRight w:val="4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4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hyperlink" Target="http://t.me/banksea_financ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twitter.com/banksea_finance/status/1590010722456842243?s=20&amp;t=WJVaVHKawCx66oDgIrKb1g" TargetMode="External"/><Relationship Id="rId17" Type="http://schemas.openxmlformats.org/officeDocument/2006/relationships/hyperlink" Target="http://discord.gg/F4AcB4ycCQ" TargetMode="External"/><Relationship Id="rId2" Type="http://schemas.openxmlformats.org/officeDocument/2006/relationships/styles" Target="styles.xml"/><Relationship Id="rId16" Type="http://schemas.openxmlformats.org/officeDocument/2006/relationships/hyperlink" Target="https://twitter.com/banksea_financ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ubscribe.banksea.finance/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banksea-finance.gitbook.io/banksea-oracle-api/" TargetMode="External"/><Relationship Id="rId15" Type="http://schemas.openxmlformats.org/officeDocument/2006/relationships/hyperlink" Target="https://banksea.finance/" TargetMode="External"/><Relationship Id="rId10" Type="http://schemas.openxmlformats.org/officeDocument/2006/relationships/hyperlink" Target="https://twitter.com/banksea_finance/status/1595622349017354240" TargetMode="External"/><Relationship Id="rId19" Type="http://schemas.openxmlformats.org/officeDocument/2006/relationships/hyperlink" Target="https://medium.com/@BankseaFinanc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2022-11-30T17:39:00Z</dcterms:created>
  <dcterms:modified xsi:type="dcterms:W3CDTF">2022-11-30T18:14:00Z</dcterms:modified>
</cp:coreProperties>
</file>