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52FCD" w14:textId="77777777" w:rsidR="003F554B" w:rsidRPr="009324DC" w:rsidRDefault="003F554B" w:rsidP="003F554B">
      <w:pPr>
        <w:jc w:val="center"/>
        <w:rPr>
          <w:rFonts w:ascii="Times New Roman" w:eastAsia="黑体" w:hAnsi="Times New Roman" w:cs="Times New Roman"/>
          <w:sz w:val="44"/>
          <w:szCs w:val="44"/>
        </w:rPr>
      </w:pPr>
      <w:bookmarkStart w:id="0" w:name="_Hlk66640171"/>
      <w:bookmarkEnd w:id="0"/>
      <w:r w:rsidRPr="009324DC">
        <w:rPr>
          <w:rFonts w:ascii="Times New Roman" w:eastAsia="黑体" w:hAnsi="Times New Roman" w:cs="Times New Roman"/>
          <w:sz w:val="44"/>
          <w:szCs w:val="44"/>
        </w:rPr>
        <w:t xml:space="preserve">NUIST </w:t>
      </w:r>
      <w:r w:rsidRPr="009324DC">
        <w:rPr>
          <w:rFonts w:ascii="Times New Roman" w:eastAsia="黑体" w:hAnsi="Times New Roman" w:cs="Times New Roman"/>
          <w:szCs w:val="21"/>
        </w:rPr>
        <w:t xml:space="preserve">Dynamic Web Design and Development </w:t>
      </w:r>
      <w:r w:rsidRPr="009324DC">
        <w:rPr>
          <w:rFonts w:ascii="Times New Roman" w:eastAsia="黑体" w:hAnsi="Times New Roman" w:cs="Times New Roman"/>
          <w:sz w:val="44"/>
          <w:szCs w:val="44"/>
        </w:rPr>
        <w:t>Experiment Report</w:t>
      </w:r>
    </w:p>
    <w:p w14:paraId="0227B4E7" w14:textId="25965F18" w:rsidR="003F554B" w:rsidRPr="009324DC" w:rsidRDefault="003F554B" w:rsidP="003F554B">
      <w:pPr>
        <w:rPr>
          <w:rFonts w:ascii="Times New Roman" w:hAnsi="Times New Roman" w:cs="Times New Roman"/>
          <w:sz w:val="18"/>
          <w:szCs w:val="18"/>
          <w:u w:val="single"/>
        </w:rPr>
      </w:pPr>
      <w:r w:rsidRPr="009324DC">
        <w:rPr>
          <w:rFonts w:ascii="Times New Roman" w:hAnsi="Times New Roman" w:cs="Times New Roman"/>
          <w:sz w:val="20"/>
          <w:szCs w:val="20"/>
        </w:rPr>
        <w:t>Experiment name:</w:t>
      </w:r>
      <w:r w:rsidRPr="009324DC">
        <w:rPr>
          <w:rFonts w:ascii="Times New Roman" w:hAnsi="Times New Roman" w:cs="Times New Roman"/>
          <w:sz w:val="18"/>
          <w:szCs w:val="18"/>
          <w:u w:val="single"/>
        </w:rPr>
        <w:t xml:space="preserve"> </w:t>
      </w:r>
      <w:r w:rsidR="00363370">
        <w:rPr>
          <w:rFonts w:ascii="Times New Roman" w:hAnsi="Times New Roman" w:cs="Times New Roman"/>
          <w:sz w:val="18"/>
          <w:szCs w:val="18"/>
          <w:u w:val="single"/>
        </w:rPr>
        <w:t xml:space="preserve"> </w:t>
      </w:r>
      <w:r w:rsidR="00940FDF" w:rsidRPr="00940FDF">
        <w:rPr>
          <w:rFonts w:ascii="Times New Roman" w:hAnsi="Times New Roman" w:cs="Times New Roman"/>
          <w:sz w:val="20"/>
          <w:szCs w:val="20"/>
          <w:u w:val="single"/>
          <w:lang w:val="en"/>
        </w:rPr>
        <w:t>jQuery events and animation effects</w:t>
      </w:r>
      <w:r w:rsidR="00F17C60" w:rsidRPr="00F17C60">
        <w:rPr>
          <w:rFonts w:ascii="Times New Roman" w:hAnsi="Times New Roman" w:cs="Times New Roman"/>
          <w:sz w:val="20"/>
          <w:szCs w:val="20"/>
          <w:u w:val="single"/>
        </w:rPr>
        <w:t xml:space="preserve"> </w:t>
      </w:r>
      <w:r w:rsidR="00363370">
        <w:rPr>
          <w:rFonts w:ascii="Times New Roman" w:hAnsi="Times New Roman" w:cs="Times New Roman"/>
          <w:szCs w:val="21"/>
          <w:u w:val="single"/>
        </w:rPr>
        <w:t xml:space="preserve"> </w:t>
      </w:r>
      <w:r w:rsidRPr="009324DC">
        <w:rPr>
          <w:rFonts w:ascii="Times New Roman" w:hAnsi="Times New Roman" w:cs="Times New Roman"/>
          <w:sz w:val="18"/>
          <w:szCs w:val="18"/>
        </w:rPr>
        <w:t xml:space="preserve">     </w:t>
      </w:r>
      <w:r w:rsidRPr="009324DC">
        <w:rPr>
          <w:rFonts w:ascii="Times New Roman" w:hAnsi="Times New Roman" w:cs="Times New Roman"/>
          <w:sz w:val="20"/>
          <w:szCs w:val="20"/>
        </w:rPr>
        <w:t>Date:</w:t>
      </w:r>
      <w:r w:rsidRPr="009324DC">
        <w:rPr>
          <w:rFonts w:ascii="Times New Roman" w:hAnsi="Times New Roman" w:cs="Times New Roman"/>
          <w:sz w:val="18"/>
          <w:szCs w:val="18"/>
          <w:u w:val="single"/>
        </w:rPr>
        <w:t xml:space="preserve">               </w:t>
      </w:r>
      <w:r w:rsidRPr="009324DC">
        <w:rPr>
          <w:rFonts w:ascii="Times New Roman" w:hAnsi="Times New Roman" w:cs="Times New Roman"/>
          <w:sz w:val="18"/>
          <w:szCs w:val="18"/>
        </w:rPr>
        <w:t xml:space="preserve">   </w:t>
      </w:r>
      <w:r w:rsidRPr="009324DC">
        <w:rPr>
          <w:rFonts w:ascii="Times New Roman" w:hAnsi="Times New Roman" w:cs="Times New Roman"/>
          <w:sz w:val="20"/>
          <w:szCs w:val="20"/>
        </w:rPr>
        <w:t>Score:</w:t>
      </w:r>
      <w:r w:rsidRPr="009324DC">
        <w:rPr>
          <w:rFonts w:ascii="Times New Roman" w:hAnsi="Times New Roman" w:cs="Times New Roman"/>
          <w:sz w:val="18"/>
          <w:szCs w:val="18"/>
          <w:u w:val="single"/>
        </w:rPr>
        <w:t xml:space="preserve">     </w:t>
      </w:r>
      <w:r w:rsidR="00BB1B35">
        <w:rPr>
          <w:rFonts w:ascii="Times New Roman" w:hAnsi="Times New Roman" w:cs="Times New Roman"/>
          <w:sz w:val="18"/>
          <w:szCs w:val="18"/>
          <w:u w:val="single"/>
        </w:rPr>
        <w:t xml:space="preserve">  </w:t>
      </w:r>
      <w:r w:rsidRPr="009324DC">
        <w:rPr>
          <w:rFonts w:ascii="Times New Roman" w:hAnsi="Times New Roman" w:cs="Times New Roman"/>
          <w:sz w:val="18"/>
          <w:szCs w:val="18"/>
          <w:u w:val="single"/>
        </w:rPr>
        <w:t xml:space="preserve">    </w:t>
      </w:r>
    </w:p>
    <w:p w14:paraId="4853A4D6" w14:textId="77777777" w:rsidR="003F554B" w:rsidRPr="009324DC" w:rsidRDefault="003F554B" w:rsidP="003F554B">
      <w:pPr>
        <w:rPr>
          <w:rFonts w:ascii="Times New Roman" w:hAnsi="Times New Roman" w:cs="Times New Roman"/>
          <w:sz w:val="18"/>
          <w:szCs w:val="18"/>
          <w:u w:val="single"/>
        </w:rPr>
      </w:pPr>
      <w:r w:rsidRPr="009324DC">
        <w:rPr>
          <w:rFonts w:ascii="Times New Roman" w:hAnsi="Times New Roman" w:cs="Times New Roman"/>
          <w:sz w:val="20"/>
          <w:szCs w:val="20"/>
        </w:rPr>
        <w:t>Instructor:</w:t>
      </w:r>
      <w:r w:rsidRPr="009324DC">
        <w:rPr>
          <w:rFonts w:ascii="Times New Roman" w:hAnsi="Times New Roman" w:cs="Times New Roman"/>
          <w:sz w:val="18"/>
          <w:szCs w:val="18"/>
          <w:u w:val="single"/>
        </w:rPr>
        <w:t xml:space="preserve">  Xiaolong Xu     </w:t>
      </w:r>
      <w:r w:rsidRPr="009324DC">
        <w:rPr>
          <w:rFonts w:ascii="Times New Roman" w:hAnsi="Times New Roman" w:cs="Times New Roman"/>
          <w:sz w:val="18"/>
          <w:szCs w:val="18"/>
        </w:rPr>
        <w:t xml:space="preserve">    </w:t>
      </w:r>
      <w:r w:rsidRPr="009324DC">
        <w:rPr>
          <w:rFonts w:ascii="Times New Roman" w:hAnsi="Times New Roman" w:cs="Times New Roman"/>
          <w:sz w:val="20"/>
          <w:szCs w:val="20"/>
        </w:rPr>
        <w:t>Department:</w:t>
      </w:r>
      <w:r w:rsidRPr="009324DC">
        <w:rPr>
          <w:rFonts w:ascii="Times New Roman" w:hAnsi="Times New Roman" w:cs="Times New Roman"/>
          <w:sz w:val="18"/>
          <w:szCs w:val="18"/>
          <w:u w:val="single"/>
        </w:rPr>
        <w:t xml:space="preserve">                </w:t>
      </w:r>
      <w:r w:rsidRPr="009324DC">
        <w:rPr>
          <w:rFonts w:ascii="Times New Roman" w:hAnsi="Times New Roman" w:cs="Times New Roman"/>
          <w:sz w:val="18"/>
          <w:szCs w:val="18"/>
        </w:rPr>
        <w:t xml:space="preserve"> </w:t>
      </w:r>
      <w:r w:rsidRPr="009324DC">
        <w:rPr>
          <w:rFonts w:ascii="Times New Roman" w:hAnsi="Times New Roman" w:cs="Times New Roman"/>
          <w:sz w:val="20"/>
          <w:szCs w:val="20"/>
        </w:rPr>
        <w:t xml:space="preserve">  Major: </w:t>
      </w:r>
      <w:r w:rsidRPr="009324DC">
        <w:rPr>
          <w:rFonts w:ascii="Times New Roman" w:hAnsi="Times New Roman" w:cs="Times New Roman"/>
          <w:sz w:val="18"/>
          <w:szCs w:val="18"/>
          <w:u w:val="single"/>
        </w:rPr>
        <w:t xml:space="preserve">                        </w:t>
      </w:r>
    </w:p>
    <w:p w14:paraId="4BE771F2" w14:textId="3C400889" w:rsidR="003F554B" w:rsidRPr="009324DC" w:rsidRDefault="003F554B" w:rsidP="003F554B">
      <w:pPr>
        <w:rPr>
          <w:rFonts w:ascii="Times New Roman" w:eastAsia="黑体" w:hAnsi="Times New Roman" w:cs="Times New Roman"/>
          <w:sz w:val="44"/>
          <w:szCs w:val="44"/>
        </w:rPr>
      </w:pPr>
      <w:r w:rsidRPr="009324DC">
        <w:rPr>
          <w:rFonts w:ascii="Times New Roman" w:hAnsi="Times New Roman" w:cs="Times New Roman"/>
          <w:sz w:val="20"/>
          <w:szCs w:val="20"/>
        </w:rPr>
        <w:t>Grade:</w:t>
      </w:r>
      <w:r w:rsidRPr="009324DC">
        <w:rPr>
          <w:rFonts w:ascii="Times New Roman" w:hAnsi="Times New Roman" w:cs="Times New Roman"/>
          <w:sz w:val="18"/>
          <w:szCs w:val="18"/>
          <w:u w:val="single"/>
        </w:rPr>
        <w:t xml:space="preserve">            </w:t>
      </w:r>
      <w:r w:rsidRPr="009324DC">
        <w:rPr>
          <w:rFonts w:ascii="Times New Roman" w:hAnsi="Times New Roman" w:cs="Times New Roman"/>
          <w:sz w:val="18"/>
          <w:szCs w:val="18"/>
        </w:rPr>
        <w:t xml:space="preserve">  </w:t>
      </w:r>
      <w:r w:rsidRPr="009324DC">
        <w:rPr>
          <w:rFonts w:ascii="Times New Roman" w:hAnsi="Times New Roman" w:cs="Times New Roman"/>
          <w:sz w:val="20"/>
          <w:szCs w:val="20"/>
        </w:rPr>
        <w:t xml:space="preserve">Class: </w:t>
      </w:r>
      <w:r w:rsidRPr="009324DC">
        <w:rPr>
          <w:rFonts w:ascii="Times New Roman" w:hAnsi="Times New Roman" w:cs="Times New Roman"/>
          <w:sz w:val="18"/>
          <w:szCs w:val="18"/>
          <w:u w:val="single"/>
        </w:rPr>
        <w:t xml:space="preserve">            </w:t>
      </w:r>
      <w:r w:rsidRPr="009324DC">
        <w:rPr>
          <w:rFonts w:ascii="Times New Roman" w:hAnsi="Times New Roman" w:cs="Times New Roman"/>
          <w:sz w:val="18"/>
          <w:szCs w:val="18"/>
        </w:rPr>
        <w:t xml:space="preserve">  </w:t>
      </w:r>
      <w:r w:rsidRPr="009324DC">
        <w:rPr>
          <w:rFonts w:ascii="Times New Roman" w:hAnsi="Times New Roman" w:cs="Times New Roman"/>
          <w:sz w:val="20"/>
          <w:szCs w:val="20"/>
        </w:rPr>
        <w:t xml:space="preserve">Name: </w:t>
      </w:r>
      <w:r w:rsidRPr="009324DC">
        <w:rPr>
          <w:rFonts w:ascii="Times New Roman" w:hAnsi="Times New Roman" w:cs="Times New Roman"/>
          <w:sz w:val="18"/>
          <w:szCs w:val="18"/>
          <w:u w:val="single"/>
        </w:rPr>
        <w:t xml:space="preserve">      </w:t>
      </w:r>
      <w:r w:rsidR="006E6CA9">
        <w:rPr>
          <w:rFonts w:ascii="Times New Roman" w:hAnsi="Times New Roman" w:cs="Times New Roman"/>
          <w:sz w:val="18"/>
          <w:szCs w:val="18"/>
          <w:u w:val="single"/>
        </w:rPr>
        <w:t xml:space="preserve"> </w:t>
      </w:r>
      <w:r w:rsidRPr="009324DC">
        <w:rPr>
          <w:rFonts w:ascii="Times New Roman" w:hAnsi="Times New Roman" w:cs="Times New Roman"/>
          <w:sz w:val="18"/>
          <w:szCs w:val="18"/>
          <w:u w:val="single"/>
        </w:rPr>
        <w:t xml:space="preserve">       </w:t>
      </w:r>
      <w:r w:rsidRPr="009324DC">
        <w:rPr>
          <w:rFonts w:ascii="Times New Roman" w:hAnsi="Times New Roman" w:cs="Times New Roman"/>
          <w:sz w:val="18"/>
          <w:szCs w:val="18"/>
        </w:rPr>
        <w:t xml:space="preserve">  </w:t>
      </w:r>
      <w:r w:rsidRPr="009324DC">
        <w:rPr>
          <w:rFonts w:ascii="Times New Roman" w:hAnsi="Times New Roman" w:cs="Times New Roman"/>
          <w:sz w:val="20"/>
          <w:szCs w:val="20"/>
        </w:rPr>
        <w:t>Student number:</w:t>
      </w:r>
      <w:r w:rsidRPr="009324DC">
        <w:rPr>
          <w:rFonts w:ascii="Times New Roman" w:hAnsi="Times New Roman" w:cs="Times New Roman"/>
          <w:sz w:val="18"/>
          <w:szCs w:val="18"/>
          <w:u w:val="single"/>
        </w:rPr>
        <w:t xml:space="preserve">              </w:t>
      </w:r>
    </w:p>
    <w:p w14:paraId="26519049" w14:textId="77777777" w:rsidR="00170302" w:rsidRPr="009324DC" w:rsidRDefault="00170302" w:rsidP="00170302">
      <w:pPr>
        <w:rPr>
          <w:rFonts w:ascii="Times New Roman" w:hAnsi="Times New Roman" w:cs="Times New Roman"/>
          <w:b/>
          <w:bCs/>
          <w:sz w:val="20"/>
          <w:szCs w:val="20"/>
        </w:rPr>
      </w:pPr>
      <w:r w:rsidRPr="009324DC">
        <w:rPr>
          <w:rFonts w:ascii="Times New Roman" w:hAnsi="Times New Roman" w:cs="Times New Roman"/>
          <w:b/>
          <w:bCs/>
          <w:sz w:val="20"/>
          <w:szCs w:val="20"/>
        </w:rPr>
        <w:t>1</w:t>
      </w:r>
      <w:r w:rsidRPr="009324DC">
        <w:rPr>
          <w:rFonts w:ascii="Times New Roman" w:hAnsi="Times New Roman" w:cs="Times New Roman"/>
          <w:b/>
          <w:bCs/>
          <w:sz w:val="20"/>
          <w:szCs w:val="20"/>
        </w:rPr>
        <w:t>、</w:t>
      </w:r>
      <w:r w:rsidRPr="009324DC">
        <w:rPr>
          <w:rFonts w:ascii="Times New Roman" w:hAnsi="Times New Roman" w:cs="Times New Roman"/>
          <w:b/>
          <w:bCs/>
          <w:sz w:val="20"/>
          <w:szCs w:val="20"/>
        </w:rPr>
        <w:t>Experimental purpose</w:t>
      </w:r>
    </w:p>
    <w:p w14:paraId="4FE2EADB" w14:textId="6D2A63CB" w:rsidR="0071695A" w:rsidRPr="0071695A" w:rsidRDefault="0071695A" w:rsidP="0071695A">
      <w:pPr>
        <w:rPr>
          <w:rFonts w:ascii="Times New Roman" w:hAnsi="Times New Roman" w:cs="Times New Roman"/>
          <w:sz w:val="20"/>
          <w:szCs w:val="20"/>
        </w:rPr>
      </w:pPr>
      <w:r w:rsidRPr="004B62BF">
        <w:rPr>
          <w:rFonts w:ascii="Times New Roman" w:hAnsi="Times New Roman" w:cs="Times New Roman"/>
          <w:sz w:val="20"/>
          <w:szCs w:val="20"/>
        </w:rPr>
        <w:t>(1)</w:t>
      </w:r>
      <w:r>
        <w:rPr>
          <w:rFonts w:ascii="Times New Roman" w:hAnsi="Times New Roman" w:cs="Times New Roman" w:hint="eastAsia"/>
          <w:sz w:val="20"/>
          <w:szCs w:val="20"/>
        </w:rPr>
        <w:t>、</w:t>
      </w:r>
      <w:r w:rsidRPr="0071695A">
        <w:rPr>
          <w:rFonts w:ascii="Times New Roman" w:hAnsi="Times New Roman" w:cs="Times New Roman"/>
          <w:sz w:val="20"/>
          <w:szCs w:val="20"/>
        </w:rPr>
        <w:t>Understand the basic syntax format of jQuery events</w:t>
      </w:r>
    </w:p>
    <w:p w14:paraId="4F58A54E" w14:textId="51915443" w:rsidR="0071695A" w:rsidRPr="0071695A" w:rsidRDefault="0071695A" w:rsidP="0071695A">
      <w:pPr>
        <w:rPr>
          <w:rFonts w:ascii="Times New Roman" w:hAnsi="Times New Roman" w:cs="Times New Roman"/>
          <w:sz w:val="20"/>
          <w:szCs w:val="20"/>
        </w:rPr>
      </w:pPr>
      <w:r w:rsidRPr="004B62BF">
        <w:rPr>
          <w:rFonts w:ascii="Times New Roman" w:hAnsi="Times New Roman" w:cs="Times New Roman"/>
          <w:sz w:val="20"/>
          <w:szCs w:val="20"/>
        </w:rPr>
        <w:t>(</w:t>
      </w:r>
      <w:r>
        <w:rPr>
          <w:rFonts w:ascii="Times New Roman" w:hAnsi="Times New Roman" w:cs="Times New Roman"/>
          <w:sz w:val="20"/>
          <w:szCs w:val="20"/>
        </w:rPr>
        <w:t>2</w:t>
      </w:r>
      <w:r w:rsidRPr="004B62BF">
        <w:rPr>
          <w:rFonts w:ascii="Times New Roman" w:hAnsi="Times New Roman" w:cs="Times New Roman"/>
          <w:sz w:val="20"/>
          <w:szCs w:val="20"/>
        </w:rPr>
        <w:t>)</w:t>
      </w:r>
      <w:r>
        <w:rPr>
          <w:rFonts w:ascii="Times New Roman" w:hAnsi="Times New Roman" w:cs="Times New Roman" w:hint="eastAsia"/>
          <w:sz w:val="20"/>
          <w:szCs w:val="20"/>
        </w:rPr>
        <w:t>、</w:t>
      </w:r>
      <w:r w:rsidRPr="0071695A">
        <w:rPr>
          <w:rFonts w:ascii="Times New Roman" w:hAnsi="Times New Roman" w:cs="Times New Roman"/>
          <w:sz w:val="20"/>
          <w:szCs w:val="20"/>
        </w:rPr>
        <w:t>Master the usage of common jQuery document/window events</w:t>
      </w:r>
    </w:p>
    <w:p w14:paraId="16CA81B2" w14:textId="5B63F27C" w:rsidR="0071695A" w:rsidRPr="0071695A" w:rsidRDefault="0071695A" w:rsidP="0071695A">
      <w:pPr>
        <w:rPr>
          <w:rFonts w:ascii="Times New Roman" w:hAnsi="Times New Roman" w:cs="Times New Roman"/>
          <w:sz w:val="20"/>
          <w:szCs w:val="20"/>
        </w:rPr>
      </w:pPr>
      <w:r w:rsidRPr="004B62BF">
        <w:rPr>
          <w:rFonts w:ascii="Times New Roman" w:hAnsi="Times New Roman" w:cs="Times New Roman"/>
          <w:sz w:val="20"/>
          <w:szCs w:val="20"/>
        </w:rPr>
        <w:t>(</w:t>
      </w:r>
      <w:r>
        <w:rPr>
          <w:rFonts w:ascii="Times New Roman" w:hAnsi="Times New Roman" w:cs="Times New Roman"/>
          <w:sz w:val="20"/>
          <w:szCs w:val="20"/>
        </w:rPr>
        <w:t>3</w:t>
      </w:r>
      <w:r w:rsidRPr="004B62BF">
        <w:rPr>
          <w:rFonts w:ascii="Times New Roman" w:hAnsi="Times New Roman" w:cs="Times New Roman"/>
          <w:sz w:val="20"/>
          <w:szCs w:val="20"/>
        </w:rPr>
        <w:t>)</w:t>
      </w:r>
      <w:r>
        <w:rPr>
          <w:rFonts w:ascii="Times New Roman" w:hAnsi="Times New Roman" w:cs="Times New Roman" w:hint="eastAsia"/>
          <w:sz w:val="20"/>
          <w:szCs w:val="20"/>
        </w:rPr>
        <w:t>、</w:t>
      </w:r>
      <w:r w:rsidRPr="0071695A">
        <w:rPr>
          <w:rFonts w:ascii="Times New Roman" w:hAnsi="Times New Roman" w:cs="Times New Roman"/>
          <w:sz w:val="20"/>
          <w:szCs w:val="20"/>
        </w:rPr>
        <w:t>Master the usage of common jQuery keyboard events</w:t>
      </w:r>
    </w:p>
    <w:p w14:paraId="71DE53C4" w14:textId="39AC0727" w:rsidR="0071695A" w:rsidRPr="0071695A" w:rsidRDefault="0071695A" w:rsidP="0071695A">
      <w:pPr>
        <w:rPr>
          <w:rFonts w:ascii="Times New Roman" w:hAnsi="Times New Roman" w:cs="Times New Roman"/>
          <w:sz w:val="20"/>
          <w:szCs w:val="20"/>
        </w:rPr>
      </w:pPr>
      <w:r w:rsidRPr="004B62BF">
        <w:rPr>
          <w:rFonts w:ascii="Times New Roman" w:hAnsi="Times New Roman" w:cs="Times New Roman"/>
          <w:sz w:val="20"/>
          <w:szCs w:val="20"/>
        </w:rPr>
        <w:t>(</w:t>
      </w:r>
      <w:r>
        <w:rPr>
          <w:rFonts w:ascii="Times New Roman" w:hAnsi="Times New Roman" w:cs="Times New Roman"/>
          <w:sz w:val="20"/>
          <w:szCs w:val="20"/>
        </w:rPr>
        <w:t>4</w:t>
      </w:r>
      <w:r w:rsidRPr="004B62BF">
        <w:rPr>
          <w:rFonts w:ascii="Times New Roman" w:hAnsi="Times New Roman" w:cs="Times New Roman"/>
          <w:sz w:val="20"/>
          <w:szCs w:val="20"/>
        </w:rPr>
        <w:t>)</w:t>
      </w:r>
      <w:r>
        <w:rPr>
          <w:rFonts w:ascii="Times New Roman" w:hAnsi="Times New Roman" w:cs="Times New Roman" w:hint="eastAsia"/>
          <w:sz w:val="20"/>
          <w:szCs w:val="20"/>
        </w:rPr>
        <w:t>、</w:t>
      </w:r>
      <w:r w:rsidRPr="0071695A">
        <w:rPr>
          <w:rFonts w:ascii="Times New Roman" w:hAnsi="Times New Roman" w:cs="Times New Roman"/>
          <w:sz w:val="20"/>
          <w:szCs w:val="20"/>
        </w:rPr>
        <w:t>Master the usage of common jQuery mouse events</w:t>
      </w:r>
    </w:p>
    <w:p w14:paraId="794078B1" w14:textId="3A943AFC" w:rsidR="0071695A" w:rsidRPr="0071695A" w:rsidRDefault="0071695A" w:rsidP="0071695A">
      <w:pPr>
        <w:rPr>
          <w:rFonts w:ascii="Times New Roman" w:hAnsi="Times New Roman" w:cs="Times New Roman"/>
          <w:sz w:val="20"/>
          <w:szCs w:val="20"/>
        </w:rPr>
      </w:pPr>
      <w:r w:rsidRPr="004B62BF">
        <w:rPr>
          <w:rFonts w:ascii="Times New Roman" w:hAnsi="Times New Roman" w:cs="Times New Roman"/>
          <w:sz w:val="20"/>
          <w:szCs w:val="20"/>
        </w:rPr>
        <w:t>(</w:t>
      </w:r>
      <w:r>
        <w:rPr>
          <w:rFonts w:ascii="Times New Roman" w:hAnsi="Times New Roman" w:cs="Times New Roman"/>
          <w:sz w:val="20"/>
          <w:szCs w:val="20"/>
        </w:rPr>
        <w:t>5</w:t>
      </w:r>
      <w:r w:rsidRPr="004B62BF">
        <w:rPr>
          <w:rFonts w:ascii="Times New Roman" w:hAnsi="Times New Roman" w:cs="Times New Roman"/>
          <w:sz w:val="20"/>
          <w:szCs w:val="20"/>
        </w:rPr>
        <w:t>)</w:t>
      </w:r>
      <w:r>
        <w:rPr>
          <w:rFonts w:ascii="Times New Roman" w:hAnsi="Times New Roman" w:cs="Times New Roman" w:hint="eastAsia"/>
          <w:sz w:val="20"/>
          <w:szCs w:val="20"/>
        </w:rPr>
        <w:t>、</w:t>
      </w:r>
      <w:r w:rsidRPr="0071695A">
        <w:rPr>
          <w:rFonts w:ascii="Times New Roman" w:hAnsi="Times New Roman" w:cs="Times New Roman"/>
          <w:sz w:val="20"/>
          <w:szCs w:val="20"/>
        </w:rPr>
        <w:t>Master the usage of jQuery event binding and release</w:t>
      </w:r>
    </w:p>
    <w:p w14:paraId="39630D1F" w14:textId="3123101B" w:rsidR="0071695A" w:rsidRPr="0071695A" w:rsidRDefault="0071695A" w:rsidP="0071695A">
      <w:pPr>
        <w:rPr>
          <w:rFonts w:ascii="Times New Roman" w:hAnsi="Times New Roman" w:cs="Times New Roman"/>
          <w:sz w:val="20"/>
          <w:szCs w:val="20"/>
        </w:rPr>
      </w:pPr>
      <w:r w:rsidRPr="004B62BF">
        <w:rPr>
          <w:rFonts w:ascii="Times New Roman" w:hAnsi="Times New Roman" w:cs="Times New Roman"/>
          <w:sz w:val="20"/>
          <w:szCs w:val="20"/>
        </w:rPr>
        <w:t>(</w:t>
      </w:r>
      <w:r>
        <w:rPr>
          <w:rFonts w:ascii="Times New Roman" w:hAnsi="Times New Roman" w:cs="Times New Roman"/>
          <w:sz w:val="20"/>
          <w:szCs w:val="20"/>
        </w:rPr>
        <w:t>6</w:t>
      </w:r>
      <w:r w:rsidRPr="004B62BF">
        <w:rPr>
          <w:rFonts w:ascii="Times New Roman" w:hAnsi="Times New Roman" w:cs="Times New Roman"/>
          <w:sz w:val="20"/>
          <w:szCs w:val="20"/>
        </w:rPr>
        <w:t>)</w:t>
      </w:r>
      <w:r>
        <w:rPr>
          <w:rFonts w:ascii="Times New Roman" w:hAnsi="Times New Roman" w:cs="Times New Roman" w:hint="eastAsia"/>
          <w:sz w:val="20"/>
          <w:szCs w:val="20"/>
        </w:rPr>
        <w:t>、</w:t>
      </w:r>
      <w:r w:rsidRPr="0071695A">
        <w:rPr>
          <w:rFonts w:ascii="Times New Roman" w:hAnsi="Times New Roman" w:cs="Times New Roman"/>
          <w:sz w:val="20"/>
          <w:szCs w:val="20"/>
        </w:rPr>
        <w:t>Master the usage of jQuery hide/show related functions hide(), show() and toggle()</w:t>
      </w:r>
    </w:p>
    <w:p w14:paraId="27FB2A9E" w14:textId="5895FEE0" w:rsidR="0071695A" w:rsidRPr="0071695A" w:rsidRDefault="0071695A" w:rsidP="0071695A">
      <w:pPr>
        <w:rPr>
          <w:rFonts w:ascii="Times New Roman" w:hAnsi="Times New Roman" w:cs="Times New Roman"/>
          <w:sz w:val="20"/>
          <w:szCs w:val="20"/>
        </w:rPr>
      </w:pPr>
      <w:r w:rsidRPr="004B62BF">
        <w:rPr>
          <w:rFonts w:ascii="Times New Roman" w:hAnsi="Times New Roman" w:cs="Times New Roman"/>
          <w:sz w:val="20"/>
          <w:szCs w:val="20"/>
        </w:rPr>
        <w:t>(</w:t>
      </w:r>
      <w:r>
        <w:rPr>
          <w:rFonts w:ascii="Times New Roman" w:hAnsi="Times New Roman" w:cs="Times New Roman"/>
          <w:sz w:val="20"/>
          <w:szCs w:val="20"/>
        </w:rPr>
        <w:t>7</w:t>
      </w:r>
      <w:r w:rsidRPr="004B62BF">
        <w:rPr>
          <w:rFonts w:ascii="Times New Roman" w:hAnsi="Times New Roman" w:cs="Times New Roman"/>
          <w:sz w:val="20"/>
          <w:szCs w:val="20"/>
        </w:rPr>
        <w:t>)</w:t>
      </w:r>
      <w:r>
        <w:rPr>
          <w:rFonts w:ascii="Times New Roman" w:hAnsi="Times New Roman" w:cs="Times New Roman" w:hint="eastAsia"/>
          <w:sz w:val="20"/>
          <w:szCs w:val="20"/>
        </w:rPr>
        <w:t>、</w:t>
      </w:r>
      <w:r w:rsidRPr="0071695A">
        <w:rPr>
          <w:rFonts w:ascii="Times New Roman" w:hAnsi="Times New Roman" w:cs="Times New Roman"/>
          <w:sz w:val="20"/>
          <w:szCs w:val="20"/>
        </w:rPr>
        <w:t>Grasp the usage of jQuery fade-in/fade-out related functions fadeIn(), fadeOut(), fadeToggle(), fadeTo()</w:t>
      </w:r>
    </w:p>
    <w:p w14:paraId="699EA665" w14:textId="2A60A531" w:rsidR="0071695A" w:rsidRPr="0071695A" w:rsidRDefault="0071695A" w:rsidP="0071695A">
      <w:pPr>
        <w:rPr>
          <w:rFonts w:ascii="Times New Roman" w:hAnsi="Times New Roman" w:cs="Times New Roman"/>
          <w:sz w:val="20"/>
          <w:szCs w:val="20"/>
        </w:rPr>
      </w:pPr>
      <w:r w:rsidRPr="004B62BF">
        <w:rPr>
          <w:rFonts w:ascii="Times New Roman" w:hAnsi="Times New Roman" w:cs="Times New Roman"/>
          <w:sz w:val="20"/>
          <w:szCs w:val="20"/>
        </w:rPr>
        <w:t>(</w:t>
      </w:r>
      <w:r>
        <w:rPr>
          <w:rFonts w:ascii="Times New Roman" w:hAnsi="Times New Roman" w:cs="Times New Roman"/>
          <w:sz w:val="20"/>
          <w:szCs w:val="20"/>
        </w:rPr>
        <w:t>8</w:t>
      </w:r>
      <w:r w:rsidRPr="004B62BF">
        <w:rPr>
          <w:rFonts w:ascii="Times New Roman" w:hAnsi="Times New Roman" w:cs="Times New Roman"/>
          <w:sz w:val="20"/>
          <w:szCs w:val="20"/>
        </w:rPr>
        <w:t>)</w:t>
      </w:r>
      <w:r>
        <w:rPr>
          <w:rFonts w:ascii="Times New Roman" w:hAnsi="Times New Roman" w:cs="Times New Roman" w:hint="eastAsia"/>
          <w:sz w:val="20"/>
          <w:szCs w:val="20"/>
        </w:rPr>
        <w:t>、</w:t>
      </w:r>
      <w:r w:rsidRPr="0071695A">
        <w:rPr>
          <w:rFonts w:ascii="Times New Roman" w:hAnsi="Times New Roman" w:cs="Times New Roman"/>
          <w:sz w:val="20"/>
          <w:szCs w:val="20"/>
        </w:rPr>
        <w:t>Grasp the usage of jQuery sliding related functions slideDown(), slideUp(), slideToggle()</w:t>
      </w:r>
    </w:p>
    <w:p w14:paraId="066256F9" w14:textId="2626FC4B" w:rsidR="0071695A" w:rsidRPr="0071695A" w:rsidRDefault="0071695A" w:rsidP="0071695A">
      <w:pPr>
        <w:rPr>
          <w:rFonts w:ascii="Times New Roman" w:hAnsi="Times New Roman" w:cs="Times New Roman"/>
          <w:sz w:val="20"/>
          <w:szCs w:val="20"/>
        </w:rPr>
      </w:pPr>
      <w:r w:rsidRPr="004B62BF">
        <w:rPr>
          <w:rFonts w:ascii="Times New Roman" w:hAnsi="Times New Roman" w:cs="Times New Roman"/>
          <w:sz w:val="20"/>
          <w:szCs w:val="20"/>
        </w:rPr>
        <w:t>(</w:t>
      </w:r>
      <w:r>
        <w:rPr>
          <w:rFonts w:ascii="Times New Roman" w:hAnsi="Times New Roman" w:cs="Times New Roman"/>
          <w:sz w:val="20"/>
          <w:szCs w:val="20"/>
        </w:rPr>
        <w:t>9</w:t>
      </w:r>
      <w:r w:rsidRPr="004B62BF">
        <w:rPr>
          <w:rFonts w:ascii="Times New Roman" w:hAnsi="Times New Roman" w:cs="Times New Roman"/>
          <w:sz w:val="20"/>
          <w:szCs w:val="20"/>
        </w:rPr>
        <w:t>)</w:t>
      </w:r>
      <w:r>
        <w:rPr>
          <w:rFonts w:ascii="Times New Roman" w:hAnsi="Times New Roman" w:cs="Times New Roman" w:hint="eastAsia"/>
          <w:sz w:val="20"/>
          <w:szCs w:val="20"/>
        </w:rPr>
        <w:t>、</w:t>
      </w:r>
      <w:r w:rsidRPr="0071695A">
        <w:rPr>
          <w:rFonts w:ascii="Times New Roman" w:hAnsi="Times New Roman" w:cs="Times New Roman"/>
          <w:sz w:val="20"/>
          <w:szCs w:val="20"/>
        </w:rPr>
        <w:t>Master the usage of jQuery animation (Animation)</w:t>
      </w:r>
    </w:p>
    <w:p w14:paraId="17D63762" w14:textId="40A9973F" w:rsidR="0071695A" w:rsidRDefault="0071695A" w:rsidP="0071695A">
      <w:pPr>
        <w:rPr>
          <w:rFonts w:ascii="Times New Roman" w:hAnsi="Times New Roman" w:cs="Times New Roman"/>
          <w:sz w:val="20"/>
          <w:szCs w:val="20"/>
        </w:rPr>
      </w:pPr>
      <w:r w:rsidRPr="004B62BF">
        <w:rPr>
          <w:rFonts w:ascii="Times New Roman" w:hAnsi="Times New Roman" w:cs="Times New Roman"/>
          <w:sz w:val="20"/>
          <w:szCs w:val="20"/>
        </w:rPr>
        <w:t>(1</w:t>
      </w:r>
      <w:r>
        <w:rPr>
          <w:rFonts w:ascii="Times New Roman" w:hAnsi="Times New Roman" w:cs="Times New Roman"/>
          <w:sz w:val="20"/>
          <w:szCs w:val="20"/>
        </w:rPr>
        <w:t>0</w:t>
      </w:r>
      <w:r w:rsidRPr="004B62BF">
        <w:rPr>
          <w:rFonts w:ascii="Times New Roman" w:hAnsi="Times New Roman" w:cs="Times New Roman"/>
          <w:sz w:val="20"/>
          <w:szCs w:val="20"/>
        </w:rPr>
        <w:t>)</w:t>
      </w:r>
      <w:r>
        <w:rPr>
          <w:rFonts w:ascii="Times New Roman" w:hAnsi="Times New Roman" w:cs="Times New Roman" w:hint="eastAsia"/>
          <w:sz w:val="20"/>
          <w:szCs w:val="20"/>
        </w:rPr>
        <w:t>、</w:t>
      </w:r>
      <w:r w:rsidRPr="0071695A">
        <w:rPr>
          <w:rFonts w:ascii="Times New Roman" w:hAnsi="Times New Roman" w:cs="Times New Roman"/>
          <w:sz w:val="20"/>
          <w:szCs w:val="20"/>
        </w:rPr>
        <w:t>Grasp the usage of jQuery stop animation related function stop()</w:t>
      </w:r>
    </w:p>
    <w:p w14:paraId="7110535B" w14:textId="03DB86FD" w:rsidR="004B62BF" w:rsidRDefault="00170302" w:rsidP="0071695A">
      <w:pPr>
        <w:rPr>
          <w:rFonts w:ascii="Times New Roman" w:hAnsi="Times New Roman" w:cs="Times New Roman"/>
          <w:b/>
          <w:bCs/>
          <w:sz w:val="20"/>
          <w:szCs w:val="20"/>
        </w:rPr>
      </w:pPr>
      <w:r w:rsidRPr="009324DC">
        <w:rPr>
          <w:rFonts w:ascii="Times New Roman" w:hAnsi="Times New Roman" w:cs="Times New Roman"/>
          <w:b/>
          <w:bCs/>
          <w:sz w:val="20"/>
          <w:szCs w:val="20"/>
        </w:rPr>
        <w:t>2</w:t>
      </w:r>
      <w:r w:rsidRPr="009324DC">
        <w:rPr>
          <w:rFonts w:ascii="Times New Roman" w:hAnsi="Times New Roman" w:cs="Times New Roman"/>
          <w:b/>
          <w:bCs/>
          <w:sz w:val="20"/>
          <w:szCs w:val="20"/>
        </w:rPr>
        <w:t>、</w:t>
      </w:r>
      <w:r w:rsidRPr="009324DC">
        <w:rPr>
          <w:rFonts w:ascii="Times New Roman" w:hAnsi="Times New Roman" w:cs="Times New Roman"/>
          <w:b/>
          <w:bCs/>
          <w:sz w:val="20"/>
          <w:szCs w:val="20"/>
        </w:rPr>
        <w:t>Experimental content</w:t>
      </w:r>
    </w:p>
    <w:p w14:paraId="4FBE6B0D" w14:textId="61D055FF" w:rsidR="00512565" w:rsidRDefault="004B62BF" w:rsidP="00512565">
      <w:pPr>
        <w:rPr>
          <w:rFonts w:ascii="Times New Roman" w:hAnsi="Times New Roman" w:cs="Times New Roman"/>
          <w:sz w:val="20"/>
          <w:szCs w:val="20"/>
        </w:rPr>
      </w:pPr>
      <w:r w:rsidRPr="004B62BF">
        <w:rPr>
          <w:rFonts w:ascii="Times New Roman" w:hAnsi="Times New Roman" w:cs="Times New Roman"/>
          <w:sz w:val="20"/>
          <w:szCs w:val="20"/>
        </w:rPr>
        <w:t>(1)</w:t>
      </w:r>
      <w:r w:rsidR="006F6624">
        <w:rPr>
          <w:rFonts w:ascii="Times New Roman" w:hAnsi="Times New Roman" w:cs="Times New Roman" w:hint="eastAsia"/>
          <w:sz w:val="20"/>
          <w:szCs w:val="20"/>
        </w:rPr>
        <w:t>、</w:t>
      </w:r>
      <w:r w:rsidR="00DD5752" w:rsidRPr="00DD5752">
        <w:rPr>
          <w:rFonts w:ascii="Times New Roman" w:hAnsi="Times New Roman" w:cs="Times New Roman"/>
          <w:sz w:val="20"/>
          <w:szCs w:val="20"/>
        </w:rPr>
        <w:t>Create Dangdang special effects</w:t>
      </w:r>
    </w:p>
    <w:p w14:paraId="26A4423C" w14:textId="2D7990B4" w:rsidR="00DD5752" w:rsidRPr="00DD5752" w:rsidRDefault="00DD5752" w:rsidP="00DD5752">
      <w:pPr>
        <w:ind w:firstLine="420"/>
        <w:rPr>
          <w:rFonts w:ascii="Times New Roman" w:hAnsi="Times New Roman" w:cs="Times New Roman"/>
          <w:sz w:val="20"/>
          <w:szCs w:val="20"/>
        </w:rPr>
      </w:pPr>
      <w:r w:rsidRPr="00DD5752">
        <w:rPr>
          <w:rFonts w:ascii="Times New Roman" w:hAnsi="Times New Roman" w:cs="Times New Roman"/>
          <w:sz w:val="20"/>
          <w:szCs w:val="20"/>
        </w:rPr>
        <w:t>Use mouseover() method and mouseout() method to make navigation page, as shown in the figure</w:t>
      </w:r>
    </w:p>
    <w:p w14:paraId="068DBD2F" w14:textId="77777777" w:rsidR="00DD5752" w:rsidRPr="00DD5752" w:rsidRDefault="00DD5752" w:rsidP="00DD5752">
      <w:pPr>
        <w:ind w:firstLine="420"/>
        <w:rPr>
          <w:rFonts w:ascii="Times New Roman" w:hAnsi="Times New Roman" w:cs="Times New Roman"/>
          <w:sz w:val="20"/>
          <w:szCs w:val="20"/>
        </w:rPr>
      </w:pPr>
      <w:r w:rsidRPr="00DD5752">
        <w:rPr>
          <w:rFonts w:ascii="Times New Roman" w:hAnsi="Times New Roman" w:cs="Times New Roman"/>
          <w:sz w:val="20"/>
          <w:szCs w:val="20"/>
        </w:rPr>
        <w:t>When the mouse pointer moves over, change the background of the current navigation item</w:t>
      </w:r>
    </w:p>
    <w:p w14:paraId="10800616" w14:textId="069F6F32" w:rsidR="00DD5752" w:rsidRPr="00512565" w:rsidRDefault="00DD5752" w:rsidP="00DD5752">
      <w:pPr>
        <w:ind w:firstLine="420"/>
        <w:rPr>
          <w:rFonts w:ascii="Times New Roman" w:hAnsi="Times New Roman" w:cs="Times New Roman" w:hint="eastAsia"/>
          <w:sz w:val="20"/>
          <w:szCs w:val="20"/>
        </w:rPr>
      </w:pPr>
      <w:r w:rsidRPr="00DD5752">
        <w:rPr>
          <w:rFonts w:ascii="Times New Roman" w:hAnsi="Times New Roman" w:cs="Times New Roman"/>
          <w:sz w:val="20"/>
          <w:szCs w:val="20"/>
        </w:rPr>
        <w:t>When the mouse pointer moves out, restore the background style of the current navigation item</w:t>
      </w:r>
    </w:p>
    <w:p w14:paraId="7ED3F712" w14:textId="566DDC80" w:rsidR="00DE783E" w:rsidRDefault="00DE783E" w:rsidP="00DE783E">
      <w:pPr>
        <w:ind w:firstLine="420"/>
        <w:rPr>
          <w:rFonts w:ascii="Times New Roman" w:hAnsi="Times New Roman" w:cs="Times New Roman"/>
          <w:sz w:val="20"/>
          <w:szCs w:val="20"/>
        </w:rPr>
      </w:pPr>
      <w:r w:rsidRPr="00DE783E">
        <w:rPr>
          <w:rFonts w:ascii="Times New Roman" w:hAnsi="Times New Roman" w:cs="Times New Roman"/>
          <w:sz w:val="20"/>
          <w:szCs w:val="20"/>
        </w:rPr>
        <w:t>Examples of experimental results:</w:t>
      </w:r>
    </w:p>
    <w:p w14:paraId="4FB0F8D6" w14:textId="13C0F4A9" w:rsidR="00DE783E" w:rsidRDefault="002314E2" w:rsidP="00DE783E">
      <w:pPr>
        <w:ind w:firstLine="420"/>
        <w:rPr>
          <w:rFonts w:ascii="Times New Roman" w:hAnsi="Times New Roman" w:cs="Times New Roman"/>
          <w:sz w:val="20"/>
          <w:szCs w:val="20"/>
        </w:rPr>
      </w:pPr>
      <w:r>
        <w:rPr>
          <w:noProof/>
        </w:rPr>
        <w:drawing>
          <wp:inline distT="0" distB="0" distL="0" distR="0" wp14:anchorId="6C76B91B" wp14:editId="21A8261D">
            <wp:extent cx="4863051" cy="855594"/>
            <wp:effectExtent l="19050" t="19050" r="13970" b="20955"/>
            <wp:docPr id="12" name="Picture 2">
              <a:extLst xmlns:a="http://schemas.openxmlformats.org/drawingml/2006/main">
                <a:ext uri="{FF2B5EF4-FFF2-40B4-BE49-F238E27FC236}">
                  <a16:creationId xmlns:a16="http://schemas.microsoft.com/office/drawing/2014/main" id="{6ED90155-7CE0-4AA7-8E00-711EE13BF862}"/>
                </a:ext>
              </a:extLst>
            </wp:docPr>
            <wp:cNvGraphicFramePr/>
            <a:graphic xmlns:a="http://schemas.openxmlformats.org/drawingml/2006/main">
              <a:graphicData uri="http://schemas.openxmlformats.org/drawingml/2006/picture">
                <pic:pic xmlns:pic="http://schemas.openxmlformats.org/drawingml/2006/picture">
                  <pic:nvPicPr>
                    <pic:cNvPr id="12" name="Picture 2">
                      <a:extLst>
                        <a:ext uri="{FF2B5EF4-FFF2-40B4-BE49-F238E27FC236}">
                          <a16:creationId xmlns:a16="http://schemas.microsoft.com/office/drawing/2014/main" id="{6ED90155-7CE0-4AA7-8E00-711EE13BF862}"/>
                        </a:ext>
                      </a:extLst>
                    </pic:cNvPr>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3700" cy="857468"/>
                    </a:xfrm>
                    <a:prstGeom prst="rect">
                      <a:avLst/>
                    </a:prstGeom>
                    <a:noFill/>
                    <a:ln w="6350">
                      <a:solidFill>
                        <a:schemeClr val="accent1"/>
                      </a:solidFill>
                    </a:ln>
                  </pic:spPr>
                </pic:pic>
              </a:graphicData>
            </a:graphic>
          </wp:inline>
        </w:drawing>
      </w:r>
    </w:p>
    <w:p w14:paraId="5B652BE5" w14:textId="77777777" w:rsidR="00F028B0" w:rsidRPr="00F028B0" w:rsidRDefault="00501882" w:rsidP="00F028B0">
      <w:pPr>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w:t>
      </w:r>
      <w:r w:rsidR="006F6624">
        <w:rPr>
          <w:rFonts w:ascii="Times New Roman" w:hAnsi="Times New Roman" w:cs="Times New Roman" w:hint="eastAsia"/>
          <w:sz w:val="20"/>
          <w:szCs w:val="20"/>
        </w:rPr>
        <w:t>、</w:t>
      </w:r>
      <w:r w:rsidR="00F028B0" w:rsidRPr="00F028B0">
        <w:rPr>
          <w:rFonts w:ascii="Times New Roman" w:hAnsi="Times New Roman" w:cs="Times New Roman"/>
          <w:sz w:val="20"/>
          <w:szCs w:val="20"/>
        </w:rPr>
        <w:t>Make the fixed layer on the right side of the JD homepage</w:t>
      </w:r>
    </w:p>
    <w:p w14:paraId="5351D68B" w14:textId="77777777" w:rsidR="00F028B0" w:rsidRPr="00F028B0" w:rsidRDefault="00F028B0" w:rsidP="00F028B0">
      <w:pPr>
        <w:ind w:firstLine="420"/>
        <w:rPr>
          <w:rFonts w:ascii="Times New Roman" w:hAnsi="Times New Roman" w:cs="Times New Roman"/>
          <w:sz w:val="20"/>
          <w:szCs w:val="20"/>
        </w:rPr>
      </w:pPr>
      <w:r w:rsidRPr="00F028B0">
        <w:rPr>
          <w:rFonts w:ascii="Times New Roman" w:hAnsi="Times New Roman" w:cs="Times New Roman"/>
          <w:sz w:val="20"/>
          <w:szCs w:val="20"/>
        </w:rPr>
        <w:t>Make a fixed layer on the right side of the JD homepage, with 6 icons: JD members, shopping cart, my attention, my footprint, my message and consulting JIMI</w:t>
      </w:r>
    </w:p>
    <w:p w14:paraId="78345B69" w14:textId="05A070FC" w:rsidR="006F6624" w:rsidRPr="006F6624" w:rsidRDefault="00F028B0" w:rsidP="00F028B0">
      <w:pPr>
        <w:ind w:firstLine="420"/>
        <w:rPr>
          <w:rFonts w:ascii="Times New Roman" w:hAnsi="Times New Roman" w:cs="Times New Roman"/>
          <w:sz w:val="20"/>
          <w:szCs w:val="20"/>
        </w:rPr>
      </w:pPr>
      <w:r w:rsidRPr="00F028B0">
        <w:rPr>
          <w:rFonts w:ascii="Times New Roman" w:hAnsi="Times New Roman" w:cs="Times New Roman"/>
          <w:sz w:val="20"/>
          <w:szCs w:val="20"/>
        </w:rPr>
        <w:t>By default, only the icon is displayed, and the background color is dark gray; when the mouse is moved over the icon, the background color is dark red and the text is displayed</w:t>
      </w:r>
    </w:p>
    <w:p w14:paraId="38A88E80" w14:textId="1BEE7716" w:rsidR="00501882" w:rsidRDefault="006F6624" w:rsidP="004D6855">
      <w:pPr>
        <w:ind w:firstLine="420"/>
        <w:rPr>
          <w:rFonts w:ascii="Times New Roman" w:hAnsi="Times New Roman" w:cs="Times New Roman"/>
          <w:sz w:val="20"/>
          <w:szCs w:val="20"/>
        </w:rPr>
      </w:pPr>
      <w:r w:rsidRPr="006F6624">
        <w:rPr>
          <w:rFonts w:ascii="Times New Roman" w:hAnsi="Times New Roman" w:cs="Times New Roman"/>
          <w:sz w:val="20"/>
          <w:szCs w:val="20"/>
        </w:rPr>
        <w:t xml:space="preserve">Examples of experimental results: </w:t>
      </w:r>
    </w:p>
    <w:p w14:paraId="4579BF26" w14:textId="7502C352" w:rsidR="00501882" w:rsidRDefault="00635D06" w:rsidP="006F6624">
      <w:pPr>
        <w:ind w:firstLine="420"/>
        <w:rPr>
          <w:rFonts w:ascii="Times New Roman" w:hAnsi="Times New Roman" w:cs="Times New Roman"/>
          <w:sz w:val="20"/>
          <w:szCs w:val="20"/>
        </w:rPr>
      </w:pPr>
      <w:r>
        <w:rPr>
          <w:noProof/>
        </w:rPr>
        <w:drawing>
          <wp:inline distT="0" distB="0" distL="0" distR="0" wp14:anchorId="060C2651" wp14:editId="1B2698EA">
            <wp:extent cx="1035870" cy="152887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39295" cy="1533931"/>
                    </a:xfrm>
                    <a:prstGeom prst="rect">
                      <a:avLst/>
                    </a:prstGeom>
                  </pic:spPr>
                </pic:pic>
              </a:graphicData>
            </a:graphic>
          </wp:inline>
        </w:drawing>
      </w:r>
    </w:p>
    <w:p w14:paraId="50031791" w14:textId="77777777" w:rsidR="00CC7304" w:rsidRPr="00CC7304" w:rsidRDefault="005266BC" w:rsidP="00CC7304">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3)</w:t>
      </w:r>
      <w:r>
        <w:rPr>
          <w:rFonts w:ascii="Times New Roman" w:hAnsi="Times New Roman" w:cs="Times New Roman" w:hint="eastAsia"/>
          <w:sz w:val="20"/>
          <w:szCs w:val="20"/>
        </w:rPr>
        <w:t>、</w:t>
      </w:r>
      <w:r w:rsidR="00CC7304" w:rsidRPr="00CC7304">
        <w:rPr>
          <w:rFonts w:ascii="Times New Roman" w:hAnsi="Times New Roman" w:cs="Times New Roman"/>
          <w:sz w:val="20"/>
          <w:szCs w:val="20"/>
        </w:rPr>
        <w:t>Imitation of the left side menu of Jingdong</w:t>
      </w:r>
    </w:p>
    <w:p w14:paraId="21ABE361" w14:textId="77777777" w:rsidR="00CC7304" w:rsidRPr="00CC7304" w:rsidRDefault="00CC7304" w:rsidP="00CC7304">
      <w:pPr>
        <w:ind w:firstLine="420"/>
        <w:rPr>
          <w:rFonts w:ascii="Times New Roman" w:hAnsi="Times New Roman" w:cs="Times New Roman"/>
          <w:sz w:val="20"/>
          <w:szCs w:val="20"/>
        </w:rPr>
      </w:pPr>
      <w:r w:rsidRPr="00CC7304">
        <w:rPr>
          <w:rFonts w:ascii="Times New Roman" w:hAnsi="Times New Roman" w:cs="Times New Roman"/>
          <w:sz w:val="20"/>
          <w:szCs w:val="20"/>
        </w:rPr>
        <w:t xml:space="preserve">Use hover() to display the secondary menu when the mouse is moved to the menu, and hide the </w:t>
      </w:r>
      <w:r w:rsidRPr="00CC7304">
        <w:rPr>
          <w:rFonts w:ascii="Times New Roman" w:hAnsi="Times New Roman" w:cs="Times New Roman"/>
          <w:sz w:val="20"/>
          <w:szCs w:val="20"/>
        </w:rPr>
        <w:lastRenderedPageBreak/>
        <w:t>secondary menu when moving out of the current menu</w:t>
      </w:r>
    </w:p>
    <w:p w14:paraId="32063D11" w14:textId="77777777" w:rsidR="000D15B8" w:rsidRDefault="00CC7304" w:rsidP="00CC7304">
      <w:pPr>
        <w:ind w:firstLine="420"/>
        <w:rPr>
          <w:rFonts w:ascii="Times New Roman" w:hAnsi="Times New Roman" w:cs="Times New Roman"/>
          <w:sz w:val="20"/>
          <w:szCs w:val="20"/>
        </w:rPr>
      </w:pPr>
      <w:r w:rsidRPr="00CC7304">
        <w:rPr>
          <w:rFonts w:ascii="Times New Roman" w:hAnsi="Times New Roman" w:cs="Times New Roman"/>
          <w:sz w:val="20"/>
          <w:szCs w:val="20"/>
        </w:rPr>
        <w:t>Use toggleClass() to realize that the background color becomes orange when the mouse is moved to the menu, and the background color is restored to the original color when the mouse moves out of the current menu</w:t>
      </w:r>
      <w:r w:rsidRPr="00CC7304">
        <w:rPr>
          <w:rFonts w:ascii="Times New Roman" w:hAnsi="Times New Roman" w:cs="Times New Roman"/>
          <w:sz w:val="20"/>
          <w:szCs w:val="20"/>
        </w:rPr>
        <w:t xml:space="preserve"> </w:t>
      </w:r>
    </w:p>
    <w:p w14:paraId="1EBA6618" w14:textId="5EEC8063" w:rsidR="00B55878" w:rsidRDefault="00B55878" w:rsidP="00CC7304">
      <w:pPr>
        <w:ind w:firstLine="420"/>
        <w:rPr>
          <w:rFonts w:ascii="Times New Roman" w:hAnsi="Times New Roman" w:cs="Times New Roman"/>
          <w:sz w:val="20"/>
          <w:szCs w:val="20"/>
        </w:rPr>
      </w:pPr>
      <w:r w:rsidRPr="006F6624">
        <w:rPr>
          <w:rFonts w:ascii="Times New Roman" w:hAnsi="Times New Roman" w:cs="Times New Roman"/>
          <w:sz w:val="20"/>
          <w:szCs w:val="20"/>
        </w:rPr>
        <w:t xml:space="preserve">Examples of experimental results: </w:t>
      </w:r>
    </w:p>
    <w:p w14:paraId="1EAAEFB3" w14:textId="48CF1786" w:rsidR="00B55878" w:rsidRDefault="00311914" w:rsidP="00B55878">
      <w:pPr>
        <w:ind w:firstLine="420"/>
        <w:rPr>
          <w:rFonts w:ascii="Times New Roman" w:hAnsi="Times New Roman" w:cs="Times New Roman"/>
          <w:sz w:val="20"/>
          <w:szCs w:val="20"/>
        </w:rPr>
      </w:pPr>
      <w:r>
        <w:rPr>
          <w:noProof/>
        </w:rPr>
        <w:drawing>
          <wp:inline distT="0" distB="0" distL="0" distR="0" wp14:anchorId="4BC647F2" wp14:editId="10C2E7B5">
            <wp:extent cx="2520563" cy="1504533"/>
            <wp:effectExtent l="0" t="0" r="0" b="635"/>
            <wp:docPr id="6146" name="Picture 2" descr="F:\2016年工作\ACCP8.0产品开发\jQuery\案例源码\chapter07\Chapter07截图\图7.2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F:\2016年工作\ACCP8.0产品开发\jQuery\案例源码\chapter07\Chapter07截图\图7.20.B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7733" cy="1508813"/>
                    </a:xfrm>
                    <a:prstGeom prst="rect">
                      <a:avLst/>
                    </a:prstGeom>
                    <a:noFill/>
                  </pic:spPr>
                </pic:pic>
              </a:graphicData>
            </a:graphic>
          </wp:inline>
        </w:drawing>
      </w:r>
    </w:p>
    <w:p w14:paraId="76906154" w14:textId="77777777" w:rsidR="00EA0E6B" w:rsidRPr="00EA0E6B" w:rsidRDefault="00FD6C4F" w:rsidP="00EA0E6B">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4)</w:t>
      </w:r>
      <w:r>
        <w:rPr>
          <w:rFonts w:ascii="Times New Roman" w:hAnsi="Times New Roman" w:cs="Times New Roman" w:hint="eastAsia"/>
          <w:sz w:val="20"/>
          <w:szCs w:val="20"/>
        </w:rPr>
        <w:t>、</w:t>
      </w:r>
      <w:r w:rsidR="00EA0E6B" w:rsidRPr="00EA0E6B">
        <w:rPr>
          <w:rFonts w:ascii="Times New Roman" w:hAnsi="Times New Roman" w:cs="Times New Roman"/>
          <w:sz w:val="20"/>
          <w:szCs w:val="20"/>
        </w:rPr>
        <w:t>Create Jingdong FAQ classification page</w:t>
      </w:r>
    </w:p>
    <w:p w14:paraId="1BF2C3C3" w14:textId="77777777" w:rsidR="00EA0E6B" w:rsidRPr="00EA0E6B" w:rsidRDefault="00EA0E6B" w:rsidP="00EA0E6B">
      <w:pPr>
        <w:ind w:firstLine="420"/>
        <w:rPr>
          <w:rFonts w:ascii="Times New Roman" w:hAnsi="Times New Roman" w:cs="Times New Roman"/>
          <w:sz w:val="20"/>
          <w:szCs w:val="20"/>
        </w:rPr>
      </w:pPr>
      <w:r w:rsidRPr="00EA0E6B">
        <w:rPr>
          <w:rFonts w:ascii="Times New Roman" w:hAnsi="Times New Roman" w:cs="Times New Roman"/>
          <w:sz w:val="20"/>
          <w:szCs w:val="20"/>
        </w:rPr>
        <w:t>Move the mouse to "Contact Customer Service", the secondary menu will be displayed at the speed of "slow"; when the mouse is left, the secondary menu will be hidden at the speed of "fast"</w:t>
      </w:r>
    </w:p>
    <w:p w14:paraId="560936C9" w14:textId="77777777" w:rsidR="00EA0E6B" w:rsidRDefault="00EA0E6B" w:rsidP="00EA0E6B">
      <w:pPr>
        <w:ind w:firstLine="420"/>
        <w:rPr>
          <w:rFonts w:ascii="Times New Roman" w:hAnsi="Times New Roman" w:cs="Times New Roman"/>
          <w:sz w:val="20"/>
          <w:szCs w:val="20"/>
        </w:rPr>
      </w:pPr>
      <w:r w:rsidRPr="00EA0E6B">
        <w:rPr>
          <w:rFonts w:ascii="Times New Roman" w:hAnsi="Times New Roman" w:cs="Times New Roman"/>
          <w:sz w:val="20"/>
          <w:szCs w:val="20"/>
        </w:rPr>
        <w:t>Use slideDown() to display the second-level menu at the "slow" speed when the single-mouse "common problem classification" first-level menu; when the mouse clicks the first-level menu again, use slideUp() to achieve the second-level menu at the "slow" speed hide</w:t>
      </w:r>
    </w:p>
    <w:p w14:paraId="6B2AE67A" w14:textId="5B83455F" w:rsidR="00FD6C4F" w:rsidRDefault="00FD6C4F" w:rsidP="00EA0E6B">
      <w:pPr>
        <w:ind w:firstLine="420"/>
        <w:rPr>
          <w:rFonts w:ascii="Times New Roman" w:hAnsi="Times New Roman" w:cs="Times New Roman"/>
          <w:sz w:val="20"/>
          <w:szCs w:val="20"/>
        </w:rPr>
      </w:pPr>
      <w:r w:rsidRPr="006F6624">
        <w:rPr>
          <w:rFonts w:ascii="Times New Roman" w:hAnsi="Times New Roman" w:cs="Times New Roman"/>
          <w:sz w:val="20"/>
          <w:szCs w:val="20"/>
        </w:rPr>
        <w:t xml:space="preserve">Examples of experimental results: </w:t>
      </w:r>
    </w:p>
    <w:p w14:paraId="640E92FC" w14:textId="28EA057A" w:rsidR="00FD6C4F" w:rsidRDefault="00F952DB" w:rsidP="00FD6C4F">
      <w:pPr>
        <w:rPr>
          <w:rFonts w:ascii="Times New Roman" w:hAnsi="Times New Roman" w:cs="Times New Roman"/>
          <w:sz w:val="20"/>
          <w:szCs w:val="20"/>
        </w:rPr>
      </w:pPr>
      <w:r>
        <w:rPr>
          <w:noProof/>
        </w:rPr>
        <w:drawing>
          <wp:inline distT="0" distB="0" distL="0" distR="0" wp14:anchorId="34E0D171" wp14:editId="2FCFB7C4">
            <wp:extent cx="3562502" cy="1439841"/>
            <wp:effectExtent l="0" t="0" r="0" b="8255"/>
            <wp:docPr id="2051" name="Picture 3" descr="F:\2016年工作\ACCP8.0产品开发\jQuery\案例源码\chapter07\Chapter07截图\图7.3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 name="Picture 3" descr="F:\2016年工作\ACCP8.0产品开发\jQuery\案例源码\chapter07\Chapter07截图\图7.32.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2634" cy="1447978"/>
                    </a:xfrm>
                    <a:prstGeom prst="rect">
                      <a:avLst/>
                    </a:prstGeom>
                    <a:noFill/>
                  </pic:spPr>
                </pic:pic>
              </a:graphicData>
            </a:graphic>
          </wp:inline>
        </w:drawing>
      </w:r>
    </w:p>
    <w:p w14:paraId="46016635" w14:textId="77777777" w:rsidR="00363176" w:rsidRPr="009324DC" w:rsidRDefault="00363176" w:rsidP="00363176">
      <w:pPr>
        <w:rPr>
          <w:rFonts w:ascii="Times New Roman" w:hAnsi="Times New Roman" w:cs="Times New Roman"/>
          <w:color w:val="FF0000"/>
          <w:sz w:val="20"/>
          <w:szCs w:val="20"/>
        </w:rPr>
      </w:pPr>
      <w:r w:rsidRPr="009324DC">
        <w:rPr>
          <w:rFonts w:ascii="Times New Roman" w:hAnsi="Times New Roman" w:cs="Times New Roman"/>
          <w:b/>
          <w:bCs/>
          <w:sz w:val="20"/>
          <w:szCs w:val="20"/>
        </w:rPr>
        <w:t>3</w:t>
      </w:r>
      <w:r w:rsidRPr="009324DC">
        <w:rPr>
          <w:rFonts w:ascii="Times New Roman" w:hAnsi="Times New Roman" w:cs="Times New Roman"/>
          <w:b/>
          <w:bCs/>
          <w:sz w:val="20"/>
          <w:szCs w:val="20"/>
        </w:rPr>
        <w:t>、</w:t>
      </w:r>
      <w:r w:rsidRPr="009324DC">
        <w:rPr>
          <w:rFonts w:ascii="Times New Roman" w:hAnsi="Times New Roman" w:cs="Times New Roman"/>
          <w:b/>
          <w:bCs/>
          <w:sz w:val="20"/>
          <w:szCs w:val="20"/>
        </w:rPr>
        <w:t>Experimental results</w:t>
      </w:r>
      <w:r w:rsidRPr="009324DC">
        <w:rPr>
          <w:rFonts w:ascii="Times New Roman" w:hAnsi="Times New Roman" w:cs="Times New Roman"/>
          <w:color w:val="FF0000"/>
          <w:sz w:val="20"/>
          <w:szCs w:val="20"/>
        </w:rPr>
        <w:t xml:space="preserve"> (given the code and result diagram)</w:t>
      </w:r>
    </w:p>
    <w:p w14:paraId="3EBAD69F" w14:textId="77777777" w:rsidR="00363176" w:rsidRPr="009324DC" w:rsidRDefault="00363176" w:rsidP="00363176">
      <w:pPr>
        <w:rPr>
          <w:rFonts w:ascii="Times New Roman" w:hAnsi="Times New Roman" w:cs="Times New Roman"/>
          <w:b/>
          <w:bCs/>
          <w:sz w:val="20"/>
          <w:szCs w:val="20"/>
        </w:rPr>
      </w:pPr>
      <w:r w:rsidRPr="009324DC">
        <w:rPr>
          <w:rFonts w:ascii="Times New Roman" w:hAnsi="Times New Roman" w:cs="Times New Roman"/>
          <w:b/>
          <w:bCs/>
          <w:sz w:val="20"/>
          <w:szCs w:val="20"/>
        </w:rPr>
        <w:t>4</w:t>
      </w:r>
      <w:r w:rsidRPr="009324DC">
        <w:rPr>
          <w:rFonts w:ascii="Times New Roman" w:hAnsi="Times New Roman" w:cs="Times New Roman"/>
          <w:b/>
          <w:bCs/>
          <w:sz w:val="20"/>
          <w:szCs w:val="20"/>
        </w:rPr>
        <w:t>、</w:t>
      </w:r>
      <w:r w:rsidRPr="009324DC">
        <w:rPr>
          <w:rFonts w:ascii="Times New Roman" w:hAnsi="Times New Roman" w:cs="Times New Roman"/>
          <w:b/>
          <w:bCs/>
          <w:sz w:val="20"/>
          <w:szCs w:val="20"/>
        </w:rPr>
        <w:t>Summary and experience</w:t>
      </w:r>
    </w:p>
    <w:p w14:paraId="166FB95F" w14:textId="77777777" w:rsidR="0059524E" w:rsidRPr="009324DC" w:rsidRDefault="0059524E">
      <w:pPr>
        <w:rPr>
          <w:rFonts w:ascii="Times New Roman" w:eastAsia="宋体" w:hAnsi="Times New Roman" w:cs="Times New Roman"/>
        </w:rPr>
      </w:pPr>
    </w:p>
    <w:sectPr w:rsidR="0059524E" w:rsidRPr="009324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25D49" w14:textId="77777777" w:rsidR="00A568C0" w:rsidRDefault="00A568C0" w:rsidP="008C4608">
      <w:r>
        <w:separator/>
      </w:r>
    </w:p>
  </w:endnote>
  <w:endnote w:type="continuationSeparator" w:id="0">
    <w:p w14:paraId="4FAA492B" w14:textId="77777777" w:rsidR="00A568C0" w:rsidRDefault="00A568C0" w:rsidP="008C46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8CD17" w14:textId="77777777" w:rsidR="00A568C0" w:rsidRDefault="00A568C0" w:rsidP="008C4608">
      <w:r>
        <w:separator/>
      </w:r>
    </w:p>
  </w:footnote>
  <w:footnote w:type="continuationSeparator" w:id="0">
    <w:p w14:paraId="02333D25" w14:textId="77777777" w:rsidR="00A568C0" w:rsidRDefault="00A568C0" w:rsidP="008C46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330C6"/>
    <w:multiLevelType w:val="hybridMultilevel"/>
    <w:tmpl w:val="CAF6F0CC"/>
    <w:lvl w:ilvl="0" w:tplc="4BD836DE">
      <w:start w:val="1"/>
      <w:numFmt w:val="bullet"/>
      <w:lvlText w:val=""/>
      <w:lvlJc w:val="left"/>
      <w:pPr>
        <w:tabs>
          <w:tab w:val="num" w:pos="720"/>
        </w:tabs>
        <w:ind w:left="720" w:hanging="360"/>
      </w:pPr>
      <w:rPr>
        <w:rFonts w:ascii="Wingdings" w:hAnsi="Wingdings" w:hint="default"/>
      </w:rPr>
    </w:lvl>
    <w:lvl w:ilvl="1" w:tplc="59EC0EE8">
      <w:start w:val="1"/>
      <w:numFmt w:val="bullet"/>
      <w:lvlText w:val=""/>
      <w:lvlJc w:val="left"/>
      <w:pPr>
        <w:tabs>
          <w:tab w:val="num" w:pos="1440"/>
        </w:tabs>
        <w:ind w:left="1440" w:hanging="360"/>
      </w:pPr>
      <w:rPr>
        <w:rFonts w:ascii="Wingdings" w:hAnsi="Wingdings" w:hint="default"/>
      </w:rPr>
    </w:lvl>
    <w:lvl w:ilvl="2" w:tplc="53C64810" w:tentative="1">
      <w:start w:val="1"/>
      <w:numFmt w:val="bullet"/>
      <w:lvlText w:val=""/>
      <w:lvlJc w:val="left"/>
      <w:pPr>
        <w:tabs>
          <w:tab w:val="num" w:pos="2160"/>
        </w:tabs>
        <w:ind w:left="2160" w:hanging="360"/>
      </w:pPr>
      <w:rPr>
        <w:rFonts w:ascii="Wingdings" w:hAnsi="Wingdings" w:hint="default"/>
      </w:rPr>
    </w:lvl>
    <w:lvl w:ilvl="3" w:tplc="07C0D412" w:tentative="1">
      <w:start w:val="1"/>
      <w:numFmt w:val="bullet"/>
      <w:lvlText w:val=""/>
      <w:lvlJc w:val="left"/>
      <w:pPr>
        <w:tabs>
          <w:tab w:val="num" w:pos="2880"/>
        </w:tabs>
        <w:ind w:left="2880" w:hanging="360"/>
      </w:pPr>
      <w:rPr>
        <w:rFonts w:ascii="Wingdings" w:hAnsi="Wingdings" w:hint="default"/>
      </w:rPr>
    </w:lvl>
    <w:lvl w:ilvl="4" w:tplc="3440C59E" w:tentative="1">
      <w:start w:val="1"/>
      <w:numFmt w:val="bullet"/>
      <w:lvlText w:val=""/>
      <w:lvlJc w:val="left"/>
      <w:pPr>
        <w:tabs>
          <w:tab w:val="num" w:pos="3600"/>
        </w:tabs>
        <w:ind w:left="3600" w:hanging="360"/>
      </w:pPr>
      <w:rPr>
        <w:rFonts w:ascii="Wingdings" w:hAnsi="Wingdings" w:hint="default"/>
      </w:rPr>
    </w:lvl>
    <w:lvl w:ilvl="5" w:tplc="D8E8B54C" w:tentative="1">
      <w:start w:val="1"/>
      <w:numFmt w:val="bullet"/>
      <w:lvlText w:val=""/>
      <w:lvlJc w:val="left"/>
      <w:pPr>
        <w:tabs>
          <w:tab w:val="num" w:pos="4320"/>
        </w:tabs>
        <w:ind w:left="4320" w:hanging="360"/>
      </w:pPr>
      <w:rPr>
        <w:rFonts w:ascii="Wingdings" w:hAnsi="Wingdings" w:hint="default"/>
      </w:rPr>
    </w:lvl>
    <w:lvl w:ilvl="6" w:tplc="A6B62A62" w:tentative="1">
      <w:start w:val="1"/>
      <w:numFmt w:val="bullet"/>
      <w:lvlText w:val=""/>
      <w:lvlJc w:val="left"/>
      <w:pPr>
        <w:tabs>
          <w:tab w:val="num" w:pos="5040"/>
        </w:tabs>
        <w:ind w:left="5040" w:hanging="360"/>
      </w:pPr>
      <w:rPr>
        <w:rFonts w:ascii="Wingdings" w:hAnsi="Wingdings" w:hint="default"/>
      </w:rPr>
    </w:lvl>
    <w:lvl w:ilvl="7" w:tplc="71E4D116" w:tentative="1">
      <w:start w:val="1"/>
      <w:numFmt w:val="bullet"/>
      <w:lvlText w:val=""/>
      <w:lvlJc w:val="left"/>
      <w:pPr>
        <w:tabs>
          <w:tab w:val="num" w:pos="5760"/>
        </w:tabs>
        <w:ind w:left="5760" w:hanging="360"/>
      </w:pPr>
      <w:rPr>
        <w:rFonts w:ascii="Wingdings" w:hAnsi="Wingdings" w:hint="default"/>
      </w:rPr>
    </w:lvl>
    <w:lvl w:ilvl="8" w:tplc="C200EC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A2F6B14"/>
    <w:multiLevelType w:val="hybridMultilevel"/>
    <w:tmpl w:val="5C2A5168"/>
    <w:lvl w:ilvl="0" w:tplc="551806AC">
      <w:start w:val="1"/>
      <w:numFmt w:val="bullet"/>
      <w:lvlText w:val=""/>
      <w:lvlJc w:val="left"/>
      <w:pPr>
        <w:tabs>
          <w:tab w:val="num" w:pos="720"/>
        </w:tabs>
        <w:ind w:left="720" w:hanging="360"/>
      </w:pPr>
      <w:rPr>
        <w:rFonts w:ascii="Wingdings" w:hAnsi="Wingdings" w:hint="default"/>
      </w:rPr>
    </w:lvl>
    <w:lvl w:ilvl="1" w:tplc="749C0BEA">
      <w:start w:val="1"/>
      <w:numFmt w:val="bullet"/>
      <w:lvlText w:val=""/>
      <w:lvlJc w:val="left"/>
      <w:pPr>
        <w:tabs>
          <w:tab w:val="num" w:pos="1440"/>
        </w:tabs>
        <w:ind w:left="1440" w:hanging="360"/>
      </w:pPr>
      <w:rPr>
        <w:rFonts w:ascii="Wingdings" w:hAnsi="Wingdings" w:hint="default"/>
      </w:rPr>
    </w:lvl>
    <w:lvl w:ilvl="2" w:tplc="74AA2A68" w:tentative="1">
      <w:start w:val="1"/>
      <w:numFmt w:val="bullet"/>
      <w:lvlText w:val=""/>
      <w:lvlJc w:val="left"/>
      <w:pPr>
        <w:tabs>
          <w:tab w:val="num" w:pos="2160"/>
        </w:tabs>
        <w:ind w:left="2160" w:hanging="360"/>
      </w:pPr>
      <w:rPr>
        <w:rFonts w:ascii="Wingdings" w:hAnsi="Wingdings" w:hint="default"/>
      </w:rPr>
    </w:lvl>
    <w:lvl w:ilvl="3" w:tplc="4DECE0EA" w:tentative="1">
      <w:start w:val="1"/>
      <w:numFmt w:val="bullet"/>
      <w:lvlText w:val=""/>
      <w:lvlJc w:val="left"/>
      <w:pPr>
        <w:tabs>
          <w:tab w:val="num" w:pos="2880"/>
        </w:tabs>
        <w:ind w:left="2880" w:hanging="360"/>
      </w:pPr>
      <w:rPr>
        <w:rFonts w:ascii="Wingdings" w:hAnsi="Wingdings" w:hint="default"/>
      </w:rPr>
    </w:lvl>
    <w:lvl w:ilvl="4" w:tplc="360492E0" w:tentative="1">
      <w:start w:val="1"/>
      <w:numFmt w:val="bullet"/>
      <w:lvlText w:val=""/>
      <w:lvlJc w:val="left"/>
      <w:pPr>
        <w:tabs>
          <w:tab w:val="num" w:pos="3600"/>
        </w:tabs>
        <w:ind w:left="3600" w:hanging="360"/>
      </w:pPr>
      <w:rPr>
        <w:rFonts w:ascii="Wingdings" w:hAnsi="Wingdings" w:hint="default"/>
      </w:rPr>
    </w:lvl>
    <w:lvl w:ilvl="5" w:tplc="0A66348A" w:tentative="1">
      <w:start w:val="1"/>
      <w:numFmt w:val="bullet"/>
      <w:lvlText w:val=""/>
      <w:lvlJc w:val="left"/>
      <w:pPr>
        <w:tabs>
          <w:tab w:val="num" w:pos="4320"/>
        </w:tabs>
        <w:ind w:left="4320" w:hanging="360"/>
      </w:pPr>
      <w:rPr>
        <w:rFonts w:ascii="Wingdings" w:hAnsi="Wingdings" w:hint="default"/>
      </w:rPr>
    </w:lvl>
    <w:lvl w:ilvl="6" w:tplc="2448687A" w:tentative="1">
      <w:start w:val="1"/>
      <w:numFmt w:val="bullet"/>
      <w:lvlText w:val=""/>
      <w:lvlJc w:val="left"/>
      <w:pPr>
        <w:tabs>
          <w:tab w:val="num" w:pos="5040"/>
        </w:tabs>
        <w:ind w:left="5040" w:hanging="360"/>
      </w:pPr>
      <w:rPr>
        <w:rFonts w:ascii="Wingdings" w:hAnsi="Wingdings" w:hint="default"/>
      </w:rPr>
    </w:lvl>
    <w:lvl w:ilvl="7" w:tplc="665EB398" w:tentative="1">
      <w:start w:val="1"/>
      <w:numFmt w:val="bullet"/>
      <w:lvlText w:val=""/>
      <w:lvlJc w:val="left"/>
      <w:pPr>
        <w:tabs>
          <w:tab w:val="num" w:pos="5760"/>
        </w:tabs>
        <w:ind w:left="5760" w:hanging="360"/>
      </w:pPr>
      <w:rPr>
        <w:rFonts w:ascii="Wingdings" w:hAnsi="Wingdings" w:hint="default"/>
      </w:rPr>
    </w:lvl>
    <w:lvl w:ilvl="8" w:tplc="5B40FCF0"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730"/>
    <w:rsid w:val="00035D41"/>
    <w:rsid w:val="00040120"/>
    <w:rsid w:val="00061698"/>
    <w:rsid w:val="00062730"/>
    <w:rsid w:val="0007033E"/>
    <w:rsid w:val="00087C96"/>
    <w:rsid w:val="000C55E3"/>
    <w:rsid w:val="000D15B8"/>
    <w:rsid w:val="00126973"/>
    <w:rsid w:val="0014653A"/>
    <w:rsid w:val="00157254"/>
    <w:rsid w:val="00170302"/>
    <w:rsid w:val="00172189"/>
    <w:rsid w:val="00207BD9"/>
    <w:rsid w:val="002314E2"/>
    <w:rsid w:val="002361EC"/>
    <w:rsid w:val="002C47ED"/>
    <w:rsid w:val="00311914"/>
    <w:rsid w:val="00344729"/>
    <w:rsid w:val="00363176"/>
    <w:rsid w:val="00363370"/>
    <w:rsid w:val="00380357"/>
    <w:rsid w:val="00391A8A"/>
    <w:rsid w:val="003C59A0"/>
    <w:rsid w:val="003F554B"/>
    <w:rsid w:val="0040378F"/>
    <w:rsid w:val="004152D8"/>
    <w:rsid w:val="004218F1"/>
    <w:rsid w:val="00437749"/>
    <w:rsid w:val="00442745"/>
    <w:rsid w:val="004814EC"/>
    <w:rsid w:val="004867AF"/>
    <w:rsid w:val="004B62BF"/>
    <w:rsid w:val="004C1987"/>
    <w:rsid w:val="004D6855"/>
    <w:rsid w:val="004E02D0"/>
    <w:rsid w:val="004F13D4"/>
    <w:rsid w:val="00501882"/>
    <w:rsid w:val="00512565"/>
    <w:rsid w:val="0052370F"/>
    <w:rsid w:val="005266BC"/>
    <w:rsid w:val="00533A7E"/>
    <w:rsid w:val="0059524E"/>
    <w:rsid w:val="00616C8E"/>
    <w:rsid w:val="00635D06"/>
    <w:rsid w:val="00660CCA"/>
    <w:rsid w:val="006A5F3B"/>
    <w:rsid w:val="006B1EB3"/>
    <w:rsid w:val="006C274A"/>
    <w:rsid w:val="006E6CA9"/>
    <w:rsid w:val="006F1C73"/>
    <w:rsid w:val="006F6624"/>
    <w:rsid w:val="0071695A"/>
    <w:rsid w:val="007A569C"/>
    <w:rsid w:val="00885B32"/>
    <w:rsid w:val="008A682E"/>
    <w:rsid w:val="008C4608"/>
    <w:rsid w:val="008C606C"/>
    <w:rsid w:val="008D72B8"/>
    <w:rsid w:val="00904A75"/>
    <w:rsid w:val="009271BA"/>
    <w:rsid w:val="009324DC"/>
    <w:rsid w:val="00940FDF"/>
    <w:rsid w:val="009831D0"/>
    <w:rsid w:val="009A0E41"/>
    <w:rsid w:val="009C1552"/>
    <w:rsid w:val="00A37708"/>
    <w:rsid w:val="00A5519B"/>
    <w:rsid w:val="00A568C0"/>
    <w:rsid w:val="00A92C5F"/>
    <w:rsid w:val="00AB2C9E"/>
    <w:rsid w:val="00AF6378"/>
    <w:rsid w:val="00AF79DA"/>
    <w:rsid w:val="00B240CB"/>
    <w:rsid w:val="00B32114"/>
    <w:rsid w:val="00B55878"/>
    <w:rsid w:val="00BA2694"/>
    <w:rsid w:val="00BB1B35"/>
    <w:rsid w:val="00BC6698"/>
    <w:rsid w:val="00BD62B2"/>
    <w:rsid w:val="00BF1041"/>
    <w:rsid w:val="00C16029"/>
    <w:rsid w:val="00C56A55"/>
    <w:rsid w:val="00CB1A7F"/>
    <w:rsid w:val="00CC7304"/>
    <w:rsid w:val="00D45843"/>
    <w:rsid w:val="00D46816"/>
    <w:rsid w:val="00D83970"/>
    <w:rsid w:val="00D96BCE"/>
    <w:rsid w:val="00DD5752"/>
    <w:rsid w:val="00DD66B0"/>
    <w:rsid w:val="00DE5D9E"/>
    <w:rsid w:val="00DE783E"/>
    <w:rsid w:val="00E1027E"/>
    <w:rsid w:val="00E41DFF"/>
    <w:rsid w:val="00E52C57"/>
    <w:rsid w:val="00E812A8"/>
    <w:rsid w:val="00E85B54"/>
    <w:rsid w:val="00EA0E6B"/>
    <w:rsid w:val="00EC2C8C"/>
    <w:rsid w:val="00EE1547"/>
    <w:rsid w:val="00F028B0"/>
    <w:rsid w:val="00F17C60"/>
    <w:rsid w:val="00F24071"/>
    <w:rsid w:val="00F479EF"/>
    <w:rsid w:val="00F522F9"/>
    <w:rsid w:val="00F952DB"/>
    <w:rsid w:val="00FA6EAA"/>
    <w:rsid w:val="00FD6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0F0701"/>
  <w15:chartTrackingRefBased/>
  <w15:docId w15:val="{25DF836A-D6D4-4AA8-AA8C-4D648AC4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460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6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4608"/>
    <w:rPr>
      <w:sz w:val="18"/>
      <w:szCs w:val="18"/>
    </w:rPr>
  </w:style>
  <w:style w:type="paragraph" w:styleId="a5">
    <w:name w:val="footer"/>
    <w:basedOn w:val="a"/>
    <w:link w:val="a6"/>
    <w:uiPriority w:val="99"/>
    <w:unhideWhenUsed/>
    <w:rsid w:val="008C4608"/>
    <w:pPr>
      <w:tabs>
        <w:tab w:val="center" w:pos="4153"/>
        <w:tab w:val="right" w:pos="8306"/>
      </w:tabs>
      <w:snapToGrid w:val="0"/>
      <w:jc w:val="left"/>
    </w:pPr>
    <w:rPr>
      <w:sz w:val="18"/>
      <w:szCs w:val="18"/>
    </w:rPr>
  </w:style>
  <w:style w:type="character" w:customStyle="1" w:styleId="a6">
    <w:name w:val="页脚 字符"/>
    <w:basedOn w:val="a0"/>
    <w:link w:val="a5"/>
    <w:uiPriority w:val="99"/>
    <w:rsid w:val="008C460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321292">
      <w:bodyDiv w:val="1"/>
      <w:marLeft w:val="0"/>
      <w:marRight w:val="0"/>
      <w:marTop w:val="0"/>
      <w:marBottom w:val="0"/>
      <w:divBdr>
        <w:top w:val="none" w:sz="0" w:space="0" w:color="auto"/>
        <w:left w:val="none" w:sz="0" w:space="0" w:color="auto"/>
        <w:bottom w:val="none" w:sz="0" w:space="0" w:color="auto"/>
        <w:right w:val="none" w:sz="0" w:space="0" w:color="auto"/>
      </w:divBdr>
      <w:divsChild>
        <w:div w:id="1470631470">
          <w:marLeft w:val="1267"/>
          <w:marRight w:val="0"/>
          <w:marTop w:val="86"/>
          <w:marBottom w:val="0"/>
          <w:divBdr>
            <w:top w:val="none" w:sz="0" w:space="0" w:color="auto"/>
            <w:left w:val="none" w:sz="0" w:space="0" w:color="auto"/>
            <w:bottom w:val="none" w:sz="0" w:space="0" w:color="auto"/>
            <w:right w:val="none" w:sz="0" w:space="0" w:color="auto"/>
          </w:divBdr>
        </w:div>
        <w:div w:id="256522627">
          <w:marLeft w:val="1267"/>
          <w:marRight w:val="0"/>
          <w:marTop w:val="86"/>
          <w:marBottom w:val="0"/>
          <w:divBdr>
            <w:top w:val="none" w:sz="0" w:space="0" w:color="auto"/>
            <w:left w:val="none" w:sz="0" w:space="0" w:color="auto"/>
            <w:bottom w:val="none" w:sz="0" w:space="0" w:color="auto"/>
            <w:right w:val="none" w:sz="0" w:space="0" w:color="auto"/>
          </w:divBdr>
        </w:div>
      </w:divsChild>
    </w:div>
    <w:div w:id="1845166347">
      <w:bodyDiv w:val="1"/>
      <w:marLeft w:val="0"/>
      <w:marRight w:val="0"/>
      <w:marTop w:val="0"/>
      <w:marBottom w:val="0"/>
      <w:divBdr>
        <w:top w:val="none" w:sz="0" w:space="0" w:color="auto"/>
        <w:left w:val="none" w:sz="0" w:space="0" w:color="auto"/>
        <w:bottom w:val="none" w:sz="0" w:space="0" w:color="auto"/>
        <w:right w:val="none" w:sz="0" w:space="0" w:color="auto"/>
      </w:divBdr>
      <w:divsChild>
        <w:div w:id="1105999390">
          <w:marLeft w:val="1267"/>
          <w:marRight w:val="0"/>
          <w:marTop w:val="86"/>
          <w:marBottom w:val="0"/>
          <w:divBdr>
            <w:top w:val="none" w:sz="0" w:space="0" w:color="auto"/>
            <w:left w:val="none" w:sz="0" w:space="0" w:color="auto"/>
            <w:bottom w:val="none" w:sz="0" w:space="0" w:color="auto"/>
            <w:right w:val="none" w:sz="0" w:space="0" w:color="auto"/>
          </w:divBdr>
        </w:div>
        <w:div w:id="1066883028">
          <w:marLeft w:val="1267"/>
          <w:marRight w:val="0"/>
          <w:marTop w:val="86"/>
          <w:marBottom w:val="0"/>
          <w:divBdr>
            <w:top w:val="none" w:sz="0" w:space="0" w:color="auto"/>
            <w:left w:val="none" w:sz="0" w:space="0" w:color="auto"/>
            <w:bottom w:val="none" w:sz="0" w:space="0" w:color="auto"/>
            <w:right w:val="none" w:sz="0" w:space="0" w:color="auto"/>
          </w:divBdr>
        </w:div>
        <w:div w:id="1198816301">
          <w:marLeft w:val="1267"/>
          <w:marRight w:val="0"/>
          <w:marTop w:val="86"/>
          <w:marBottom w:val="0"/>
          <w:divBdr>
            <w:top w:val="none" w:sz="0" w:space="0" w:color="auto"/>
            <w:left w:val="none" w:sz="0" w:space="0" w:color="auto"/>
            <w:bottom w:val="none" w:sz="0" w:space="0" w:color="auto"/>
            <w:right w:val="none" w:sz="0" w:space="0" w:color="auto"/>
          </w:divBdr>
        </w:div>
        <w:div w:id="152914208">
          <w:marLeft w:val="1267"/>
          <w:marRight w:val="0"/>
          <w:marTop w:val="86"/>
          <w:marBottom w:val="0"/>
          <w:divBdr>
            <w:top w:val="none" w:sz="0" w:space="0" w:color="auto"/>
            <w:left w:val="none" w:sz="0" w:space="0" w:color="auto"/>
            <w:bottom w:val="none" w:sz="0" w:space="0" w:color="auto"/>
            <w:right w:val="none" w:sz="0" w:space="0" w:color="auto"/>
          </w:divBdr>
        </w:div>
        <w:div w:id="1400439896">
          <w:marLeft w:val="1267"/>
          <w:marRight w:val="0"/>
          <w:marTop w:val="86"/>
          <w:marBottom w:val="0"/>
          <w:divBdr>
            <w:top w:val="none" w:sz="0" w:space="0" w:color="auto"/>
            <w:left w:val="none" w:sz="0" w:space="0" w:color="auto"/>
            <w:bottom w:val="none" w:sz="0" w:space="0" w:color="auto"/>
            <w:right w:val="none" w:sz="0" w:space="0" w:color="auto"/>
          </w:divBdr>
        </w:div>
        <w:div w:id="1050808894">
          <w:marLeft w:val="1267"/>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436</Words>
  <Characters>2487</Characters>
  <Application>Microsoft Office Word</Application>
  <DocSecurity>0</DocSecurity>
  <Lines>20</Lines>
  <Paragraphs>5</Paragraphs>
  <ScaleCrop>false</ScaleCrop>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yanhanzhi</dc:creator>
  <cp:keywords/>
  <dc:description/>
  <cp:lastModifiedBy>yanhanzhi</cp:lastModifiedBy>
  <cp:revision>93</cp:revision>
  <dcterms:created xsi:type="dcterms:W3CDTF">2021-03-17T11:10:00Z</dcterms:created>
  <dcterms:modified xsi:type="dcterms:W3CDTF">2021-05-18T10:48:00Z</dcterms:modified>
</cp:coreProperties>
</file>