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F33F" w14:textId="43C855F7" w:rsidR="003B747B" w:rsidRDefault="003B747B">
      <w:r>
        <w:rPr>
          <w:rFonts w:hint="eastAsia"/>
        </w:rPr>
        <w:t>De</w:t>
      </w:r>
      <w:r>
        <w:t xml:space="preserve">ar Dr. </w:t>
      </w:r>
      <w:proofErr w:type="spellStart"/>
      <w:r>
        <w:rPr>
          <w:rFonts w:hint="eastAsia"/>
        </w:rPr>
        <w:t>Er</w:t>
      </w:r>
      <w:r>
        <w:t>ben</w:t>
      </w:r>
      <w:proofErr w:type="spellEnd"/>
      <w:r>
        <w:t>,</w:t>
      </w:r>
    </w:p>
    <w:p w14:paraId="0AC3F52B" w14:textId="7FB9D7E4" w:rsidR="003B747B" w:rsidRDefault="003B747B">
      <w:r>
        <w:t>I hope you are doing well.</w:t>
      </w:r>
    </w:p>
    <w:p w14:paraId="3B725CBC" w14:textId="3004C14C" w:rsidR="003B747B" w:rsidRDefault="003B747B">
      <w:r>
        <w:t>The attached are the preliminary results of the meta-analysis and the following are the sample selection criteria and problems encountered.</w:t>
      </w:r>
    </w:p>
    <w:p w14:paraId="7E346EDA" w14:textId="24B93EDD" w:rsidR="003B747B" w:rsidRDefault="003B747B"/>
    <w:p w14:paraId="11BCFBEF" w14:textId="77777777" w:rsidR="00D8469B" w:rsidRDefault="003B747B" w:rsidP="00D8469B">
      <w:r>
        <w:t>Sample</w:t>
      </w:r>
    </w:p>
    <w:p w14:paraId="4AAC095C" w14:textId="74711C6F" w:rsidR="00D8469B" w:rsidRDefault="00D8469B" w:rsidP="00D8469B">
      <w:r>
        <w:t>1.</w:t>
      </w:r>
      <w:r w:rsidR="003B747B">
        <w:t xml:space="preserve">We did the </w:t>
      </w:r>
      <w:r>
        <w:t>analysis for</w:t>
      </w:r>
      <w:r w:rsidR="003B747B">
        <w:t xml:space="preserve"> short term complications and long term complications separately </w:t>
      </w:r>
      <w:r>
        <w:t>that</w:t>
      </w:r>
      <w:r w:rsidR="003B747B">
        <w:t xml:space="preserve"> you can see from the attached figures.</w:t>
      </w:r>
    </w:p>
    <w:p w14:paraId="06672FDC" w14:textId="4F106E54" w:rsidR="00D8469B" w:rsidRDefault="00D8469B" w:rsidP="00D8469B">
      <w:r>
        <w:t>2. We didn’t include studies involv</w:t>
      </w:r>
      <w:r w:rsidR="000D2E86">
        <w:t>ing</w:t>
      </w:r>
      <w:r>
        <w:t xml:space="preserve"> both </w:t>
      </w:r>
      <w:r w:rsidRPr="00D8469B">
        <w:t xml:space="preserve">NIVL </w:t>
      </w:r>
      <w:r>
        <w:t>and</w:t>
      </w:r>
      <w:r w:rsidRPr="00D8469B">
        <w:t xml:space="preserve"> PIVL</w:t>
      </w:r>
      <w:r>
        <w:t xml:space="preserve"> because </w:t>
      </w:r>
      <w:r w:rsidR="00313232">
        <w:t>we couldn’t identify the complication rate for each group. It will be helpful if there are specific complication rates for different groups in those studies.</w:t>
      </w:r>
    </w:p>
    <w:p w14:paraId="03854164" w14:textId="4DFC3FCB" w:rsidR="00D8469B" w:rsidRDefault="00313232" w:rsidP="003B747B">
      <w:r>
        <w:t>3</w:t>
      </w:r>
      <w:r w:rsidR="003B747B">
        <w:t>.  We only included studies that indicate both de</w:t>
      </w:r>
      <w:r w:rsidR="00033A73">
        <w:t>nominator and nu</w:t>
      </w:r>
      <w:r w:rsidR="00D8469B">
        <w:t xml:space="preserve">merator simultaneously </w:t>
      </w:r>
      <w:r w:rsidR="000D2E86">
        <w:t>such as</w:t>
      </w:r>
      <w:r w:rsidR="00D8469B">
        <w:t xml:space="preserve"> the cell Z</w:t>
      </w:r>
      <w:r w:rsidR="00D8469B">
        <w:rPr>
          <w:rFonts w:hint="eastAsia"/>
        </w:rPr>
        <w:t>6.</w:t>
      </w:r>
    </w:p>
    <w:p w14:paraId="767B4FBE" w14:textId="348067DD" w:rsidR="00313232" w:rsidRDefault="00313232" w:rsidP="00313232">
      <w:r>
        <w:t>Problem</w:t>
      </w:r>
    </w:p>
    <w:p w14:paraId="4A526525" w14:textId="752AE077" w:rsidR="00574673" w:rsidRDefault="00574673" w:rsidP="00574673">
      <w:r>
        <w:t>1.</w:t>
      </w:r>
      <w:r w:rsidR="00313232">
        <w:t>We added up the complication rate</w:t>
      </w:r>
      <w:r w:rsidR="000D2E86">
        <w:t>s</w:t>
      </w:r>
      <w:r w:rsidR="00313232">
        <w:t xml:space="preserve"> shown in the study such as cell Z15 but it may cause the double counting problem. For example</w:t>
      </w:r>
      <w:r w:rsidR="000D2E86">
        <w:t>,</w:t>
      </w:r>
      <w:r w:rsidR="00313232">
        <w:t xml:space="preserve"> </w:t>
      </w:r>
      <w:r>
        <w:t xml:space="preserve">we add up the complication rates but there is </w:t>
      </w:r>
      <w:r>
        <w:t xml:space="preserve"> a patient suffers </w:t>
      </w:r>
      <w:proofErr w:type="spellStart"/>
      <w:r>
        <w:t>s</w:t>
      </w:r>
      <w:r w:rsidRPr="0053131E">
        <w:t>e</w:t>
      </w:r>
      <w:r>
        <w:t>l</w:t>
      </w:r>
      <w:r w:rsidRPr="0053131E">
        <w:t>f limiting</w:t>
      </w:r>
      <w:proofErr w:type="spellEnd"/>
      <w:r w:rsidRPr="0053131E">
        <w:t xml:space="preserve"> hematoma</w:t>
      </w:r>
      <w:r>
        <w:t xml:space="preserve">, </w:t>
      </w:r>
      <w:r w:rsidRPr="0053131E">
        <w:t>back pain</w:t>
      </w:r>
      <w:r>
        <w:t>, and PE</w:t>
      </w:r>
      <w:r>
        <w:t xml:space="preserve"> at the same time. Hence, we overestimate the overall complication rate.</w:t>
      </w:r>
    </w:p>
    <w:p w14:paraId="763DCB23" w14:textId="6A519C61" w:rsidR="00574673" w:rsidRDefault="00574673" w:rsidP="00574673">
      <w:r>
        <w:t>The solution is considering</w:t>
      </w:r>
      <w:r w:rsidR="007865E2">
        <w:t xml:space="preserve"> one certain complication or check whether each study reports the overall complication rate to avoid double counting</w:t>
      </w:r>
      <w:r w:rsidR="000D2E86">
        <w:t xml:space="preserve"> issue</w:t>
      </w:r>
      <w:r w:rsidR="007865E2">
        <w:t>.</w:t>
      </w:r>
    </w:p>
    <w:p w14:paraId="03077815" w14:textId="65DF803D" w:rsidR="00313232" w:rsidRDefault="00313232" w:rsidP="00313232">
      <w:r>
        <w:t>2.</w:t>
      </w:r>
      <w:r w:rsidR="00D420C2">
        <w:t xml:space="preserve"> We </w:t>
      </w:r>
      <w:r w:rsidR="00D7111E">
        <w:t xml:space="preserve">excluded </w:t>
      </w:r>
      <w:r w:rsidR="00D420C2">
        <w:t xml:space="preserve">observations such as cell Z4 where we were not sure </w:t>
      </w:r>
      <w:r w:rsidR="00D7111E">
        <w:t>if</w:t>
      </w:r>
      <w:r w:rsidR="00D420C2">
        <w:t xml:space="preserve"> the denominator is n and there may be the double counting problem as well.</w:t>
      </w:r>
    </w:p>
    <w:p w14:paraId="2C1BA28B" w14:textId="2B188AC8" w:rsidR="00D420C2" w:rsidRDefault="00D420C2" w:rsidP="00313232">
      <w:r>
        <w:t xml:space="preserve">3. Similarly, we didn’t include observation like Z26 because we didn’t know the denominator </w:t>
      </w:r>
      <w:r w:rsidR="00590424">
        <w:t xml:space="preserve">to calculate the rate. The denominator can be total </w:t>
      </w:r>
      <w:proofErr w:type="spellStart"/>
      <w:r w:rsidR="00590424">
        <w:t>px</w:t>
      </w:r>
      <w:proofErr w:type="spellEnd"/>
      <w:r w:rsidR="00590424">
        <w:t>, total limbs, or any other number.</w:t>
      </w:r>
    </w:p>
    <w:p w14:paraId="6790F70A" w14:textId="5EEE7A0A" w:rsidR="00590424" w:rsidRDefault="00590424" w:rsidP="00313232">
      <w:r>
        <w:t xml:space="preserve">We can calculate the rate if there is </w:t>
      </w:r>
      <w:r w:rsidR="00D7111E">
        <w:t xml:space="preserve">a </w:t>
      </w:r>
      <w:r>
        <w:t>specific number provided.</w:t>
      </w:r>
    </w:p>
    <w:p w14:paraId="6854F2E2" w14:textId="1DF6A76A" w:rsidR="00590424" w:rsidRDefault="00590424" w:rsidP="00313232"/>
    <w:p w14:paraId="1A8142C9" w14:textId="029C4328" w:rsidR="00590424" w:rsidRDefault="00590424" w:rsidP="00313232">
      <w:r>
        <w:t>4.</w:t>
      </w:r>
      <w:r w:rsidR="00846FCB">
        <w:t xml:space="preserve">For observations like Z14, we summed up the complications of </w:t>
      </w:r>
      <w:r w:rsidR="00846FCB" w:rsidRPr="00846FCB">
        <w:t>Back pain</w:t>
      </w:r>
      <w:r w:rsidR="00846FCB">
        <w:t xml:space="preserve"> and </w:t>
      </w:r>
      <w:r w:rsidR="00846FCB" w:rsidRPr="00846FCB">
        <w:t>hematoma at puncture site</w:t>
      </w:r>
      <w:r w:rsidR="00846FCB">
        <w:t xml:space="preserve"> but </w:t>
      </w:r>
      <w:r w:rsidR="00843320" w:rsidRPr="00843320">
        <w:t>Catheter associated infections</w:t>
      </w:r>
      <w:r w:rsidR="00843320">
        <w:t xml:space="preserve"> because we couldn’t confirm that the </w:t>
      </w:r>
      <w:r w:rsidR="00D7111E">
        <w:t>denominator</w:t>
      </w:r>
      <w:r w:rsidR="00843320">
        <w:t xml:space="preserve"> of </w:t>
      </w:r>
      <w:r w:rsidR="00843320" w:rsidRPr="00843320">
        <w:t>Catheter associated infections</w:t>
      </w:r>
      <w:r w:rsidR="00843320">
        <w:t xml:space="preserve"> is 300.</w:t>
      </w:r>
    </w:p>
    <w:p w14:paraId="1C35D598" w14:textId="62389750" w:rsidR="00843320" w:rsidRDefault="00843320" w:rsidP="00313232">
      <w:r>
        <w:t>Again, there may be double counting problem in this case</w:t>
      </w:r>
      <w:r w:rsidR="00D90B31">
        <w:t xml:space="preserve"> as well.</w:t>
      </w:r>
    </w:p>
    <w:p w14:paraId="32D29301" w14:textId="1AD8AB3D" w:rsidR="00D90B31" w:rsidRDefault="00D90B31" w:rsidP="00313232">
      <w:r>
        <w:t xml:space="preserve">5. We would like to check </w:t>
      </w:r>
      <w:r w:rsidR="00D7111E">
        <w:t>whether</w:t>
      </w:r>
      <w:r>
        <w:t xml:space="preserve"> some studies, where the complication rate cell</w:t>
      </w:r>
      <w:r w:rsidR="00D7111E">
        <w:t>s</w:t>
      </w:r>
      <w:r>
        <w:t xml:space="preserve"> </w:t>
      </w:r>
      <w:r w:rsidR="00D7111E">
        <w:t>are</w:t>
      </w:r>
      <w:r>
        <w:t xml:space="preserve"> blank, report detailed information so that we could include those into our sample.</w:t>
      </w:r>
    </w:p>
    <w:p w14:paraId="4E8DA86F" w14:textId="052E0D58" w:rsidR="00D90B31" w:rsidRDefault="00D90B31" w:rsidP="00313232"/>
    <w:p w14:paraId="52C295B3" w14:textId="77777777" w:rsidR="00D7111E" w:rsidRDefault="00D7111E" w:rsidP="00313232"/>
    <w:p w14:paraId="7043E77C" w14:textId="01336F9F" w:rsidR="00D90B31" w:rsidRDefault="00D90B31" w:rsidP="00313232">
      <w:r>
        <w:lastRenderedPageBreak/>
        <w:t>Preliminary Analysis</w:t>
      </w:r>
    </w:p>
    <w:p w14:paraId="1E26327D" w14:textId="20DC2E90" w:rsidR="00457A04" w:rsidRDefault="00457A04" w:rsidP="00457A04">
      <w:r>
        <w:t>1.For short term complication, the random effect model shows there is no difference between NIVL and PIVL but significant deviation within each group.</w:t>
      </w:r>
    </w:p>
    <w:p w14:paraId="17F32245" w14:textId="59DA806B" w:rsidR="00457A04" w:rsidRDefault="00DC20EA" w:rsidP="00457A04">
      <w:r>
        <w:t xml:space="preserve">The </w:t>
      </w:r>
      <w:r w:rsidR="006B1AB2" w:rsidRPr="006B1AB2">
        <w:t>heterogeneity</w:t>
      </w:r>
      <w:r w:rsidR="006B1AB2">
        <w:t xml:space="preserve"> of PIVL comes from the studies of Jiang </w:t>
      </w:r>
      <w:r w:rsidR="006B1AB2">
        <w:rPr>
          <w:rFonts w:hint="eastAsia"/>
        </w:rPr>
        <w:t>C a</w:t>
      </w:r>
      <w:r w:rsidR="006B1AB2">
        <w:t>nd Zhu Y, which show quite different results from other studies.</w:t>
      </w:r>
    </w:p>
    <w:p w14:paraId="2E7D65B5" w14:textId="7928858D" w:rsidR="006B1AB2" w:rsidRDefault="006B1AB2" w:rsidP="00457A04">
      <w:r>
        <w:t>Besides, the reviewer may question the number of NIVL group which contains</w:t>
      </w:r>
      <w:r w:rsidR="00D7111E">
        <w:t xml:space="preserve"> only</w:t>
      </w:r>
      <w:r>
        <w:t xml:space="preserve"> two articles.</w:t>
      </w:r>
    </w:p>
    <w:p w14:paraId="11C5521A" w14:textId="77777777" w:rsidR="006B1AB2" w:rsidRDefault="006B1AB2" w:rsidP="006B1AB2"/>
    <w:p w14:paraId="6CE80665" w14:textId="77777777" w:rsidR="00097280" w:rsidRDefault="00457A04" w:rsidP="006B1AB2">
      <w:r>
        <w:t>2.</w:t>
      </w:r>
      <w:r w:rsidR="006B1AB2">
        <w:t xml:space="preserve"> </w:t>
      </w:r>
      <w:r w:rsidR="00097280">
        <w:t>On the contrary, the long term complication shows different pattern that significant difference between groups but consistent results within group.</w:t>
      </w:r>
    </w:p>
    <w:p w14:paraId="2230E876" w14:textId="5D11FBCC" w:rsidR="00097280" w:rsidRDefault="00097280" w:rsidP="006B1AB2">
      <w:r>
        <w:t xml:space="preserve">However, just one study in NIVL group, which the information is not </w:t>
      </w:r>
      <w:r w:rsidR="007863DB">
        <w:t>sufficient,</w:t>
      </w:r>
      <w:r>
        <w:t xml:space="preserve"> and the analysis may be biased.</w:t>
      </w:r>
    </w:p>
    <w:p w14:paraId="034104F0" w14:textId="77777777" w:rsidR="00097280" w:rsidRDefault="00097280" w:rsidP="006B1AB2"/>
    <w:p w14:paraId="74FD907A" w14:textId="2824D4B8" w:rsidR="003B03B9" w:rsidRDefault="003B03B9" w:rsidP="006B1AB2">
      <w:r>
        <w:t>Therefore, the priority of the next step is to find more detailed information of each study so that we can include more</w:t>
      </w:r>
      <w:r w:rsidR="007863DB">
        <w:t xml:space="preserve"> observations</w:t>
      </w:r>
      <w:r>
        <w:t xml:space="preserve"> into the analysis.</w:t>
      </w:r>
    </w:p>
    <w:p w14:paraId="7E7281BC" w14:textId="1616E0C2" w:rsidR="003B03B9" w:rsidRDefault="003B03B9" w:rsidP="006B1AB2">
      <w:r>
        <w:t>Please let me know if you have any questions and</w:t>
      </w:r>
      <w:r w:rsidR="007863DB">
        <w:t xml:space="preserve"> any </w:t>
      </w:r>
      <w:proofErr w:type="spellStart"/>
      <w:r w:rsidR="007863DB">
        <w:t>a</w:t>
      </w:r>
      <w:r>
        <w:t>suggestions</w:t>
      </w:r>
      <w:proofErr w:type="spellEnd"/>
      <w:r>
        <w:t xml:space="preserve"> are appreciated.</w:t>
      </w:r>
    </w:p>
    <w:p w14:paraId="60E7E17D" w14:textId="77777777" w:rsidR="003B03B9" w:rsidRDefault="003B03B9" w:rsidP="006B1AB2">
      <w:r>
        <w:t>Best,</w:t>
      </w:r>
    </w:p>
    <w:p w14:paraId="1F2CCE94" w14:textId="0A2E00B9" w:rsidR="00457A04" w:rsidRDefault="003B03B9" w:rsidP="006B1AB2">
      <w:r>
        <w:t>Ping-Chang</w:t>
      </w:r>
      <w:r w:rsidR="00097280">
        <w:t xml:space="preserve"> </w:t>
      </w:r>
    </w:p>
    <w:p w14:paraId="06FE0A1F" w14:textId="77777777" w:rsidR="00313232" w:rsidRDefault="00313232" w:rsidP="003B747B"/>
    <w:p w14:paraId="145C2003" w14:textId="77777777" w:rsidR="00D8469B" w:rsidRDefault="00D8469B" w:rsidP="003B747B"/>
    <w:p w14:paraId="0BB38227" w14:textId="76541FED" w:rsidR="00D8469B" w:rsidRDefault="00D8469B" w:rsidP="003B747B"/>
    <w:sectPr w:rsidR="00D8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0BE"/>
    <w:multiLevelType w:val="hybridMultilevel"/>
    <w:tmpl w:val="F8F21230"/>
    <w:lvl w:ilvl="0" w:tplc="5E0C6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D80"/>
    <w:multiLevelType w:val="hybridMultilevel"/>
    <w:tmpl w:val="CF4C35F4"/>
    <w:lvl w:ilvl="0" w:tplc="378ED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3D69"/>
    <w:multiLevelType w:val="hybridMultilevel"/>
    <w:tmpl w:val="6D6066EE"/>
    <w:lvl w:ilvl="0" w:tplc="004E0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50FCF"/>
    <w:multiLevelType w:val="hybridMultilevel"/>
    <w:tmpl w:val="D7D81942"/>
    <w:lvl w:ilvl="0" w:tplc="2AB2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3B4"/>
    <w:multiLevelType w:val="hybridMultilevel"/>
    <w:tmpl w:val="F230CBCA"/>
    <w:lvl w:ilvl="0" w:tplc="3528C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C2E5D"/>
    <w:multiLevelType w:val="hybridMultilevel"/>
    <w:tmpl w:val="F87A0B84"/>
    <w:lvl w:ilvl="0" w:tplc="21369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A6CE5"/>
    <w:multiLevelType w:val="hybridMultilevel"/>
    <w:tmpl w:val="1B40C800"/>
    <w:lvl w:ilvl="0" w:tplc="289C4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B6B7D"/>
    <w:multiLevelType w:val="hybridMultilevel"/>
    <w:tmpl w:val="1B888DE4"/>
    <w:lvl w:ilvl="0" w:tplc="D7069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F6365"/>
    <w:multiLevelType w:val="hybridMultilevel"/>
    <w:tmpl w:val="B16AE666"/>
    <w:lvl w:ilvl="0" w:tplc="A682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41413"/>
    <w:multiLevelType w:val="hybridMultilevel"/>
    <w:tmpl w:val="3078E116"/>
    <w:lvl w:ilvl="0" w:tplc="2D927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61653"/>
    <w:multiLevelType w:val="hybridMultilevel"/>
    <w:tmpl w:val="771CD1CC"/>
    <w:lvl w:ilvl="0" w:tplc="94982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C6AAD"/>
    <w:multiLevelType w:val="hybridMultilevel"/>
    <w:tmpl w:val="36C0E3F6"/>
    <w:lvl w:ilvl="0" w:tplc="724A0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32C4B"/>
    <w:multiLevelType w:val="hybridMultilevel"/>
    <w:tmpl w:val="A5623A74"/>
    <w:lvl w:ilvl="0" w:tplc="DBD07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035E9"/>
    <w:multiLevelType w:val="hybridMultilevel"/>
    <w:tmpl w:val="5E3EC7E6"/>
    <w:lvl w:ilvl="0" w:tplc="BD702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57A56"/>
    <w:multiLevelType w:val="hybridMultilevel"/>
    <w:tmpl w:val="33EEC012"/>
    <w:lvl w:ilvl="0" w:tplc="424CD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57870">
    <w:abstractNumId w:val="2"/>
  </w:num>
  <w:num w:numId="2" w16cid:durableId="296107146">
    <w:abstractNumId w:val="10"/>
  </w:num>
  <w:num w:numId="3" w16cid:durableId="662584725">
    <w:abstractNumId w:val="0"/>
  </w:num>
  <w:num w:numId="4" w16cid:durableId="2104721006">
    <w:abstractNumId w:val="14"/>
  </w:num>
  <w:num w:numId="5" w16cid:durableId="1913660134">
    <w:abstractNumId w:val="4"/>
  </w:num>
  <w:num w:numId="6" w16cid:durableId="1746800193">
    <w:abstractNumId w:val="3"/>
  </w:num>
  <w:num w:numId="7" w16cid:durableId="1764839286">
    <w:abstractNumId w:val="11"/>
  </w:num>
  <w:num w:numId="8" w16cid:durableId="834150825">
    <w:abstractNumId w:val="5"/>
  </w:num>
  <w:num w:numId="9" w16cid:durableId="2034527285">
    <w:abstractNumId w:val="12"/>
  </w:num>
  <w:num w:numId="10" w16cid:durableId="1840269370">
    <w:abstractNumId w:val="9"/>
  </w:num>
  <w:num w:numId="11" w16cid:durableId="529998423">
    <w:abstractNumId w:val="1"/>
  </w:num>
  <w:num w:numId="12" w16cid:durableId="505025967">
    <w:abstractNumId w:val="6"/>
  </w:num>
  <w:num w:numId="13" w16cid:durableId="1948000436">
    <w:abstractNumId w:val="8"/>
  </w:num>
  <w:num w:numId="14" w16cid:durableId="1210648558">
    <w:abstractNumId w:val="7"/>
  </w:num>
  <w:num w:numId="15" w16cid:durableId="1739206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B"/>
    <w:rsid w:val="00033A73"/>
    <w:rsid w:val="00097280"/>
    <w:rsid w:val="000D2E86"/>
    <w:rsid w:val="00313232"/>
    <w:rsid w:val="003B03B9"/>
    <w:rsid w:val="003B747B"/>
    <w:rsid w:val="00457A04"/>
    <w:rsid w:val="0053131E"/>
    <w:rsid w:val="00574673"/>
    <w:rsid w:val="00590424"/>
    <w:rsid w:val="006B1AB2"/>
    <w:rsid w:val="007863DB"/>
    <w:rsid w:val="007865E2"/>
    <w:rsid w:val="00843320"/>
    <w:rsid w:val="00846FCB"/>
    <w:rsid w:val="0089615D"/>
    <w:rsid w:val="00D420C2"/>
    <w:rsid w:val="00D7111E"/>
    <w:rsid w:val="00D8469B"/>
    <w:rsid w:val="00D90B31"/>
    <w:rsid w:val="00D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48A9"/>
  <w15:chartTrackingRefBased/>
  <w15:docId w15:val="{3A9F911C-D26B-4DE3-B2F1-3A4C5A7C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950B-FFF5-4EC2-BFD5-C8112E2C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Ping-Chang Lee</dc:creator>
  <cp:keywords/>
  <dc:description/>
  <cp:lastModifiedBy>Ping-Chang Lee</cp:lastModifiedBy>
  <cp:revision>6</cp:revision>
  <dcterms:created xsi:type="dcterms:W3CDTF">2022-04-16T21:17:00Z</dcterms:created>
  <dcterms:modified xsi:type="dcterms:W3CDTF">2022-04-16T22:48:00Z</dcterms:modified>
</cp:coreProperties>
</file>