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sh1ecw84dj2" w:id="0"/>
      <w:bookmarkEnd w:id="0"/>
      <w:r w:rsidDel="00000000" w:rsidR="00000000" w:rsidRPr="00000000">
        <w:rPr>
          <w:rtl w:val="0"/>
        </w:rPr>
        <w:t xml:space="preserve">Retrieval-Augmented Generation (RAG)</w:t>
      </w:r>
    </w:p>
    <w:p w:rsidR="00000000" w:rsidDel="00000000" w:rsidP="00000000" w:rsidRDefault="00000000" w:rsidRPr="00000000" w14:paraId="00000002">
      <w:pPr>
        <w:pStyle w:val="Heading3"/>
        <w:rPr/>
      </w:pPr>
      <w:bookmarkStart w:colFirst="0" w:colLast="0" w:name="_gmh27xox9taq" w:id="1"/>
      <w:bookmarkEnd w:id="1"/>
      <w:r w:rsidDel="00000000" w:rsidR="00000000" w:rsidRPr="00000000">
        <w:rPr>
          <w:rtl w:val="0"/>
        </w:rPr>
        <w:t xml:space="preserve">A Primer for Understanding AI with External Knowledge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fe76b8fvw8l9" w:id="2"/>
      <w:bookmarkEnd w:id="2"/>
      <w:r w:rsidDel="00000000" w:rsidR="00000000" w:rsidRPr="00000000">
        <w:rPr>
          <w:rtl w:val="0"/>
        </w:rPr>
        <w:t xml:space="preserve">What Is RAG?</w:t>
      </w:r>
    </w:p>
    <w:p w:rsidR="00000000" w:rsidDel="00000000" w:rsidP="00000000" w:rsidRDefault="00000000" w:rsidRPr="00000000" w14:paraId="00000005">
      <w:pPr>
        <w:rPr/>
      </w:pPr>
      <w:r w:rsidDel="00000000" w:rsidR="00000000" w:rsidRPr="00000000">
        <w:rPr>
          <w:rtl w:val="0"/>
        </w:rPr>
        <w:t xml:space="preserve">Retrieval-Augmented Generation (RAG) is a technique that enhances Large Language Models (LLMs) by connecting them to external knowledge sources at inference time. Instead of relying solely on what was baked into the model during training, RAG allows an LLM to </w:t>
      </w:r>
      <w:r w:rsidDel="00000000" w:rsidR="00000000" w:rsidRPr="00000000">
        <w:rPr>
          <w:i w:val="1"/>
          <w:iCs w:val="1"/>
          <w:rtl w:val="0"/>
        </w:rPr>
        <w:t xml:space="preserve">retrieve</w:t>
      </w:r>
      <w:r w:rsidDel="00000000" w:rsidR="00000000" w:rsidRPr="00000000">
        <w:rPr>
          <w:rtl w:val="0"/>
        </w:rPr>
        <w:t xml:space="preserve"> relevant information from a document store, database, or knowledge base [[citation2:storage considerations]] — and then </w:t>
      </w:r>
      <w:r w:rsidDel="00000000" w:rsidR="00000000" w:rsidRPr="00000000">
        <w:rPr>
          <w:i w:val="1"/>
          <w:iCs w:val="1"/>
          <w:rtl w:val="0"/>
        </w:rPr>
        <w:t xml:space="preserve">generate</w:t>
      </w:r>
      <w:r w:rsidDel="00000000" w:rsidR="00000000" w:rsidRPr="00000000">
        <w:rPr>
          <w:rtl w:val="0"/>
        </w:rPr>
        <w:t xml:space="preserve"> a response grounded in that retrieved context.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jcbykqetwn0y" w:id="3"/>
      <w:bookmarkEnd w:id="3"/>
      <w:r w:rsidDel="00000000" w:rsidR="00000000" w:rsidRPr="00000000">
        <w:rPr>
          <w:rtl w:val="0"/>
        </w:rPr>
        <w:t xml:space="preserve">The Problem RAG Solves</w:t>
      </w:r>
    </w:p>
    <w:p w:rsidR="00000000" w:rsidDel="00000000" w:rsidP="00000000" w:rsidRDefault="00000000" w:rsidRPr="00000000" w14:paraId="00000009">
      <w:pPr>
        <w:rPr/>
      </w:pPr>
      <w:r w:rsidDel="00000000" w:rsidR="00000000" w:rsidRPr="00000000">
        <w:rPr>
          <w:rtl w:val="0"/>
        </w:rPr>
        <w:t xml:space="preserve">LLMs are trained on static datasets with a fixed knowledge cutoff. This creates several limitations: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Stale knowledge</w:t>
      </w:r>
      <w:r w:rsidDel="00000000" w:rsidR="00000000" w:rsidRPr="00000000">
        <w:rPr>
          <w:rtl w:val="0"/>
        </w:rPr>
        <w:t xml:space="preserve"> — The model doesn't know about events after its training cutoff.</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Hallucination</w:t>
      </w:r>
      <w:r w:rsidDel="00000000" w:rsidR="00000000" w:rsidRPr="00000000">
        <w:rPr>
          <w:rtl w:val="0"/>
        </w:rPr>
        <w:t xml:space="preserve"> — Without a factual anchor, models may confidently generate incorrect information.</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No access to private data</w:t>
      </w:r>
      <w:r w:rsidDel="00000000" w:rsidR="00000000" w:rsidRPr="00000000">
        <w:rPr>
          <w:rtl w:val="0"/>
        </w:rPr>
        <w:t xml:space="preserve"> — Enterprise documents, internal wikis, and proprietary databases are invisible to a base model.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RAG addresses all three by injecting fresh, relevant, and private context directly into the model's prompt. [[citation1:retrival and generation]]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wz4icwk4e9wg" w:id="4"/>
      <w:bookmarkEnd w:id="4"/>
      <w:r w:rsidDel="00000000" w:rsidR="00000000" w:rsidRPr="00000000">
        <w:rPr>
          <w:rtl w:val="0"/>
        </w:rPr>
        <w:t xml:space="preserve">Key Components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Embedding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Converts text into vector representations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Vector 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Stores and indexes embeddings for fast retrieval (e.g., Pinecone, pgvector)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Retriever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Finds the most semantically relevant chunks for a given 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Synthesizes the retrieved context into a coherent, grounded response</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j2rcfzswqsaf" w:id="5"/>
      <w:bookmarkEnd w:id="5"/>
      <w:r w:rsidDel="00000000" w:rsidR="00000000" w:rsidRPr="00000000">
        <w:rPr>
          <w:rtl w:val="0"/>
        </w:rPr>
        <w:t xml:space="preserve">Why RAG Matters</w:t>
      </w:r>
    </w:p>
    <w:p w:rsidR="00000000" w:rsidDel="00000000" w:rsidP="00000000" w:rsidRDefault="00000000" w:rsidRPr="00000000" w14:paraId="00000020">
      <w:pPr>
        <w:rPr/>
      </w:pPr>
      <w:r w:rsidDel="00000000" w:rsidR="00000000" w:rsidRPr="00000000">
        <w:rPr>
          <w:rtl w:val="0"/>
        </w:rPr>
        <w:t xml:space="preserve">RAG is one of the most practical and widely adopted patterns in production AI systems today. [[citation3:RAG in production]] It offers a compelling balance: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Accuracy</w:t>
      </w:r>
      <w:r w:rsidDel="00000000" w:rsidR="00000000" w:rsidRPr="00000000">
        <w:rPr>
          <w:rtl w:val="0"/>
        </w:rPr>
        <w:t xml:space="preserve"> — Responses are grounded in real, retrievable sources</w:t>
      </w:r>
    </w:p>
    <w:p w:rsidR="00000000" w:rsidDel="00000000" w:rsidP="00000000" w:rsidRDefault="00000000" w:rsidRPr="00000000" w14:paraId="00000023">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Freshness</w:t>
      </w:r>
      <w:r w:rsidDel="00000000" w:rsidR="00000000" w:rsidRPr="00000000">
        <w:rPr>
          <w:rtl w:val="0"/>
        </w:rPr>
        <w:t xml:space="preserve"> — Knowledge can be updated without retraining the model</w:t>
      </w:r>
    </w:p>
    <w:p w:rsidR="00000000" w:rsidDel="00000000" w:rsidP="00000000" w:rsidRDefault="00000000" w:rsidRPr="00000000" w14:paraId="00000024">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Transparency</w:t>
      </w:r>
      <w:r w:rsidDel="00000000" w:rsidR="00000000" w:rsidRPr="00000000">
        <w:rPr>
          <w:rtl w:val="0"/>
        </w:rPr>
        <w:t xml:space="preserve"> — Retrieved sources can be surfaced to users for verification</w:t>
      </w:r>
    </w:p>
    <w:p w:rsidR="00000000" w:rsidDel="00000000" w:rsidP="00000000" w:rsidRDefault="00000000" w:rsidRPr="00000000" w14:paraId="00000025">
      <w:pPr>
        <w:numPr>
          <w:ilvl w:val="0"/>
          <w:numId w:val="1"/>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Cost efficiency</w:t>
      </w:r>
      <w:r w:rsidDel="00000000" w:rsidR="00000000" w:rsidRPr="00000000">
        <w:rPr>
          <w:rtl w:val="0"/>
        </w:rPr>
        <w:t xml:space="preserve"> — Cheaper than fine-tuning for knowledge-heavy use cases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9pkwl0lwb58o" w:id="6"/>
      <w:bookmarkEnd w:id="6"/>
      <w:r w:rsidDel="00000000" w:rsidR="00000000" w:rsidRPr="00000000">
        <w:rPr>
          <w:rtl w:val="0"/>
        </w:rPr>
        <w:t xml:space="preserve">Common Use Cases</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Enterprise search &amp; Q&amp;A</w:t>
      </w:r>
      <w:r w:rsidDel="00000000" w:rsidR="00000000" w:rsidRPr="00000000">
        <w:rPr>
          <w:rtl w:val="0"/>
        </w:rPr>
        <w:t xml:space="preserve"> — Ask questions over internal documentation</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Customer support bots</w:t>
      </w:r>
      <w:r w:rsidDel="00000000" w:rsidR="00000000" w:rsidRPr="00000000">
        <w:rPr>
          <w:rtl w:val="0"/>
        </w:rPr>
        <w:t xml:space="preserve"> — Ground responses in product manuals and FAQs</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Legal &amp; compliance tools</w:t>
      </w:r>
      <w:r w:rsidDel="00000000" w:rsidR="00000000" w:rsidRPr="00000000">
        <w:rPr>
          <w:rtl w:val="0"/>
        </w:rPr>
        <w:t xml:space="preserve"> — Query contracts, regulations, and case law</w:t>
      </w:r>
    </w:p>
    <w:p w:rsidR="00000000" w:rsidDel="00000000" w:rsidP="00000000" w:rsidRDefault="00000000" w:rsidRPr="00000000" w14:paraId="0000002C">
      <w:pPr>
        <w:numPr>
          <w:ilvl w:val="0"/>
          <w:numId w:val="1"/>
        </w:numPr>
        <w:ind w:left="720" w:hanging="360"/>
      </w:pPr>
      <w:r w:rsidDel="00000000" w:rsidR="00000000" w:rsidRPr="00000000">
        <w:rPr>
          <w:b w:val="1"/>
          <w:bCs w:val="1"/>
          <w:rtl w:val="0"/>
        </w:rPr>
        <w:t xml:space="preserve">AI coding assistants</w:t>
      </w:r>
      <w:r w:rsidDel="00000000" w:rsidR="00000000" w:rsidRPr="00000000">
        <w:rPr>
          <w:rtl w:val="0"/>
        </w:rPr>
        <w:t xml:space="preserve"> — Retrieve relevant code snippets and API docs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RAG is not a replacement for fine-tuning or prompt engineering — it's a complementary layer that makes LLMs more reliable, current, and contextually aware.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