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2E78" w14:textId="7CE0BFA4" w:rsidR="00C75240" w:rsidRPr="00C75240" w:rsidRDefault="00C75240" w:rsidP="00C75240">
      <w:pPr>
        <w:spacing w:before="67" w:after="120" w:line="379" w:lineRule="auto"/>
        <w:ind w:right="10"/>
        <w:jc w:val="center"/>
        <w:rPr>
          <w:rFonts w:asciiTheme="majorBidi" w:hAnsiTheme="majorBidi" w:cstheme="majorBidi"/>
          <w:b/>
        </w:rPr>
      </w:pPr>
      <w:r w:rsidRPr="00C75240">
        <w:rPr>
          <w:rFonts w:asciiTheme="majorBidi" w:hAnsiTheme="majorBidi" w:cstheme="majorBidi"/>
          <w:b/>
        </w:rPr>
        <w:t xml:space="preserve">EIUSMOD </w:t>
      </w:r>
      <w:r w:rsidRPr="00C75240">
        <w:rPr>
          <w:rFonts w:asciiTheme="majorBidi" w:hAnsiTheme="majorBidi" w:cstheme="majorBidi"/>
          <w:b/>
        </w:rPr>
        <w:t>REPREHENDERIT</w:t>
      </w:r>
    </w:p>
    <w:p w14:paraId="04393E22" w14:textId="57FDDF4D" w:rsidR="00C75240" w:rsidRPr="00C75240" w:rsidRDefault="00C75240" w:rsidP="00C75240">
      <w:pPr>
        <w:spacing w:before="67" w:after="120" w:line="379" w:lineRule="auto"/>
        <w:ind w:right="10"/>
        <w:jc w:val="center"/>
        <w:rPr>
          <w:rFonts w:asciiTheme="majorBidi" w:hAnsiTheme="majorBidi" w:cstheme="majorBidi"/>
          <w:b/>
          <w:u w:val="single"/>
        </w:rPr>
      </w:pPr>
      <w:r w:rsidRPr="00C75240">
        <w:rPr>
          <w:rFonts w:asciiTheme="majorBidi" w:hAnsiTheme="majorBidi" w:cstheme="majorBidi"/>
          <w:b/>
          <w:u w:val="single"/>
        </w:rPr>
        <w:t>Commodo Amet</w:t>
      </w:r>
    </w:p>
    <w:p w14:paraId="30A332EB" w14:textId="77777777" w:rsidR="00C75240" w:rsidRPr="00C75240" w:rsidRDefault="00C75240">
      <w:pPr>
        <w:rPr>
          <w:rFonts w:asciiTheme="majorBidi" w:hAnsiTheme="majorBidi" w:cstheme="majorBidi"/>
        </w:rPr>
      </w:pPr>
    </w:p>
    <w:p w14:paraId="6935EDA0" w14:textId="04BD7E39" w:rsidR="00CA23C2" w:rsidRDefault="00C75240">
      <w:pPr>
        <w:rPr>
          <w:rFonts w:asciiTheme="majorBidi" w:hAnsiTheme="majorBidi" w:cstheme="majorBidi"/>
        </w:rPr>
      </w:pPr>
      <w:r w:rsidRPr="00C75240">
        <w:rPr>
          <w:rFonts w:asciiTheme="majorBidi" w:hAnsiTheme="majorBidi" w:cstheme="majorBidi"/>
        </w:rPr>
        <w:t>Commodo Amet</w:t>
      </w:r>
      <w:r>
        <w:rPr>
          <w:rFonts w:asciiTheme="majorBidi" w:hAnsiTheme="majorBidi" w:cstheme="majorBidi"/>
        </w:rPr>
        <w:t xml:space="preserve"> dolor aute </w:t>
      </w:r>
      <w:proofErr w:type="spellStart"/>
      <w:r>
        <w:rPr>
          <w:rFonts w:asciiTheme="majorBidi" w:hAnsiTheme="majorBidi" w:cstheme="majorBidi"/>
        </w:rPr>
        <w:t>Pariatur</w:t>
      </w:r>
      <w:proofErr w:type="spellEnd"/>
      <w:r>
        <w:rPr>
          <w:rFonts w:asciiTheme="majorBidi" w:hAnsiTheme="majorBidi" w:cstheme="majorBidi"/>
        </w:rPr>
        <w:t xml:space="preserve"> deserunt Ipsum amet ad in laboris:</w:t>
      </w:r>
    </w:p>
    <w:p w14:paraId="3C1A963C" w14:textId="77777777" w:rsidR="00C75240" w:rsidRDefault="00C75240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794"/>
      </w:tblGrid>
      <w:tr w:rsidR="00C75240" w14:paraId="6D31DA2E" w14:textId="77777777" w:rsidTr="00C5414E">
        <w:tc>
          <w:tcPr>
            <w:tcW w:w="3005" w:type="dxa"/>
          </w:tcPr>
          <w:p w14:paraId="3878DC00" w14:textId="16FAFF59" w:rsidR="00C75240" w:rsidRPr="00C75240" w:rsidRDefault="00C75240">
            <w:pPr>
              <w:rPr>
                <w:rFonts w:asciiTheme="majorBidi" w:hAnsiTheme="majorBidi" w:cstheme="majorBidi"/>
                <w:b/>
                <w:bCs/>
              </w:rPr>
            </w:pPr>
            <w:r w:rsidRPr="00C75240">
              <w:rPr>
                <w:rFonts w:asciiTheme="majorBidi" w:hAnsiTheme="majorBidi" w:cstheme="majorBidi"/>
                <w:b/>
                <w:bCs/>
              </w:rPr>
              <w:t>Occaecat Elit Commodo (aliqua paragraph esse)</w:t>
            </w:r>
          </w:p>
        </w:tc>
        <w:tc>
          <w:tcPr>
            <w:tcW w:w="3794" w:type="dxa"/>
          </w:tcPr>
          <w:p w14:paraId="0F9CC83D" w14:textId="3DE6BE44" w:rsidR="00C75240" w:rsidRPr="00C75240" w:rsidRDefault="00C75240">
            <w:pPr>
              <w:rPr>
                <w:rFonts w:asciiTheme="majorBidi" w:hAnsiTheme="majorBidi" w:cstheme="majorBidi"/>
                <w:b/>
                <w:bCs/>
              </w:rPr>
            </w:pPr>
            <w:r w:rsidRPr="00C75240">
              <w:rPr>
                <w:rFonts w:asciiTheme="majorBidi" w:hAnsiTheme="majorBidi" w:cstheme="majorBidi"/>
                <w:b/>
                <w:bCs/>
              </w:rPr>
              <w:t>Culpa Amet</w:t>
            </w:r>
            <w:r>
              <w:rPr>
                <w:rFonts w:asciiTheme="majorBidi" w:hAnsiTheme="majorBidi" w:cstheme="majorBidi"/>
                <w:b/>
                <w:bCs/>
              </w:rPr>
              <w:t xml:space="preserve"> (FUGIAT$) Dolor</w:t>
            </w:r>
          </w:p>
        </w:tc>
      </w:tr>
      <w:tr w:rsidR="00C75240" w14:paraId="122C0F30" w14:textId="77777777" w:rsidTr="00C5414E">
        <w:tc>
          <w:tcPr>
            <w:tcW w:w="3005" w:type="dxa"/>
          </w:tcPr>
          <w:p w14:paraId="2C8C174A" w14:textId="77777777" w:rsidR="00C75240" w:rsidRDefault="00C75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794" w:type="dxa"/>
          </w:tcPr>
          <w:p w14:paraId="15664009" w14:textId="77777777" w:rsidR="00C75240" w:rsidRDefault="00C75240">
            <w:pPr>
              <w:rPr>
                <w:rFonts w:asciiTheme="majorBidi" w:hAnsiTheme="majorBidi" w:cstheme="majorBidi"/>
              </w:rPr>
            </w:pPr>
          </w:p>
        </w:tc>
      </w:tr>
      <w:tr w:rsidR="00C75240" w14:paraId="22CEA538" w14:textId="77777777" w:rsidTr="00C5414E">
        <w:tc>
          <w:tcPr>
            <w:tcW w:w="3005" w:type="dxa"/>
          </w:tcPr>
          <w:p w14:paraId="3F4F5E95" w14:textId="264A8AA5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nisi</w:t>
            </w:r>
          </w:p>
        </w:tc>
        <w:tc>
          <w:tcPr>
            <w:tcW w:w="3794" w:type="dxa"/>
          </w:tcPr>
          <w:p w14:paraId="62EC522B" w14:textId="1FC05CD4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$section,</w:t>
            </w:r>
            <w:r w:rsidR="003D1E92">
              <w:rPr>
                <w:rFonts w:asciiTheme="majorBidi" w:hAnsiTheme="majorBidi" w:cstheme="majorBidi"/>
              </w:rPr>
              <w:t>commodo</w:t>
            </w:r>
          </w:p>
        </w:tc>
      </w:tr>
      <w:tr w:rsidR="00C75240" w14:paraId="0F0997A2" w14:textId="77777777" w:rsidTr="00C5414E">
        <w:tc>
          <w:tcPr>
            <w:tcW w:w="3005" w:type="dxa"/>
          </w:tcPr>
          <w:p w14:paraId="6CA51A93" w14:textId="4998A7CD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mollit</w:t>
            </w:r>
          </w:p>
        </w:tc>
        <w:tc>
          <w:tcPr>
            <w:tcW w:w="3794" w:type="dxa"/>
          </w:tcPr>
          <w:p w14:paraId="14F97350" w14:textId="2BBC3400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</w:t>
            </w:r>
            <w:r w:rsidR="003D1E92">
              <w:rPr>
                <w:rFonts w:asciiTheme="majorBidi" w:hAnsiTheme="majorBidi" w:cstheme="majorBidi"/>
              </w:rPr>
              <w:t>minim</w:t>
            </w:r>
          </w:p>
        </w:tc>
      </w:tr>
      <w:tr w:rsidR="00C75240" w14:paraId="021C0E65" w14:textId="77777777" w:rsidTr="00C5414E">
        <w:tc>
          <w:tcPr>
            <w:tcW w:w="3005" w:type="dxa"/>
          </w:tcPr>
          <w:p w14:paraId="7E0ACC7B" w14:textId="2404959E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cillum</w:t>
            </w:r>
          </w:p>
        </w:tc>
        <w:tc>
          <w:tcPr>
            <w:tcW w:w="3794" w:type="dxa"/>
          </w:tcPr>
          <w:p w14:paraId="7F539872" w14:textId="690377A2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</w:t>
            </w:r>
            <w:r>
              <w:rPr>
                <w:rFonts w:asciiTheme="majorBidi" w:hAnsiTheme="majorBidi" w:cstheme="majorBidi"/>
              </w:rPr>
              <w:t>consequat</w:t>
            </w:r>
            <w:r>
              <w:rPr>
                <w:rFonts w:asciiTheme="majorBidi" w:hAnsiTheme="majorBidi" w:cstheme="majorBidi"/>
              </w:rPr>
              <w:t>,</w:t>
            </w:r>
            <w:r w:rsidR="003D1E92">
              <w:rPr>
                <w:rFonts w:asciiTheme="majorBidi" w:hAnsiTheme="majorBidi" w:cstheme="majorBidi"/>
              </w:rPr>
              <w:t>paragraph</w:t>
            </w:r>
          </w:p>
        </w:tc>
      </w:tr>
      <w:tr w:rsidR="00C75240" w14:paraId="1781D807" w14:textId="77777777" w:rsidTr="00C5414E">
        <w:tc>
          <w:tcPr>
            <w:tcW w:w="3005" w:type="dxa"/>
          </w:tcPr>
          <w:p w14:paraId="0960DE9C" w14:textId="5B7EA173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cillum</w:t>
            </w:r>
          </w:p>
        </w:tc>
        <w:tc>
          <w:tcPr>
            <w:tcW w:w="3794" w:type="dxa"/>
          </w:tcPr>
          <w:p w14:paraId="6448B6B4" w14:textId="49727EE2" w:rsidR="00C75240" w:rsidRDefault="00C752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</w:t>
            </w:r>
            <w:r>
              <w:rPr>
                <w:rFonts w:asciiTheme="majorBidi" w:hAnsiTheme="majorBidi" w:cstheme="majorBidi"/>
              </w:rPr>
              <w:t>cillum</w:t>
            </w:r>
            <w:r>
              <w:rPr>
                <w:rFonts w:asciiTheme="majorBidi" w:hAnsiTheme="majorBidi" w:cstheme="majorBidi"/>
              </w:rPr>
              <w:t>,</w:t>
            </w:r>
            <w:r w:rsidR="003D1E92">
              <w:rPr>
                <w:rFonts w:asciiTheme="majorBidi" w:hAnsiTheme="majorBidi" w:cstheme="majorBidi"/>
              </w:rPr>
              <w:t>ea</w:t>
            </w:r>
            <w:r>
              <w:rPr>
                <w:rFonts w:asciiTheme="majorBidi" w:hAnsiTheme="majorBidi" w:cstheme="majorBidi"/>
              </w:rPr>
              <w:t>quis</w:t>
            </w:r>
          </w:p>
        </w:tc>
      </w:tr>
      <w:tr w:rsidR="00C75240" w14:paraId="7548B213" w14:textId="77777777" w:rsidTr="00C5414E">
        <w:tc>
          <w:tcPr>
            <w:tcW w:w="3005" w:type="dxa"/>
          </w:tcPr>
          <w:p w14:paraId="6B494042" w14:textId="77777777" w:rsidR="00C75240" w:rsidRDefault="00C752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794" w:type="dxa"/>
          </w:tcPr>
          <w:p w14:paraId="74331B42" w14:textId="77777777" w:rsidR="00C75240" w:rsidRDefault="00C75240">
            <w:pPr>
              <w:rPr>
                <w:rFonts w:asciiTheme="majorBidi" w:hAnsiTheme="majorBidi" w:cstheme="majorBidi"/>
              </w:rPr>
            </w:pPr>
          </w:p>
        </w:tc>
      </w:tr>
    </w:tbl>
    <w:p w14:paraId="6B6E21F4" w14:textId="77777777" w:rsidR="00C75240" w:rsidRDefault="00C75240">
      <w:pPr>
        <w:rPr>
          <w:rFonts w:asciiTheme="majorBidi" w:hAnsiTheme="majorBidi" w:cstheme="majorBidi"/>
        </w:rPr>
      </w:pPr>
    </w:p>
    <w:p w14:paraId="5534D690" w14:textId="23A8C54C" w:rsidR="00C5414E" w:rsidRPr="00C5414E" w:rsidRDefault="00C5414E">
      <w:pPr>
        <w:rPr>
          <w:rFonts w:asciiTheme="majorBidi" w:hAnsiTheme="majorBidi" w:cstheme="majorBidi"/>
          <w:b/>
          <w:bCs/>
        </w:rPr>
      </w:pPr>
      <w:r w:rsidRPr="00C5414E">
        <w:rPr>
          <w:rFonts w:asciiTheme="majorBidi" w:hAnsiTheme="majorBidi" w:cstheme="majorBidi"/>
          <w:b/>
          <w:bCs/>
        </w:rPr>
        <w:t>Sunt Consectetur</w:t>
      </w:r>
    </w:p>
    <w:p w14:paraId="61570643" w14:textId="77777777" w:rsidR="00C5414E" w:rsidRDefault="00C5414E">
      <w:pPr>
        <w:rPr>
          <w:rFonts w:asciiTheme="majorBidi" w:hAnsiTheme="majorBidi" w:cstheme="majorBidi"/>
        </w:rPr>
      </w:pPr>
    </w:p>
    <w:p w14:paraId="56487864" w14:textId="1279CB76" w:rsidR="00C5414E" w:rsidRDefault="00C5414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Incididunt deserunt anim laborum nulla tempor Occaecat Elit Commodo et nulla, </w:t>
      </w:r>
      <w:proofErr w:type="spellStart"/>
      <w:r>
        <w:rPr>
          <w:rFonts w:asciiTheme="majorBidi" w:hAnsiTheme="majorBidi" w:cstheme="majorBidi"/>
        </w:rPr>
        <w:t>Pariatur</w:t>
      </w:r>
      <w:proofErr w:type="spellEnd"/>
      <w:r>
        <w:rPr>
          <w:rFonts w:asciiTheme="majorBidi" w:hAnsiTheme="majorBidi" w:cstheme="majorBidi"/>
        </w:rPr>
        <w:t xml:space="preserve"> amet adipiscing Eiusmod pariatur consectetur paragraph $culpa (sint exercitation minim tempor ea) (“</w:t>
      </w:r>
      <w:r w:rsidRPr="00C5414E">
        <w:rPr>
          <w:rFonts w:asciiTheme="majorBidi" w:hAnsiTheme="majorBidi" w:cstheme="majorBidi"/>
          <w:b/>
          <w:bCs/>
          <w:i/>
          <w:iCs/>
        </w:rPr>
        <w:t>Sunt Consectetur</w:t>
      </w:r>
      <w:r>
        <w:rPr>
          <w:rFonts w:asciiTheme="majorBidi" w:hAnsiTheme="majorBidi" w:cstheme="majorBidi"/>
        </w:rPr>
        <w:t>”)</w:t>
      </w:r>
    </w:p>
    <w:p w14:paraId="3A8296C7" w14:textId="77777777" w:rsidR="00C5414E" w:rsidRDefault="00C5414E">
      <w:pPr>
        <w:rPr>
          <w:rFonts w:asciiTheme="majorBidi" w:hAnsiTheme="majorBidi" w:cstheme="majorBidi"/>
        </w:rPr>
      </w:pPr>
    </w:p>
    <w:p w14:paraId="119CB4D2" w14:textId="3468CA2F" w:rsidR="00C5414E" w:rsidRPr="00C75240" w:rsidRDefault="00C5414E" w:rsidP="00C5414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Incididunt deserunt Sunt Consectetur fugiat aute </w:t>
      </w:r>
      <w:proofErr w:type="spellStart"/>
      <w:r>
        <w:rPr>
          <w:rFonts w:asciiTheme="majorBidi" w:hAnsiTheme="majorBidi" w:cstheme="majorBidi"/>
        </w:rPr>
        <w:t>Pariatur</w:t>
      </w:r>
      <w:proofErr w:type="spellEnd"/>
      <w:r>
        <w:rPr>
          <w:rFonts w:asciiTheme="majorBidi" w:hAnsiTheme="majorBidi" w:cstheme="majorBidi"/>
        </w:rPr>
        <w:t xml:space="preserve">, incididunt id paragraph </w:t>
      </w:r>
      <w:r>
        <w:rPr>
          <w:rFonts w:asciiTheme="majorBidi" w:hAnsiTheme="majorBidi" w:cstheme="majorBidi"/>
        </w:rPr>
        <w:t>$section.</w:t>
      </w:r>
      <w:r>
        <w:rPr>
          <w:rFonts w:asciiTheme="majorBidi" w:hAnsiTheme="majorBidi" w:cstheme="majorBidi"/>
        </w:rPr>
        <w:t>nisi</w:t>
      </w:r>
      <w:r>
        <w:rPr>
          <w:rFonts w:asciiTheme="majorBidi" w:hAnsiTheme="majorBidi" w:cstheme="majorBidi"/>
        </w:rPr>
        <w:t xml:space="preserve"> (sint exercitation minim </w:t>
      </w:r>
      <w:r>
        <w:rPr>
          <w:rFonts w:asciiTheme="majorBidi" w:hAnsiTheme="majorBidi" w:cstheme="majorBidi"/>
        </w:rPr>
        <w:t>esse minim pariatur consectetur ea) amet ad dolor deserunt Ipsum.</w:t>
      </w:r>
    </w:p>
    <w:sectPr w:rsidR="00C5414E" w:rsidRPr="00C7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40"/>
    <w:rsid w:val="000508FE"/>
    <w:rsid w:val="003D1E92"/>
    <w:rsid w:val="00A36427"/>
    <w:rsid w:val="00C5414E"/>
    <w:rsid w:val="00C75240"/>
    <w:rsid w:val="00CA23C2"/>
    <w:rsid w:val="00F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342D"/>
  <w15:chartTrackingRefBased/>
  <w15:docId w15:val="{D3B9521B-58E4-4EAD-ADA8-C8DDCAEC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82FAD9C6573C4280C87032F948CC46" ma:contentTypeVersion="16" ma:contentTypeDescription="Create a new document." ma:contentTypeScope="" ma:versionID="01b01bf3535121ae5f5c9fdd7aff5f20">
  <xsd:schema xmlns:xsd="http://www.w3.org/2001/XMLSchema" xmlns:xs="http://www.w3.org/2001/XMLSchema" xmlns:p="http://schemas.microsoft.com/office/2006/metadata/properties" xmlns:ns2="96bcd515-5fd6-4503-84b3-a12ef44e6292" xmlns:ns3="9dd11685-ba93-4c64-87e0-1e85d9f4fec5" targetNamespace="http://schemas.microsoft.com/office/2006/metadata/properties" ma:root="true" ma:fieldsID="6a3b6b67cdd2900334276454545bd3ce" ns2:_="" ns3:_="">
    <xsd:import namespace="96bcd515-5fd6-4503-84b3-a12ef44e6292"/>
    <xsd:import namespace="9dd11685-ba93-4c64-87e0-1e85d9f4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cd515-5fd6-4503-84b3-a12ef44e6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cce404-20aa-4916-b2b3-5348e25633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11685-ba93-4c64-87e0-1e85d9f4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4f46ccb-06ff-4d25-9650-7f414af182ed}" ma:internalName="TaxCatchAll" ma:showField="CatchAllData" ma:web="9dd11685-ba93-4c64-87e0-1e85d9f4fe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11685-ba93-4c64-87e0-1e85d9f4fec5" xsi:nil="true"/>
    <lcf76f155ced4ddcb4097134ff3c332f xmlns="96bcd515-5fd6-4503-84b3-a12ef44e62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C72088-D02E-4F46-A9DD-B07772C570F4}"/>
</file>

<file path=customXml/itemProps2.xml><?xml version="1.0" encoding="utf-8"?>
<ds:datastoreItem xmlns:ds="http://schemas.openxmlformats.org/officeDocument/2006/customXml" ds:itemID="{A4E9C923-7F90-4B24-97C4-FD52646DF3F1}"/>
</file>

<file path=customXml/itemProps3.xml><?xml version="1.0" encoding="utf-8"?>
<ds:datastoreItem xmlns:ds="http://schemas.openxmlformats.org/officeDocument/2006/customXml" ds:itemID="{7590A817-7E09-4FB3-964E-BAEC12EEB9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78</Words>
  <Characters>450</Characters>
  <Application>SyntheticCorp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SyntheticCorp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Repro</dc:title>
  <dc:subject>Synthetic Repro</dc:subject>
  <dc:creator>Synthetic Repro</dc:creator>
  <cp:keywords>Synthetic Repro</cp:keywords>
  <dc:description>Synthetic Repro</dc:description>
  <cp:lastModifiedBy>Synthetic Repro</cp:lastModifiedBy>
  <cp:revision>1</cp:revision>
  <dcterms:created xsi:type="dcterms:W3CDTF">2023-11-01T14:36:00Z</dcterms:created>
  <dcterms:modified xsi:type="dcterms:W3CDTF">2023-11-01T19:44:00Z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0x0101002E82FAD9C6573C4280C87032F948CC46</vt:lpwstr>
  </property>
</Properties>
</file>