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E43EBD" w14:textId="6FB6F314" w:rsidR="00A71C0A" w:rsidRDefault="0056021C">
      <w:r>
        <w:t>warra</w:t>
      </w:r>
      <w:r w:rsidR="00557EB7">
        <w:t>nty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1C"/>
    <w:rsid w:val="004C24E9"/>
    <w:rsid w:val="00557EB7"/>
    <w:rsid w:val="0056021C"/>
    <w:rsid w:val="00702445"/>
    <w:rsid w:val="008D12EA"/>
    <w:rsid w:val="00A71C0A"/>
    <w:rsid w:val="00D5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B0414"/>
  <w15:chartTrackingRefBased/>
  <w15:docId w15:val="{291F4F1E-290F-2F4B-874D-45FB8768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2</cp:revision>
  <dcterms:created xsi:type="dcterms:W3CDTF">2026-06-17T14:53:00Z</dcterms:created>
  <dcterms:modified xsi:type="dcterms:W3CDTF">2026-06-17T14:53:00Z</dcterms:modified>
</cp:coreProperties>
</file>