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The Provider shall deliver </w:t>
      </w:r>
      <w:commentRangeStart w:id="0"/>
      <w:r>
        <w:t xml:space="preserve">the Services</w:t>
      </w:r>
      <w:commentRangeEnd w:id="0"/>
      <w:r>
        <w:commentReference w:id="0"/>
      </w:r>
      <w:r>
        <w:t xml:space="preserve"> within thirty days.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K. Reviewer" w:date="2026-06-09T00:00:00Z" w:initials="KR">
    <w:p w14:paraId="0A0A0A01" w14:textId="77777777">
      <w:r>
        <w:t xml:space="preserve">Please confirm the delivery window.</w:t>
      </w:r>
    </w:p>
  </w:comment>
</w:comments>
</file>

<file path=word/commentsExtended.xml><?xml version="1.0" encoding="utf-8"?>
<w15:commentsEx xmlns:w15="http://schemas.microsoft.com/office/word/2012/wordml">
  <w15:commentEx w15:paraId="0A0A0A01" w15:done="0"/>
</w15:commentsEx>
</file>

<file path=word/commentsIds.xml><?xml version="1.0" encoding="utf-8"?>
<w16cid:commentsIds xmlns:w16cid="http://schemas.microsoft.com/office/word/2016/wordml/cid">
  <w16cid:commentId w16cid:paraId="0A0A0A01" w16cid:durableId="24B0CB60"/>
</w16cid:commentsId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paragraph" w:styleId="CommentText">
    <w:name w:val="annotation text"/>
    <w:basedOn w:val="Normal"/>
  </w:style>
  <w:style w:type="character" w:styleId="CommentReference">
    <w:name w:val="annotation reference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microsoft.com/office/2011/relationships/commentsExtended" Target="commentsExtended.xml"/>
  <Relationship Id="rId5" Type="http://schemas.microsoft.com/office/2016/09/relationships/commentsIds" Target="commentsIds.xml"/>
</Relationships>

</file>