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F3B80" w14:paraId="2177BCAF" w14:textId="1C859BDE" w:rsidR="002F3B80">
      <w:pPr>
        <w:rPr>
          <w:b/>
          <w:bCs/>
          <w:sz w:val="48"/>
          <w:szCs w:val="48"/>
        </w:rPr>
      </w:pPr>
      <w:r w:rsidRPr="002F3B80">
        <w:rPr>
          <w:b/>
          <w:bCs/>
          <w:sz w:val="48"/>
          <w:szCs w:val="48"/>
        </w:rPr>
        <w:t>SuperDoc</w:t>
      </w:r>
      <w:r w:rsidRPr="002F3B80">
        <w:rPr>
          <w:b/>
          <w:bCs/>
          <w:sz w:val="48"/>
          <w:szCs w:val="48"/>
        </w:rPr>
        <w:t xml:space="preserve"> Real-Time Collaboration</w:t>
      </w:r>
    </w:p>
    <w:p w:rsidRDefault="002F3B80" w14:paraId="5E23CA8C" w14:textId="14FB733B" w:rsidR="002F3B8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Start typing here and share this page with someone or</w:t>
      </w:r>
      <w:r>
        <w:rPr>
          <w:sz w:val="32"/>
          <w:szCs w:val="32"/>
        </w:rPr>
        <w:t xml:space="preserve"> open this page in a second tab</w:t>
      </w:r>
      <w:r>
        <w:rPr>
          <w:sz w:val="32"/>
          <w:szCs w:val="32"/>
        </w:rPr>
        <w:t xml:space="preserve"> to start collaborating.</w:t>
      </w:r>
    </w:p>
    <w:p w:rsidRDefault="002F3B80" w14:paraId="6D658B2C" w14:textId="24955FB8" w:rsidR="002F3B80" w:rsidRPr="002F3B8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You’ll be able to see updates in real time, as well as user presence via document cursors.</w:t>
      </w:r>
    </w:p>
    <w:sectPr w:rsidR="002F3B80" w:rsidRPr="002F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80"/>
    <w:rsid w:val="00015FE3"/>
    <w:rsid w:val="002F3B80"/>
    <w:rsid w:val="00F4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E2894"/>
  <w15:chartTrackingRefBased/>
  <w15:docId w15:val="{13714ED3-682A-6145-A2E7-DB55E29F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2025-11-13T14:47:00Z</dcterms:created>
  <dcterms:modified xsi:type="dcterms:W3CDTF">2025-11-16T04:11:00Z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1.0.2</vt:lpwstr>
  </property>
  <property name="DocumentGuid" fmtid="{D5CDD505-2E9C-101B-9397-08002B2CF9AE}" pid="3">
    <vt:lpwstr>13714ED3-682A-6145-A2E7-DB55E29F550A</vt:lpwstr>
  </property>
</Properties>
</file>