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600" w:type="dxa"/>
        <w:bidiVisual/>
        <w:tblBorders>
          <w:top w:val="single" w:sz="4" w:color="auto"/>
          <w:bottom w:val="single" w:sz="4" w:color="auto"/>
          <w:start w:val="single" w:sz="4" w:color="auto"/>
          <w:end w:val="single" w:sz="4" w:color="auto"/>
          <w:insideH w:val="single" w:sz="4" w:color="auto"/>
          <w:insideV w:val="single" w:sz="4" w:color="auto"/>
        </w:tblBorders>
      </w:tblPr>
      <w:tblGrid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rPr>
                <w:rtl/>
              </w:rPr>
              <w:t>שלום</w:t>
            </w:r>
          </w:p>
        </w:tc>
        <w:tc>
          <w:tcPr>
            <w:tcW w:w="2400" w:type="dxa"/>
          </w:tcPr>
          <w:p>
            <w:r>
              <w:rPr>
                <w:rtl/>
              </w:rPr>
              <w:t>שלום (divergent tcW)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שלום</w:t>
            </w:r>
          </w:p>
        </w:tc>
      </w:tr>
      <w:tr>
        <w:tc>
          <w:tcPr>
            <w:tcW w:w="1200" w:type="dxa"/>
          </w:tcPr>
          <w:p>
            <w:r>
              <w:rPr>
                <w:rtl/>
              </w:rPr>
              <w:t>a</w:t>
            </w:r>
          </w:p>
        </w:tc>
        <w:tc>
          <w:tcPr>
            <w:tcW w:w="2400" w:type="dxa"/>
          </w:tcPr>
          <w:p>
            <w:r>
              <w:rPr>
                <w:rtl/>
              </w:rPr>
              <w:t>b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c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D1"/>
    <w:rsid w:val="002031F9"/>
    <w:rsid w:val="004C15D1"/>
    <w:rsid w:val="00744453"/>
    <w:rsid w:val="00AF698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0673"/>
  <w15:chartTrackingRefBased/>
  <w15:docId w15:val="{4CD009FB-FFA1-41EB-8882-6BDEF29B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2026-05-13T09:41:00Z</dcterms:created>
  <dcterms:modified xsi:type="dcterms:W3CDTF">2026-05-13T09:41:00Z</dcterms:modified>
</cp:coreProperties>
</file>