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寻找根本原因：</w:t>
      </w:r>
    </w:p>
    <w:p>
      <w:pPr>
        <w:pStyle w:val="Normal"/>
        <w:rPr/>
      </w:pPr>
      <w:r>
        <w:rPr/>
        <w:t>石川图</w:t>
      </w:r>
      <w:r>
        <w:rPr/>
        <w:t>,</w:t>
      </w:r>
      <w:r>
        <w:rPr/>
        <w:t>又称因果图</w:t>
      </w:r>
      <w:r>
        <w:rPr/>
        <w:t>,</w:t>
      </w:r>
      <w:r>
        <w:rPr/>
        <w:t>鱼骨图。用于识别问题的主要原因或</w:t>
      </w:r>
    </w:p>
    <w:p>
      <w:pPr>
        <w:pStyle w:val="Normal"/>
        <w:rPr/>
      </w:pPr>
      <w:r>
        <w:rPr/>
        <w:t xml:space="preserve">根本原因。参考 </w:t>
      </w:r>
      <w:r>
        <w:rPr/>
        <w:t>PMBOK8.2.2.4</w:t>
      </w:r>
      <w:r>
        <w:rPr/>
        <w:t>。其他选项可查阅质量管理知识领域进一步了解详情。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优先级排序工具：</w:t>
      </w:r>
    </w:p>
    <w:p>
      <w:pPr>
        <w:pStyle w:val="Normal"/>
        <w:rPr/>
      </w:pPr>
      <w:r>
        <w:rPr/>
        <w:t>项目组合，帕雷托，名义小组，优先矩阵，风险定性分析，多标准决策分析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项目的质量改进：</w:t>
      </w:r>
    </w:p>
    <w:p>
      <w:pPr>
        <w:pStyle w:val="Normal"/>
        <w:rPr/>
      </w:pPr>
      <w:r>
        <w:rPr/>
        <w:t>PDCA</w:t>
      </w:r>
      <w:r>
        <w:rPr/>
        <w:t>， 精益六西格玛或者六西格玛（精益指的是即时，六西格玛指的是量化）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Nirmala U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Nirmala UI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irmala U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irmala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LibreOffice/5.3.6.1$Linux_X86_64 LibreOffice_project/30$Build-1</Application>
  <Pages>1</Pages>
  <Words>138</Words>
  <Characters>152</Characters>
  <CharactersWithSpaces>154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2019-06-10T22:30:08Z</dcterms:created>
  <dc:creator/>
  <dc:description/>
  <dc:language>en-US</dc:language>
  <cp:lastModifiedBy/>
  <dcterms:modified xsi:type="dcterms:W3CDTF">2019-06-10T22:35:59Z</dcterms:modified>
  <cp:revision>1</cp:revision>
  <dc:subject/>
  <dc:title/>
</cp:coreProperties>
</file>