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Company Overview: Insight Health Consulting Group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Name: Insight Health Consulting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Industry: Healthcare Consulting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Founded: 2008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Headquarters: Boston, Massachusetts, USA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Company Type: Private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Number of Employees: Approximately 150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Mission Statement:</w:t>
      </w:r>
    </w:p>
    <w:p w:rsidR="00000000" w:rsidDel="00000000" w:rsidP="00000000" w:rsidRDefault="00000000" w:rsidRPr="00000000" w14:paraId="00000010">
      <w:pPr>
        <w:rPr/>
      </w:pPr>
      <w:r w:rsidDel="00000000" w:rsidR="00000000" w:rsidRPr="00000000">
        <w:rPr>
          <w:rtl w:val="0"/>
        </w:rPr>
        <w:t xml:space="preserve">“To empower healthcare organizations by providing strategic insights and innovative solutions that drive growth, improve patient outcomes, and enhance operational efficiency.”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Company Background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Insight Health Consulting Group is a leading healthcare consulting firm specializing in strategic advisory services, market research, and operational optimization for healthcare organizations. Founded in 2008 by former healthcare executives and industry experts, the company has a proven track record of helping clients navigate the complex and ever-evolving healthcare landscape.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Over the past 15 years, Insight Health has partnered with a diverse range of clients, including hospitals, clinics, pharmaceutical companies, and healthcare technology startups. Their expertise lies in bridging the gap between healthcare providers and technology innovators, ensuring that new products and services meet real market needs and regulatory requirements.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Core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w:t>
        <w:tab/>
        <w:t xml:space="preserve">Client-Centric Approach: Prioritizing the unique needs and goals of each client.</w:t>
      </w:r>
    </w:p>
    <w:p w:rsidR="00000000" w:rsidDel="00000000" w:rsidP="00000000" w:rsidRDefault="00000000" w:rsidRPr="00000000" w14:paraId="0000001B">
      <w:pPr>
        <w:rPr/>
      </w:pPr>
      <w:r w:rsidDel="00000000" w:rsidR="00000000" w:rsidRPr="00000000">
        <w:rPr>
          <w:rtl w:val="0"/>
        </w:rPr>
        <w:tab/>
        <w:t xml:space="preserve">•</w:t>
        <w:tab/>
        <w:t xml:space="preserve">Integrity and Ethics: Upholding the highest standards of honesty and professionalism.</w:t>
      </w:r>
    </w:p>
    <w:p w:rsidR="00000000" w:rsidDel="00000000" w:rsidP="00000000" w:rsidRDefault="00000000" w:rsidRPr="00000000" w14:paraId="0000001C">
      <w:pPr>
        <w:rPr/>
      </w:pPr>
      <w:r w:rsidDel="00000000" w:rsidR="00000000" w:rsidRPr="00000000">
        <w:rPr>
          <w:rtl w:val="0"/>
        </w:rPr>
        <w:tab/>
        <w:t xml:space="preserve">•</w:t>
        <w:tab/>
        <w:t xml:space="preserve">Innovation: Encouraging creative solutions to complex healthcare challenges.</w:t>
      </w:r>
    </w:p>
    <w:p w:rsidR="00000000" w:rsidDel="00000000" w:rsidP="00000000" w:rsidRDefault="00000000" w:rsidRPr="00000000" w14:paraId="0000001D">
      <w:pPr>
        <w:rPr/>
      </w:pPr>
      <w:r w:rsidDel="00000000" w:rsidR="00000000" w:rsidRPr="00000000">
        <w:rPr>
          <w:rtl w:val="0"/>
        </w:rPr>
        <w:tab/>
        <w:t xml:space="preserve">•</w:t>
        <w:tab/>
        <w:t xml:space="preserve">Collaboration: Working closely with clients and stakeholders to achieve shared objectives.</w:t>
      </w:r>
    </w:p>
    <w:p w:rsidR="00000000" w:rsidDel="00000000" w:rsidP="00000000" w:rsidRDefault="00000000" w:rsidRPr="00000000" w14:paraId="0000001E">
      <w:pPr>
        <w:rPr/>
      </w:pPr>
      <w:r w:rsidDel="00000000" w:rsidR="00000000" w:rsidRPr="00000000">
        <w:rPr>
          <w:rtl w:val="0"/>
        </w:rPr>
        <w:tab/>
        <w:t xml:space="preserve">•</w:t>
        <w:tab/>
        <w:t xml:space="preserve">Excellence: Committing to delivering superior quality in all consulting services.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Services Offered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w:t>
        <w:tab/>
        <w:t xml:space="preserve">Strategic Planning and Advisory: Assisting organizations in developing long-term strategies for growth and market positioning.</w:t>
      </w:r>
    </w:p>
    <w:p w:rsidR="00000000" w:rsidDel="00000000" w:rsidP="00000000" w:rsidRDefault="00000000" w:rsidRPr="00000000" w14:paraId="00000023">
      <w:pPr>
        <w:rPr/>
      </w:pPr>
      <w:r w:rsidDel="00000000" w:rsidR="00000000" w:rsidRPr="00000000">
        <w:rPr>
          <w:rtl w:val="0"/>
        </w:rPr>
        <w:tab/>
        <w:t xml:space="preserve">•</w:t>
        <w:tab/>
        <w:t xml:space="preserve">Market Research and Analysis: Providing in-depth studies on market trends, competitor landscapes, and consumer needs.</w:t>
      </w:r>
    </w:p>
    <w:p w:rsidR="00000000" w:rsidDel="00000000" w:rsidP="00000000" w:rsidRDefault="00000000" w:rsidRPr="00000000" w14:paraId="00000024">
      <w:pPr>
        <w:rPr/>
      </w:pPr>
      <w:r w:rsidDel="00000000" w:rsidR="00000000" w:rsidRPr="00000000">
        <w:rPr>
          <w:rtl w:val="0"/>
        </w:rPr>
        <w:tab/>
        <w:t xml:space="preserve">•</w:t>
        <w:tab/>
        <w:t xml:space="preserve">Product Development Consulting: Guiding healthcare tech companies in product design, feature prioritization, and user experience optimization.</w:t>
      </w:r>
    </w:p>
    <w:p w:rsidR="00000000" w:rsidDel="00000000" w:rsidP="00000000" w:rsidRDefault="00000000" w:rsidRPr="00000000" w14:paraId="00000025">
      <w:pPr>
        <w:rPr/>
      </w:pPr>
      <w:r w:rsidDel="00000000" w:rsidR="00000000" w:rsidRPr="00000000">
        <w:rPr>
          <w:rtl w:val="0"/>
        </w:rPr>
        <w:tab/>
        <w:t xml:space="preserve">•</w:t>
        <w:tab/>
        <w:t xml:space="preserve">Regulatory Compliance Guidance: Ensuring that clients’ operations and products comply with healthcare laws and regulations, including HIPAA and FDA requirements.</w:t>
      </w:r>
    </w:p>
    <w:p w:rsidR="00000000" w:rsidDel="00000000" w:rsidP="00000000" w:rsidRDefault="00000000" w:rsidRPr="00000000" w14:paraId="00000026">
      <w:pPr>
        <w:rPr/>
      </w:pPr>
      <w:r w:rsidDel="00000000" w:rsidR="00000000" w:rsidRPr="00000000">
        <w:rPr>
          <w:rtl w:val="0"/>
        </w:rPr>
        <w:tab/>
        <w:t xml:space="preserve">•</w:t>
        <w:tab/>
        <w:t xml:space="preserve">Operational Efficiency Optimization: Streamlining processes to reduce costs and improve service delivery.</w:t>
      </w:r>
    </w:p>
    <w:p w:rsidR="00000000" w:rsidDel="00000000" w:rsidP="00000000" w:rsidRDefault="00000000" w:rsidRPr="00000000" w14:paraId="00000027">
      <w:pPr>
        <w:rPr/>
      </w:pPr>
      <w:r w:rsidDel="00000000" w:rsidR="00000000" w:rsidRPr="00000000">
        <w:rPr>
          <w:rtl w:val="0"/>
        </w:rPr>
        <w:tab/>
        <w:t xml:space="preserve">•</w:t>
        <w:tab/>
        <w:t xml:space="preserve">Change Management: Assisting organizations in managing transitions, whether due to new technology implementations or organizational restructuring.</w:t>
      </w:r>
    </w:p>
    <w:p w:rsidR="00000000" w:rsidDel="00000000" w:rsidP="00000000" w:rsidRDefault="00000000" w:rsidRPr="00000000" w14:paraId="00000028">
      <w:pPr>
        <w:rPr/>
      </w:pPr>
      <w:r w:rsidDel="00000000" w:rsidR="00000000" w:rsidRPr="00000000">
        <w:rPr>
          <w:rtl w:val="0"/>
        </w:rPr>
        <w:tab/>
        <w:t xml:space="preserve">•</w:t>
        <w:tab/>
        <w:t xml:space="preserve">Data Analytics and Business Intelligence: Leveraging data to provide actionable insights for decision-making.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Market Position and Achievements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Insight Health Consulting Group has established itself as a trusted advisor in the healthcare industry, known for its deep expertise and personalized approach. Key achievements include: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w:t>
        <w:tab/>
        <w:t xml:space="preserve">Client Portfolio: Successfully completed over 500 projects for more than 200 clients nationwide.</w:t>
      </w:r>
    </w:p>
    <w:p w:rsidR="00000000" w:rsidDel="00000000" w:rsidP="00000000" w:rsidRDefault="00000000" w:rsidRPr="00000000" w14:paraId="0000002F">
      <w:pPr>
        <w:rPr/>
      </w:pPr>
      <w:r w:rsidDel="00000000" w:rsidR="00000000" w:rsidRPr="00000000">
        <w:rPr>
          <w:rtl w:val="0"/>
        </w:rPr>
        <w:tab/>
        <w:t xml:space="preserve">•</w:t>
        <w:tab/>
        <w:t xml:space="preserve">Industry Recognition: Named “Healthcare Consultancy of the Year” by the National Healthcare Business Association in 2021.</w:t>
      </w:r>
    </w:p>
    <w:p w:rsidR="00000000" w:rsidDel="00000000" w:rsidP="00000000" w:rsidRDefault="00000000" w:rsidRPr="00000000" w14:paraId="00000030">
      <w:pPr>
        <w:rPr/>
      </w:pPr>
      <w:r w:rsidDel="00000000" w:rsidR="00000000" w:rsidRPr="00000000">
        <w:rPr>
          <w:rtl w:val="0"/>
        </w:rPr>
        <w:tab/>
        <w:t xml:space="preserve">•</w:t>
        <w:tab/>
        <w:t xml:space="preserve">Thought Leadership: Regular contributors to industry journals and frequent speakers at healthcare conferences.</w:t>
      </w:r>
    </w:p>
    <w:p w:rsidR="00000000" w:rsidDel="00000000" w:rsidP="00000000" w:rsidRDefault="00000000" w:rsidRPr="00000000" w14:paraId="00000031">
      <w:pPr>
        <w:rPr/>
      </w:pPr>
      <w:r w:rsidDel="00000000" w:rsidR="00000000" w:rsidRPr="00000000">
        <w:rPr>
          <w:rtl w:val="0"/>
        </w:rPr>
        <w:tab/>
        <w:t xml:space="preserve">•</w:t>
        <w:tab/>
        <w:t xml:space="preserve">Strategic Partnerships: Collaborated with technology firms, academic institutions, and regulatory bodies to stay at the forefront of industry developments.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Leadership Team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w:t>
        <w:tab/>
        <w:t xml:space="preserve">Founder &amp; CEO: Dr. Jonathan Reed – A former hospital administrator with over 25 years of experience in healthcare management and consulting.</w:t>
      </w:r>
    </w:p>
    <w:p w:rsidR="00000000" w:rsidDel="00000000" w:rsidP="00000000" w:rsidRDefault="00000000" w:rsidRPr="00000000" w14:paraId="00000036">
      <w:pPr>
        <w:rPr/>
      </w:pPr>
      <w:r w:rsidDel="00000000" w:rsidR="00000000" w:rsidRPr="00000000">
        <w:rPr>
          <w:rtl w:val="0"/>
        </w:rPr>
        <w:tab/>
        <w:t xml:space="preserve">•</w:t>
        <w:tab/>
        <w:t xml:space="preserve">Chief Operating Officer (COO): Lisa Thompson – Expert in operational strategy and efficiency, with a background in managing large-scale healthcare projects.</w:t>
      </w:r>
    </w:p>
    <w:p w:rsidR="00000000" w:rsidDel="00000000" w:rsidP="00000000" w:rsidRDefault="00000000" w:rsidRPr="00000000" w14:paraId="00000037">
      <w:pPr>
        <w:rPr/>
      </w:pPr>
      <w:r w:rsidDel="00000000" w:rsidR="00000000" w:rsidRPr="00000000">
        <w:rPr>
          <w:rtl w:val="0"/>
        </w:rPr>
        <w:tab/>
        <w:t xml:space="preserve">•</w:t>
        <w:tab/>
        <w:t xml:space="preserve">Chief Strategy Officer (CSO): Michael Alvarez – Specializes in market analysis and strategic planning for healthcare organizations.</w:t>
      </w:r>
    </w:p>
    <w:p w:rsidR="00000000" w:rsidDel="00000000" w:rsidP="00000000" w:rsidRDefault="00000000" w:rsidRPr="00000000" w14:paraId="00000038">
      <w:pPr>
        <w:rPr/>
      </w:pPr>
      <w:r w:rsidDel="00000000" w:rsidR="00000000" w:rsidRPr="00000000">
        <w:rPr>
          <w:rtl w:val="0"/>
        </w:rPr>
        <w:tab/>
        <w:t xml:space="preserve">•</w:t>
        <w:tab/>
        <w:t xml:space="preserve">Chief Compliance Officer (CCO): Dr. Priya Patel – A legal expert focusing on healthcare regulations, patient privacy laws, and ethical practices.</w:t>
      </w:r>
    </w:p>
    <w:p w:rsidR="00000000" w:rsidDel="00000000" w:rsidP="00000000" w:rsidRDefault="00000000" w:rsidRPr="00000000" w14:paraId="00000039">
      <w:pPr>
        <w:rPr/>
      </w:pPr>
      <w:r w:rsidDel="00000000" w:rsidR="00000000" w:rsidRPr="00000000">
        <w:rPr>
          <w:rtl w:val="0"/>
        </w:rPr>
        <w:tab/>
        <w:t xml:space="preserve">•</w:t>
        <w:tab/>
        <w:t xml:space="preserve">Director of Technology Consulting: Sarah Lee – Experienced in guiding tech startups through product development and market entry strategies.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Role in the HealthSync Project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Project Collaboration Overview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MedSolutions Inc. has partnered with Insight Health Consulting Group to ensure that the development of HealthSync aligns with market needs, regulatory requirements, and industry best practices. Insight Health brings valuable expertise to the project, providing strategic guidance and industry insights that will enhance the product’s viability and success upon launch.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Objectives of the Collaboration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w:t>
        <w:tab/>
        <w:t xml:space="preserve">Market Alignment: Ensure that HealthSync addresses the specific needs and pain points of medium-sized clinics.</w:t>
      </w:r>
    </w:p>
    <w:p w:rsidR="00000000" w:rsidDel="00000000" w:rsidP="00000000" w:rsidRDefault="00000000" w:rsidRPr="00000000" w14:paraId="00000044">
      <w:pPr>
        <w:rPr/>
      </w:pPr>
      <w:r w:rsidDel="00000000" w:rsidR="00000000" w:rsidRPr="00000000">
        <w:rPr>
          <w:rtl w:val="0"/>
        </w:rPr>
        <w:tab/>
        <w:t xml:space="preserve">•</w:t>
        <w:tab/>
        <w:t xml:space="preserve">Feature Prioritization: Identify and prioritize features that offer the most value to end-users.</w:t>
      </w:r>
    </w:p>
    <w:p w:rsidR="00000000" w:rsidDel="00000000" w:rsidP="00000000" w:rsidRDefault="00000000" w:rsidRPr="00000000" w14:paraId="00000045">
      <w:pPr>
        <w:rPr/>
      </w:pPr>
      <w:r w:rsidDel="00000000" w:rsidR="00000000" w:rsidRPr="00000000">
        <w:rPr>
          <w:rtl w:val="0"/>
        </w:rPr>
        <w:tab/>
        <w:t xml:space="preserve">•</w:t>
        <w:tab/>
        <w:t xml:space="preserve">Regulatory Compliance: Guide MedSolutions in designing HealthSync to be fully compliant with healthcare laws and regulations.</w:t>
      </w:r>
    </w:p>
    <w:p w:rsidR="00000000" w:rsidDel="00000000" w:rsidP="00000000" w:rsidRDefault="00000000" w:rsidRPr="00000000" w14:paraId="00000046">
      <w:pPr>
        <w:rPr/>
      </w:pPr>
      <w:r w:rsidDel="00000000" w:rsidR="00000000" w:rsidRPr="00000000">
        <w:rPr>
          <w:rtl w:val="0"/>
        </w:rPr>
        <w:tab/>
        <w:t xml:space="preserve">•</w:t>
        <w:tab/>
        <w:t xml:space="preserve">Competitive Analysis: Assess the competitive landscape to position HealthSync effectively in the market.</w:t>
      </w:r>
    </w:p>
    <w:p w:rsidR="00000000" w:rsidDel="00000000" w:rsidP="00000000" w:rsidRDefault="00000000" w:rsidRPr="00000000" w14:paraId="00000047">
      <w:pPr>
        <w:rPr/>
      </w:pPr>
      <w:r w:rsidDel="00000000" w:rsidR="00000000" w:rsidRPr="00000000">
        <w:rPr>
          <w:rtl w:val="0"/>
        </w:rPr>
        <w:tab/>
        <w:t xml:space="preserve">•</w:t>
        <w:tab/>
        <w:t xml:space="preserve">Go-to-Market Strategy: Develop a robust strategy for product launch, marketing, and client acquisition.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Consulting Services Provided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1.</w:t>
        <w:tab/>
        <w:t xml:space="preserve">Market Research and Needs Assessment</w:t>
      </w:r>
    </w:p>
    <w:p w:rsidR="00000000" w:rsidDel="00000000" w:rsidP="00000000" w:rsidRDefault="00000000" w:rsidRPr="00000000" w14:paraId="0000004C">
      <w:pPr>
        <w:rPr/>
      </w:pPr>
      <w:r w:rsidDel="00000000" w:rsidR="00000000" w:rsidRPr="00000000">
        <w:rPr>
          <w:rtl w:val="0"/>
        </w:rPr>
        <w:tab/>
        <w:t xml:space="preserve">•</w:t>
        <w:tab/>
        <w:t xml:space="preserve">Conducted comprehensive market research to understand the challenges faced by medium-sized clinics.</w:t>
      </w:r>
    </w:p>
    <w:p w:rsidR="00000000" w:rsidDel="00000000" w:rsidP="00000000" w:rsidRDefault="00000000" w:rsidRPr="00000000" w14:paraId="0000004D">
      <w:pPr>
        <w:rPr/>
      </w:pPr>
      <w:r w:rsidDel="00000000" w:rsidR="00000000" w:rsidRPr="00000000">
        <w:rPr>
          <w:rtl w:val="0"/>
        </w:rPr>
        <w:tab/>
        <w:t xml:space="preserve">•</w:t>
        <w:tab/>
        <w:t xml:space="preserve">Identified key trends in healthcare technology adoption, telemedicine growth, and patient engagement.</w:t>
      </w:r>
    </w:p>
    <w:p w:rsidR="00000000" w:rsidDel="00000000" w:rsidP="00000000" w:rsidRDefault="00000000" w:rsidRPr="00000000" w14:paraId="0000004E">
      <w:pPr>
        <w:rPr/>
      </w:pPr>
      <w:r w:rsidDel="00000000" w:rsidR="00000000" w:rsidRPr="00000000">
        <w:rPr>
          <w:rtl w:val="0"/>
        </w:rPr>
        <w:tab/>
        <w:t xml:space="preserve">2.</w:t>
        <w:tab/>
        <w:t xml:space="preserve">Product Development Guidance</w:t>
      </w:r>
    </w:p>
    <w:p w:rsidR="00000000" w:rsidDel="00000000" w:rsidP="00000000" w:rsidRDefault="00000000" w:rsidRPr="00000000" w14:paraId="0000004F">
      <w:pPr>
        <w:rPr/>
      </w:pPr>
      <w:r w:rsidDel="00000000" w:rsidR="00000000" w:rsidRPr="00000000">
        <w:rPr>
          <w:rtl w:val="0"/>
        </w:rPr>
        <w:tab/>
        <w:t xml:space="preserve">•</w:t>
        <w:tab/>
        <w:t xml:space="preserve">Advised on essential features and functionalities that meet the needs of target users.</w:t>
      </w:r>
    </w:p>
    <w:p w:rsidR="00000000" w:rsidDel="00000000" w:rsidP="00000000" w:rsidRDefault="00000000" w:rsidRPr="00000000" w14:paraId="00000050">
      <w:pPr>
        <w:rPr/>
      </w:pPr>
      <w:r w:rsidDel="00000000" w:rsidR="00000000" w:rsidRPr="00000000">
        <w:rPr>
          <w:rtl w:val="0"/>
        </w:rPr>
        <w:tab/>
        <w:t xml:space="preserve">•</w:t>
        <w:tab/>
        <w:t xml:space="preserve">Provided insights on user interface design for optimal usability and accessibility.</w:t>
      </w:r>
    </w:p>
    <w:p w:rsidR="00000000" w:rsidDel="00000000" w:rsidP="00000000" w:rsidRDefault="00000000" w:rsidRPr="00000000" w14:paraId="00000051">
      <w:pPr>
        <w:rPr/>
      </w:pPr>
      <w:r w:rsidDel="00000000" w:rsidR="00000000" w:rsidRPr="00000000">
        <w:rPr>
          <w:rtl w:val="0"/>
        </w:rPr>
        <w:tab/>
        <w:t xml:space="preserve">3.</w:t>
        <w:tab/>
        <w:t xml:space="preserve">Regulatory Compliance Consulting</w:t>
      </w:r>
    </w:p>
    <w:p w:rsidR="00000000" w:rsidDel="00000000" w:rsidP="00000000" w:rsidRDefault="00000000" w:rsidRPr="00000000" w14:paraId="00000052">
      <w:pPr>
        <w:rPr/>
      </w:pPr>
      <w:r w:rsidDel="00000000" w:rsidR="00000000" w:rsidRPr="00000000">
        <w:rPr>
          <w:rtl w:val="0"/>
        </w:rPr>
        <w:tab/>
        <w:t xml:space="preserve">•</w:t>
        <w:tab/>
        <w:t xml:space="preserve">Ensured that HealthSync’s design adheres to HIPAA, HITECH Act, and other relevant regulations.</w:t>
      </w:r>
    </w:p>
    <w:p w:rsidR="00000000" w:rsidDel="00000000" w:rsidP="00000000" w:rsidRDefault="00000000" w:rsidRPr="00000000" w14:paraId="00000053">
      <w:pPr>
        <w:rPr/>
      </w:pPr>
      <w:r w:rsidDel="00000000" w:rsidR="00000000" w:rsidRPr="00000000">
        <w:rPr>
          <w:rtl w:val="0"/>
        </w:rPr>
        <w:tab/>
        <w:t xml:space="preserve">•</w:t>
        <w:tab/>
        <w:t xml:space="preserve">Assisted in developing data security protocols and privacy policies.</w:t>
      </w:r>
    </w:p>
    <w:p w:rsidR="00000000" w:rsidDel="00000000" w:rsidP="00000000" w:rsidRDefault="00000000" w:rsidRPr="00000000" w14:paraId="00000054">
      <w:pPr>
        <w:rPr/>
      </w:pPr>
      <w:r w:rsidDel="00000000" w:rsidR="00000000" w:rsidRPr="00000000">
        <w:rPr>
          <w:rtl w:val="0"/>
        </w:rPr>
        <w:tab/>
        <w:t xml:space="preserve">4.</w:t>
        <w:tab/>
        <w:t xml:space="preserve">Strategic Planning</w:t>
      </w:r>
    </w:p>
    <w:p w:rsidR="00000000" w:rsidDel="00000000" w:rsidP="00000000" w:rsidRDefault="00000000" w:rsidRPr="00000000" w14:paraId="00000055">
      <w:pPr>
        <w:rPr/>
      </w:pPr>
      <w:r w:rsidDel="00000000" w:rsidR="00000000" w:rsidRPr="00000000">
        <w:rPr>
          <w:rtl w:val="0"/>
        </w:rPr>
        <w:tab/>
        <w:t xml:space="preserve">•</w:t>
        <w:tab/>
        <w:t xml:space="preserve">Collaborated on setting realistic project goals and timelines.</w:t>
      </w:r>
    </w:p>
    <w:p w:rsidR="00000000" w:rsidDel="00000000" w:rsidP="00000000" w:rsidRDefault="00000000" w:rsidRPr="00000000" w14:paraId="00000056">
      <w:pPr>
        <w:rPr/>
      </w:pPr>
      <w:r w:rsidDel="00000000" w:rsidR="00000000" w:rsidRPr="00000000">
        <w:rPr>
          <w:rtl w:val="0"/>
        </w:rPr>
        <w:tab/>
        <w:t xml:space="preserve">•</w:t>
        <w:tab/>
        <w:t xml:space="preserve">Advised on resource allocation and risk management strategies.</w:t>
      </w:r>
    </w:p>
    <w:p w:rsidR="00000000" w:rsidDel="00000000" w:rsidP="00000000" w:rsidRDefault="00000000" w:rsidRPr="00000000" w14:paraId="00000057">
      <w:pPr>
        <w:rPr/>
      </w:pPr>
      <w:r w:rsidDel="00000000" w:rsidR="00000000" w:rsidRPr="00000000">
        <w:rPr>
          <w:rtl w:val="0"/>
        </w:rPr>
        <w:tab/>
        <w:t xml:space="preserve">5.</w:t>
        <w:tab/>
        <w:t xml:space="preserve">Competitive Positioning</w:t>
      </w:r>
    </w:p>
    <w:p w:rsidR="00000000" w:rsidDel="00000000" w:rsidP="00000000" w:rsidRDefault="00000000" w:rsidRPr="00000000" w14:paraId="00000058">
      <w:pPr>
        <w:rPr/>
      </w:pPr>
      <w:r w:rsidDel="00000000" w:rsidR="00000000" w:rsidRPr="00000000">
        <w:rPr>
          <w:rtl w:val="0"/>
        </w:rPr>
        <w:tab/>
        <w:t xml:space="preserve">•</w:t>
        <w:tab/>
        <w:t xml:space="preserve">Analyzed competitors’ offerings to identify HealthSync’s unique selling propositions.</w:t>
      </w:r>
    </w:p>
    <w:p w:rsidR="00000000" w:rsidDel="00000000" w:rsidP="00000000" w:rsidRDefault="00000000" w:rsidRPr="00000000" w14:paraId="00000059">
      <w:pPr>
        <w:rPr/>
      </w:pPr>
      <w:r w:rsidDel="00000000" w:rsidR="00000000" w:rsidRPr="00000000">
        <w:rPr>
          <w:rtl w:val="0"/>
        </w:rPr>
        <w:tab/>
        <w:t xml:space="preserve">•</w:t>
        <w:tab/>
        <w:t xml:space="preserve">Recommended pricing models and revenue strategies.</w:t>
      </w:r>
    </w:p>
    <w:p w:rsidR="00000000" w:rsidDel="00000000" w:rsidP="00000000" w:rsidRDefault="00000000" w:rsidRPr="00000000" w14:paraId="0000005A">
      <w:pPr>
        <w:rPr/>
      </w:pPr>
      <w:r w:rsidDel="00000000" w:rsidR="00000000" w:rsidRPr="00000000">
        <w:rPr>
          <w:rtl w:val="0"/>
        </w:rPr>
        <w:tab/>
        <w:t xml:space="preserve">6.</w:t>
        <w:tab/>
        <w:t xml:space="preserve">Go-to-Market Strategy Development</w:t>
      </w:r>
    </w:p>
    <w:p w:rsidR="00000000" w:rsidDel="00000000" w:rsidP="00000000" w:rsidRDefault="00000000" w:rsidRPr="00000000" w14:paraId="0000005B">
      <w:pPr>
        <w:rPr/>
      </w:pPr>
      <w:r w:rsidDel="00000000" w:rsidR="00000000" w:rsidRPr="00000000">
        <w:rPr>
          <w:rtl w:val="0"/>
        </w:rPr>
        <w:tab/>
        <w:t xml:space="preserve">•</w:t>
        <w:tab/>
        <w:t xml:space="preserve">Developed a marketing plan targeting medium-sized clinics.</w:t>
      </w:r>
    </w:p>
    <w:p w:rsidR="00000000" w:rsidDel="00000000" w:rsidP="00000000" w:rsidRDefault="00000000" w:rsidRPr="00000000" w14:paraId="0000005C">
      <w:pPr>
        <w:rPr/>
      </w:pPr>
      <w:r w:rsidDel="00000000" w:rsidR="00000000" w:rsidRPr="00000000">
        <w:rPr>
          <w:rtl w:val="0"/>
        </w:rPr>
        <w:tab/>
        <w:t xml:space="preserve">•</w:t>
        <w:tab/>
        <w:t xml:space="preserve">Suggested promotional activities, partnerships, and channels for effective market penetration.</w:t>
      </w:r>
    </w:p>
    <w:p w:rsidR="00000000" w:rsidDel="00000000" w:rsidP="00000000" w:rsidRDefault="00000000" w:rsidRPr="00000000" w14:paraId="0000005D">
      <w:pPr>
        <w:rPr/>
      </w:pPr>
      <w:r w:rsidDel="00000000" w:rsidR="00000000" w:rsidRPr="00000000">
        <w:rPr>
          <w:rtl w:val="0"/>
        </w:rPr>
        <w:tab/>
        <w:t xml:space="preserve">7.</w:t>
        <w:tab/>
        <w:t xml:space="preserve">Stakeholder Engagement</w:t>
      </w:r>
    </w:p>
    <w:p w:rsidR="00000000" w:rsidDel="00000000" w:rsidP="00000000" w:rsidRDefault="00000000" w:rsidRPr="00000000" w14:paraId="0000005E">
      <w:pPr>
        <w:rPr/>
      </w:pPr>
      <w:r w:rsidDel="00000000" w:rsidR="00000000" w:rsidRPr="00000000">
        <w:rPr>
          <w:rtl w:val="0"/>
        </w:rPr>
        <w:tab/>
        <w:t xml:space="preserve">•</w:t>
        <w:tab/>
        <w:t xml:space="preserve">Facilitated focus groups and interviews with potential end-users to gather feedback.</w:t>
      </w:r>
    </w:p>
    <w:p w:rsidR="00000000" w:rsidDel="00000000" w:rsidP="00000000" w:rsidRDefault="00000000" w:rsidRPr="00000000" w14:paraId="0000005F">
      <w:pPr>
        <w:rPr/>
      </w:pPr>
      <w:r w:rsidDel="00000000" w:rsidR="00000000" w:rsidRPr="00000000">
        <w:rPr>
          <w:rtl w:val="0"/>
        </w:rPr>
        <w:tab/>
        <w:t xml:space="preserve">•</w:t>
        <w:tab/>
        <w:t xml:space="preserve">Organized workshops with MedSolutions’ development team to align on project objectives.</w:t>
      </w:r>
    </w:p>
    <w:p w:rsidR="00000000" w:rsidDel="00000000" w:rsidP="00000000" w:rsidRDefault="00000000" w:rsidRPr="00000000" w14:paraId="00000060">
      <w:pPr>
        <w:rPr/>
      </w:pPr>
      <w:r w:rsidDel="00000000" w:rsidR="00000000" w:rsidRPr="00000000">
        <w:rPr>
          <w:rtl w:val="0"/>
        </w:rPr>
        <w:tab/>
        <w:t xml:space="preserve">8.</w:t>
        <w:tab/>
        <w:t xml:space="preserve">Training and Change Management</w:t>
      </w:r>
    </w:p>
    <w:p w:rsidR="00000000" w:rsidDel="00000000" w:rsidP="00000000" w:rsidRDefault="00000000" w:rsidRPr="00000000" w14:paraId="00000061">
      <w:pPr>
        <w:rPr/>
      </w:pPr>
      <w:r w:rsidDel="00000000" w:rsidR="00000000" w:rsidRPr="00000000">
        <w:rPr>
          <w:rtl w:val="0"/>
        </w:rPr>
        <w:tab/>
        <w:t xml:space="preserve">•</w:t>
        <w:tab/>
        <w:t xml:space="preserve">Prepared training materials for MedSolutions’ sales and support teams.</w:t>
      </w:r>
    </w:p>
    <w:p w:rsidR="00000000" w:rsidDel="00000000" w:rsidP="00000000" w:rsidRDefault="00000000" w:rsidRPr="00000000" w14:paraId="00000062">
      <w:pPr>
        <w:rPr/>
      </w:pPr>
      <w:r w:rsidDel="00000000" w:rsidR="00000000" w:rsidRPr="00000000">
        <w:rPr>
          <w:rtl w:val="0"/>
        </w:rPr>
        <w:tab/>
        <w:t xml:space="preserve">•</w:t>
        <w:tab/>
        <w:t xml:space="preserve">Advised on strategies to help clients adopt and integrate HealthSync into their operations.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Expected Outcomes of the Collaboration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w:t>
        <w:tab/>
        <w:t xml:space="preserve">Market-Ready Product: HealthSync will be well-positioned to meet the needs of its target market upon launch.</w:t>
      </w:r>
    </w:p>
    <w:p w:rsidR="00000000" w:rsidDel="00000000" w:rsidP="00000000" w:rsidRDefault="00000000" w:rsidRPr="00000000" w14:paraId="00000067">
      <w:pPr>
        <w:rPr/>
      </w:pPr>
      <w:r w:rsidDel="00000000" w:rsidR="00000000" w:rsidRPr="00000000">
        <w:rPr>
          <w:rtl w:val="0"/>
        </w:rPr>
        <w:tab/>
        <w:t xml:space="preserve">•</w:t>
        <w:tab/>
        <w:t xml:space="preserve">Regulatory Assurance: Reduced risk of compliance issues, ensuring smoother market entry.</w:t>
      </w:r>
    </w:p>
    <w:p w:rsidR="00000000" w:rsidDel="00000000" w:rsidP="00000000" w:rsidRDefault="00000000" w:rsidRPr="00000000" w14:paraId="00000068">
      <w:pPr>
        <w:rPr/>
      </w:pPr>
      <w:r w:rsidDel="00000000" w:rsidR="00000000" w:rsidRPr="00000000">
        <w:rPr>
          <w:rtl w:val="0"/>
        </w:rPr>
        <w:tab/>
        <w:t xml:space="preserve">•</w:t>
        <w:tab/>
        <w:t xml:space="preserve">Competitive Advantage: Clear differentiation from competitors based on features and value propositions.</w:t>
      </w:r>
    </w:p>
    <w:p w:rsidR="00000000" w:rsidDel="00000000" w:rsidP="00000000" w:rsidRDefault="00000000" w:rsidRPr="00000000" w14:paraId="00000069">
      <w:pPr>
        <w:rPr/>
      </w:pPr>
      <w:r w:rsidDel="00000000" w:rsidR="00000000" w:rsidRPr="00000000">
        <w:rPr>
          <w:rtl w:val="0"/>
        </w:rPr>
        <w:tab/>
        <w:t xml:space="preserve">•</w:t>
        <w:tab/>
        <w:t xml:space="preserve">Efficient Development: Streamlined development process through informed decision-making and prioritization.</w:t>
      </w:r>
    </w:p>
    <w:p w:rsidR="00000000" w:rsidDel="00000000" w:rsidP="00000000" w:rsidRDefault="00000000" w:rsidRPr="00000000" w14:paraId="0000006A">
      <w:pPr>
        <w:rPr/>
      </w:pPr>
      <w:r w:rsidDel="00000000" w:rsidR="00000000" w:rsidRPr="00000000">
        <w:rPr>
          <w:rtl w:val="0"/>
        </w:rPr>
        <w:tab/>
        <w:t xml:space="preserve">•</w:t>
        <w:tab/>
        <w:t xml:space="preserve">Successful Launch: A strategic go-to-market plan that maximizes initial adoption and long-term growth.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Company Values Alignment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partnership between MedSolutions Inc. and Insight Health Consulting Group is built on a shared commitment to innovation, excellence, and improving healthcare delivery. Both companies value: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w:t>
        <w:tab/>
        <w:t xml:space="preserve">Patient-Centric Solutions: Focusing on tools that ultimately enhance patient care and outcomes.</w:t>
      </w:r>
    </w:p>
    <w:p w:rsidR="00000000" w:rsidDel="00000000" w:rsidP="00000000" w:rsidRDefault="00000000" w:rsidRPr="00000000" w14:paraId="00000071">
      <w:pPr>
        <w:rPr/>
      </w:pPr>
      <w:r w:rsidDel="00000000" w:rsidR="00000000" w:rsidRPr="00000000">
        <w:rPr>
          <w:rtl w:val="0"/>
        </w:rPr>
        <w:tab/>
        <w:t xml:space="preserve">•</w:t>
        <w:tab/>
        <w:t xml:space="preserve">Innovation in Healthcare: Leveraging technology to address current and future healthcare challenges.</w:t>
      </w:r>
    </w:p>
    <w:p w:rsidR="00000000" w:rsidDel="00000000" w:rsidP="00000000" w:rsidRDefault="00000000" w:rsidRPr="00000000" w14:paraId="00000072">
      <w:pPr>
        <w:rPr/>
      </w:pPr>
      <w:r w:rsidDel="00000000" w:rsidR="00000000" w:rsidRPr="00000000">
        <w:rPr>
          <w:rtl w:val="0"/>
        </w:rPr>
        <w:tab/>
        <w:t xml:space="preserve">•</w:t>
        <w:tab/>
        <w:t xml:space="preserve">Ethical Practices: Upholding integrity and compliance in all aspects of the project.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Testimonials and Past Successes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Insight Health has a history of successful collaborations with healthcare technology firms, contributing to projects that have: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w:t>
        <w:tab/>
        <w:t xml:space="preserve">Increased Market Share: Clients have seen up to a 30% increase in market share within the first year of product launch.</w:t>
      </w:r>
    </w:p>
    <w:p w:rsidR="00000000" w:rsidDel="00000000" w:rsidP="00000000" w:rsidRDefault="00000000" w:rsidRPr="00000000" w14:paraId="00000079">
      <w:pPr>
        <w:rPr/>
      </w:pPr>
      <w:r w:rsidDel="00000000" w:rsidR="00000000" w:rsidRPr="00000000">
        <w:rPr>
          <w:rtl w:val="0"/>
        </w:rPr>
        <w:tab/>
        <w:t xml:space="preserve">•</w:t>
        <w:tab/>
        <w:t xml:space="preserve">Enhanced Operational Efficiency: Advised on solutions that reduced client operational costs by an average of 20%.</w:t>
      </w:r>
    </w:p>
    <w:p w:rsidR="00000000" w:rsidDel="00000000" w:rsidP="00000000" w:rsidRDefault="00000000" w:rsidRPr="00000000" w14:paraId="0000007A">
      <w:pPr>
        <w:rPr/>
      </w:pPr>
      <w:r w:rsidDel="00000000" w:rsidR="00000000" w:rsidRPr="00000000">
        <w:rPr>
          <w:rtl w:val="0"/>
        </w:rPr>
        <w:tab/>
        <w:t xml:space="preserve">•</w:t>
        <w:tab/>
        <w:t xml:space="preserve">Achieved Regulatory Milestones: Guided clients through FDA approvals and other regulatory hurdles.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Conclusion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By bringing Insight Health Consulting Group into the HealthSync project, MedSolutions Inc. aims to: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w:t>
        <w:tab/>
        <w:t xml:space="preserve">Ensure Market Fit: Develop a product that is finely tuned to the needs of medium-sized clinics.</w:t>
      </w:r>
    </w:p>
    <w:p w:rsidR="00000000" w:rsidDel="00000000" w:rsidP="00000000" w:rsidRDefault="00000000" w:rsidRPr="00000000" w14:paraId="00000081">
      <w:pPr>
        <w:rPr/>
      </w:pPr>
      <w:r w:rsidDel="00000000" w:rsidR="00000000" w:rsidRPr="00000000">
        <w:rPr>
          <w:rtl w:val="0"/>
        </w:rPr>
        <w:tab/>
        <w:t xml:space="preserve">•</w:t>
        <w:tab/>
        <w:t xml:space="preserve">Accelerate Development: Benefit from expert guidance to streamline the development process.</w:t>
      </w:r>
    </w:p>
    <w:p w:rsidR="00000000" w:rsidDel="00000000" w:rsidP="00000000" w:rsidRDefault="00000000" w:rsidRPr="00000000" w14:paraId="00000082">
      <w:pPr>
        <w:rPr/>
      </w:pPr>
      <w:r w:rsidDel="00000000" w:rsidR="00000000" w:rsidRPr="00000000">
        <w:rPr>
          <w:rtl w:val="0"/>
        </w:rPr>
        <w:tab/>
        <w:t xml:space="preserve">•</w:t>
        <w:tab/>
        <w:t xml:space="preserve">Mitigate Risks: Proactively address potential compliance and market entry challenges.</w:t>
      </w:r>
    </w:p>
    <w:p w:rsidR="00000000" w:rsidDel="00000000" w:rsidP="00000000" w:rsidRDefault="00000000" w:rsidRPr="00000000" w14:paraId="00000083">
      <w:pPr>
        <w:rPr/>
      </w:pPr>
      <w:r w:rsidDel="00000000" w:rsidR="00000000" w:rsidRPr="00000000">
        <w:rPr>
          <w:rtl w:val="0"/>
        </w:rPr>
        <w:tab/>
        <w:t xml:space="preserve">•</w:t>
        <w:tab/>
        <w:t xml:space="preserve">Maximize ROI: Position HealthSync for rapid adoption and financial success.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Disclaimer: Insight Health Consulting Group and the details provided are fictional entities and scenarios created for illustrative purposes.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