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1174750" cy="1174750"/>
            <wp:effectExtent b="0" l="0" r="0" t="0"/>
            <wp:wrapSquare wrapText="bothSides" distB="0" distT="0" distL="114300" distR="114300"/>
            <wp:docPr descr="A logo on a white surface&#10;&#10;AI-generated content may be incorrect." id="391536718" name="image1.png"/>
            <a:graphic>
              <a:graphicData uri="http://schemas.openxmlformats.org/drawingml/2006/picture">
                <pic:pic>
                  <pic:nvPicPr>
                    <pic:cNvPr descr="A logo on a white surface&#10;&#10;AI-generated content may be incorrect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117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Valenbridge Global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✔️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Name Breakdown: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Valen = evokes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integrity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strategic strength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Bridge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symbolizes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connection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collaboration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solutions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Global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positions the firm as internationally relevant and future-focused.</w:t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Domain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valenbridge.com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available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Social Handles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Available across major platforms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Trademark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No registered marks under "Valenbridge Global" (as of April 2025)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Key Components of Valenbridge Global</w:t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 are the essential pillars that make up a global, competitive consulting firm: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Corporate Identity &amp; Branding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Firm 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Valenbridge Global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Sleek “V” bridging two arcs — modern and clean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Tagline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“Insight. Impact. Integrity.”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Core 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1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Integrity First</w:t>
      </w:r>
    </w:p>
    <w:p w:rsidR="00000000" w:rsidDel="00000000" w:rsidP="00000000" w:rsidRDefault="00000000" w:rsidRPr="00000000" w14:paraId="00000012">
      <w:pPr>
        <w:numPr>
          <w:ilvl w:val="1"/>
          <w:numId w:val="1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Strategy with Empathy</w:t>
      </w:r>
    </w:p>
    <w:p w:rsidR="00000000" w:rsidDel="00000000" w:rsidP="00000000" w:rsidRDefault="00000000" w:rsidRPr="00000000" w14:paraId="00000013">
      <w:pPr>
        <w:numPr>
          <w:ilvl w:val="1"/>
          <w:numId w:val="1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Innovation for Impact</w:t>
      </w:r>
    </w:p>
    <w:p w:rsidR="00000000" w:rsidDel="00000000" w:rsidP="00000000" w:rsidRDefault="00000000" w:rsidRPr="00000000" w14:paraId="00000014">
      <w:pPr>
        <w:numPr>
          <w:ilvl w:val="1"/>
          <w:numId w:val="12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Excellence in Execution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Service Lines</w:t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Valenbridge Global provides full-spectrum services under five core divisions:</w:t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2.1. Strategy &amp; Transformation</w:t>
      </w:r>
    </w:p>
    <w:p w:rsidR="00000000" w:rsidDel="00000000" w:rsidP="00000000" w:rsidRDefault="00000000" w:rsidRPr="00000000" w14:paraId="00000019">
      <w:pPr>
        <w:numPr>
          <w:ilvl w:val="0"/>
          <w:numId w:val="2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Corporate Strategy</w:t>
      </w:r>
    </w:p>
    <w:p w:rsidR="00000000" w:rsidDel="00000000" w:rsidP="00000000" w:rsidRDefault="00000000" w:rsidRPr="00000000" w14:paraId="0000001A">
      <w:pPr>
        <w:numPr>
          <w:ilvl w:val="0"/>
          <w:numId w:val="2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Business Model Innovation</w:t>
      </w:r>
    </w:p>
    <w:p w:rsidR="00000000" w:rsidDel="00000000" w:rsidP="00000000" w:rsidRDefault="00000000" w:rsidRPr="00000000" w14:paraId="0000001B">
      <w:pPr>
        <w:numPr>
          <w:ilvl w:val="0"/>
          <w:numId w:val="2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Market Entry &amp; Expansion</w:t>
      </w:r>
    </w:p>
    <w:p w:rsidR="00000000" w:rsidDel="00000000" w:rsidP="00000000" w:rsidRDefault="00000000" w:rsidRPr="00000000" w14:paraId="0000001C">
      <w:pPr>
        <w:numPr>
          <w:ilvl w:val="0"/>
          <w:numId w:val="2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ESG &amp; Sustainability</w:t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2.2. Technology &amp; Digital</w:t>
      </w:r>
    </w:p>
    <w:p w:rsidR="00000000" w:rsidDel="00000000" w:rsidP="00000000" w:rsidRDefault="00000000" w:rsidRPr="00000000" w14:paraId="0000001E">
      <w:pPr>
        <w:numPr>
          <w:ilvl w:val="0"/>
          <w:numId w:val="2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Digital Strategy &amp; Implementation</w:t>
      </w:r>
    </w:p>
    <w:p w:rsidR="00000000" w:rsidDel="00000000" w:rsidP="00000000" w:rsidRDefault="00000000" w:rsidRPr="00000000" w14:paraId="0000001F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Governance &amp; AI Ethics</w:t>
      </w:r>
    </w:p>
    <w:p w:rsidR="00000000" w:rsidDel="00000000" w:rsidP="00000000" w:rsidRDefault="00000000" w:rsidRPr="00000000" w14:paraId="00000020">
      <w:pPr>
        <w:numPr>
          <w:ilvl w:val="0"/>
          <w:numId w:val="2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Cloud Architecture</w:t>
      </w:r>
    </w:p>
    <w:p w:rsidR="00000000" w:rsidDel="00000000" w:rsidP="00000000" w:rsidRDefault="00000000" w:rsidRPr="00000000" w14:paraId="00000021">
      <w:pPr>
        <w:numPr>
          <w:ilvl w:val="0"/>
          <w:numId w:val="2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Cybersecurity Solutions</w:t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2.3. Risk &amp; Financial Advisory</w:t>
      </w:r>
    </w:p>
    <w:p w:rsidR="00000000" w:rsidDel="00000000" w:rsidP="00000000" w:rsidRDefault="00000000" w:rsidRPr="00000000" w14:paraId="00000023">
      <w:pPr>
        <w:numPr>
          <w:ilvl w:val="0"/>
          <w:numId w:val="2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Enterprise Risk Management (ERM)</w:t>
      </w:r>
    </w:p>
    <w:p w:rsidR="00000000" w:rsidDel="00000000" w:rsidP="00000000" w:rsidRDefault="00000000" w:rsidRPr="00000000" w14:paraId="00000024">
      <w:pPr>
        <w:numPr>
          <w:ilvl w:val="0"/>
          <w:numId w:val="2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M&amp;A Advisory and Due Diligence</w:t>
      </w:r>
    </w:p>
    <w:p w:rsidR="00000000" w:rsidDel="00000000" w:rsidP="00000000" w:rsidRDefault="00000000" w:rsidRPr="00000000" w14:paraId="00000025">
      <w:pPr>
        <w:numPr>
          <w:ilvl w:val="0"/>
          <w:numId w:val="2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Forensic Accounting &amp; Investigations</w:t>
      </w:r>
    </w:p>
    <w:p w:rsidR="00000000" w:rsidDel="00000000" w:rsidP="00000000" w:rsidRDefault="00000000" w:rsidRPr="00000000" w14:paraId="00000026">
      <w:pPr>
        <w:numPr>
          <w:ilvl w:val="0"/>
          <w:numId w:val="2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Financial Restructuring</w:t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2.4. Regulatory &amp; Compliance</w:t>
      </w:r>
    </w:p>
    <w:p w:rsidR="00000000" w:rsidDel="00000000" w:rsidP="00000000" w:rsidRDefault="00000000" w:rsidRPr="00000000" w14:paraId="00000028">
      <w:pPr>
        <w:numPr>
          <w:ilvl w:val="0"/>
          <w:numId w:val="2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Global Compliance Program Development</w:t>
      </w:r>
    </w:p>
    <w:p w:rsidR="00000000" w:rsidDel="00000000" w:rsidP="00000000" w:rsidRDefault="00000000" w:rsidRPr="00000000" w14:paraId="00000029">
      <w:pPr>
        <w:numPr>
          <w:ilvl w:val="0"/>
          <w:numId w:val="2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Internal Audit &amp; Controls</w:t>
      </w:r>
    </w:p>
    <w:p w:rsidR="00000000" w:rsidDel="00000000" w:rsidP="00000000" w:rsidRDefault="00000000" w:rsidRPr="00000000" w14:paraId="0000002A">
      <w:pPr>
        <w:numPr>
          <w:ilvl w:val="0"/>
          <w:numId w:val="2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Anti-Money Laundering (AML)</w:t>
      </w:r>
    </w:p>
    <w:p w:rsidR="00000000" w:rsidDel="00000000" w:rsidP="00000000" w:rsidRDefault="00000000" w:rsidRPr="00000000" w14:paraId="0000002B">
      <w:pPr>
        <w:numPr>
          <w:ilvl w:val="0"/>
          <w:numId w:val="2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Privacy &amp; Protection</w:t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2.5. Human Capital &amp; Organization</w:t>
      </w:r>
    </w:p>
    <w:p w:rsidR="00000000" w:rsidDel="00000000" w:rsidP="00000000" w:rsidRDefault="00000000" w:rsidRPr="00000000" w14:paraId="0000002D">
      <w:pPr>
        <w:numPr>
          <w:ilvl w:val="0"/>
          <w:numId w:val="2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Leadership Development</w:t>
      </w:r>
    </w:p>
    <w:p w:rsidR="00000000" w:rsidDel="00000000" w:rsidP="00000000" w:rsidRDefault="00000000" w:rsidRPr="00000000" w14:paraId="0000002E">
      <w:pPr>
        <w:numPr>
          <w:ilvl w:val="0"/>
          <w:numId w:val="2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DEI (Diversity, Equity, Inclusion)</w:t>
      </w:r>
    </w:p>
    <w:p w:rsidR="00000000" w:rsidDel="00000000" w:rsidP="00000000" w:rsidRDefault="00000000" w:rsidRPr="00000000" w14:paraId="0000002F">
      <w:pPr>
        <w:numPr>
          <w:ilvl w:val="0"/>
          <w:numId w:val="2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HR Transformation</w:t>
      </w:r>
    </w:p>
    <w:p w:rsidR="00000000" w:rsidDel="00000000" w:rsidP="00000000" w:rsidRDefault="00000000" w:rsidRPr="00000000" w14:paraId="00000030">
      <w:pPr>
        <w:numPr>
          <w:ilvl w:val="0"/>
          <w:numId w:val="2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Workforce Planning &amp; Culture Strategy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Organizational Structure</w:t>
      </w:r>
    </w:p>
    <w:p w:rsidR="00000000" w:rsidDel="00000000" w:rsidP="00000000" w:rsidRDefault="00000000" w:rsidRPr="00000000" w14:paraId="00000033">
      <w:pPr>
        <w:numPr>
          <w:ilvl w:val="0"/>
          <w:numId w:val="2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CEO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Elena Norwood</w:t>
      </w:r>
    </w:p>
    <w:p w:rsidR="00000000" w:rsidDel="00000000" w:rsidP="00000000" w:rsidRDefault="00000000" w:rsidRPr="00000000" w14:paraId="00000034">
      <w:pPr>
        <w:numPr>
          <w:ilvl w:val="0"/>
          <w:numId w:val="2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Managing Partners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Lead each division</w:t>
      </w:r>
    </w:p>
    <w:p w:rsidR="00000000" w:rsidDel="00000000" w:rsidP="00000000" w:rsidRDefault="00000000" w:rsidRPr="00000000" w14:paraId="00000035">
      <w:pPr>
        <w:numPr>
          <w:ilvl w:val="0"/>
          <w:numId w:val="2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Advisory Board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6 external industry leaders and academics</w:t>
      </w:r>
    </w:p>
    <w:p w:rsidR="00000000" w:rsidDel="00000000" w:rsidP="00000000" w:rsidRDefault="00000000" w:rsidRPr="00000000" w14:paraId="00000036">
      <w:pPr>
        <w:numPr>
          <w:ilvl w:val="0"/>
          <w:numId w:val="2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Regional Hubs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North America (HQ: Atlanta), Europe (London), Asia-Pacific (Singapore)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Clients &amp; Sectors Served</w:t>
      </w:r>
    </w:p>
    <w:p w:rsidR="00000000" w:rsidDel="00000000" w:rsidP="00000000" w:rsidRDefault="00000000" w:rsidRPr="00000000" w14:paraId="00000039">
      <w:pPr>
        <w:numPr>
          <w:ilvl w:val="0"/>
          <w:numId w:val="2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Fortune 500 companies</w:t>
      </w:r>
    </w:p>
    <w:p w:rsidR="00000000" w:rsidDel="00000000" w:rsidP="00000000" w:rsidRDefault="00000000" w:rsidRPr="00000000" w14:paraId="0000003A">
      <w:pPr>
        <w:numPr>
          <w:ilvl w:val="0"/>
          <w:numId w:val="2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High-growth startups</w:t>
      </w:r>
    </w:p>
    <w:p w:rsidR="00000000" w:rsidDel="00000000" w:rsidP="00000000" w:rsidRDefault="00000000" w:rsidRPr="00000000" w14:paraId="0000003B">
      <w:pPr>
        <w:numPr>
          <w:ilvl w:val="0"/>
          <w:numId w:val="2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Governments &amp; multilateral orgs</w:t>
      </w:r>
    </w:p>
    <w:p w:rsidR="00000000" w:rsidDel="00000000" w:rsidP="00000000" w:rsidRDefault="00000000" w:rsidRPr="00000000" w14:paraId="0000003C">
      <w:pPr>
        <w:numPr>
          <w:ilvl w:val="0"/>
          <w:numId w:val="2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Nonprofits &amp; educational institutions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Industries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Finance &amp; Insurance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Healthcare &amp; Life Sciences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Technology &amp; Telecommunications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Consumer Goods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Energy &amp; Utilities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Sector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Delivery Models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On-site Consulting Teams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Hybrid &amp; Remote Project Delivery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Retainer-Based Advisory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Executive Coaching and Board Briefings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Digital Tools &amp; AI-driven dashboards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6. Innovation &amp; Thought Leadership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Valenbridge Insights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White papers, journals, podcasts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Annual Future Forum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Industry roundtables and think tank sessions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Innovation Lab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In-house incubator for AI, sustainability, and DEI tools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7. Talent &amp; Culture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Global talent recruitment across top MBAs and STEM institutions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DEI targets &amp; inclusive hiring practices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Leadership development academy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Flexible work policies and mentorship programs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8. Brand Assets &amp; Platforms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Website: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www.valenbridge.com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LinkedIn: @ValenbridgeGlobal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Podcast: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The Bridge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— Strategy, Tech &amp; Culture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Internal Portal: “V-Net” for global consultants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9. Legal &amp; Compliance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Entity registered in Delaware, USA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Operating licenses in EU, UK, Singapore, UAE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GDPR, HIPAA, CCPA, SOC 2 Type II compliant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Legal &amp; Ethics Department with a 24/7 whistleblower line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10. Sustainability &amp; Impact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Carbon-neutral operations (by 2028 target)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Climate disclosure aligned with TCFD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 bono consulting for social impact orgs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Annual CSR Report &amp; UN Global Compact member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Office Structure</w:t>
      </w:r>
    </w:p>
    <w:p w:rsidR="00000000" w:rsidDel="00000000" w:rsidP="00000000" w:rsidRDefault="00000000" w:rsidRPr="00000000" w14:paraId="0000006A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Headquarters &amp; Regional Hubs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Atlanta (HQ)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Sophisticated, smart-office environment in a high-rise downtown building.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London &amp; Singapore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Sleek regional offices located in financial/innovation districts.</w:t>
      </w:r>
    </w:p>
    <w:p w:rsidR="00000000" w:rsidDel="00000000" w:rsidP="00000000" w:rsidRDefault="00000000" w:rsidRPr="00000000" w14:paraId="0000006D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Office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Hybrid Open-Plan + Quiet Zones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office areas for teams (strategy pods, data hubs, design sprints)</w:t>
      </w:r>
    </w:p>
    <w:p w:rsidR="00000000" w:rsidDel="00000000" w:rsidP="00000000" w:rsidRDefault="00000000" w:rsidRPr="00000000" w14:paraId="00000070">
      <w:pPr>
        <w:numPr>
          <w:ilvl w:val="1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Private glass-walled offices for senior leadership</w:t>
      </w:r>
    </w:p>
    <w:p w:rsidR="00000000" w:rsidDel="00000000" w:rsidP="00000000" w:rsidRDefault="00000000" w:rsidRPr="00000000" w14:paraId="00000071">
      <w:pPr>
        <w:numPr>
          <w:ilvl w:val="1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Soundproof “deep work” rooms for concentration</w:t>
      </w:r>
    </w:p>
    <w:p w:rsidR="00000000" w:rsidDel="00000000" w:rsidP="00000000" w:rsidRDefault="00000000" w:rsidRPr="00000000" w14:paraId="00000072">
      <w:pPr>
        <w:numPr>
          <w:ilvl w:val="1"/>
          <w:numId w:val="1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Café-style collaboration spaces with soft seating and screens</w:t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Huddle booths for quick virtual or hybrid calls</w:t>
      </w:r>
    </w:p>
    <w:p w:rsidR="00000000" w:rsidDel="00000000" w:rsidP="00000000" w:rsidRDefault="00000000" w:rsidRPr="00000000" w14:paraId="00000074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Technology-Enabled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Smartboards, wireless docking, AI-enhanced scheduling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Internal app (“V-Net”) to book rooms, access dashboards, manage workflow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Corporate Culture</w:t>
      </w:r>
    </w:p>
    <w:p w:rsidR="00000000" w:rsidDel="00000000" w:rsidP="00000000" w:rsidRDefault="00000000" w:rsidRPr="00000000" w14:paraId="00000079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Professional but Human. Structured but Empathetic.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Core Values in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"Integrity First"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Clear communication, ethical boundaries, open-door leadership</w:t>
          </w:r>
        </w:sdtContent>
      </w:sdt>
    </w:p>
    <w:p w:rsidR="00000000" w:rsidDel="00000000" w:rsidP="00000000" w:rsidRDefault="00000000" w:rsidRPr="00000000" w14:paraId="0000007C">
      <w:pPr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"Strategy with Empathy"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Culturally sensitive, client-conscious approaches</w:t>
          </w:r>
        </w:sdtContent>
      </w:sdt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"Innovation for Impact"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Encouraged to pilot tools, bring bold ideas to client cases</w:t>
          </w:r>
        </w:sdtContent>
      </w:sdt>
    </w:p>
    <w:p w:rsidR="00000000" w:rsidDel="00000000" w:rsidP="00000000" w:rsidRDefault="00000000" w:rsidRPr="00000000" w14:paraId="0000007E">
      <w:pPr>
        <w:numPr>
          <w:ilvl w:val="0"/>
          <w:numId w:val="1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"Excellence in Execution"</w:t>
      </w: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Project rigor with emotional intelligence</w:t>
          </w:r>
        </w:sdtContent>
      </w:sdt>
    </w:p>
    <w:p w:rsidR="00000000" w:rsidDel="00000000" w:rsidP="00000000" w:rsidRDefault="00000000" w:rsidRPr="00000000" w14:paraId="0000007F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Work Culture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Hybrid-first: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3 days in-office, 2 remote is standard — flexible based on teams and time zones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Dress Code: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Smart casual most days, business formal for client-facing meetings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Mentorship &amp; Feedback: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Structured coaching programs, rotating mentorship across regions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Events &amp; Rituals: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Monday morning “Pulse” briefings (quick global sync)</w:t>
      </w:r>
    </w:p>
    <w:p w:rsidR="00000000" w:rsidDel="00000000" w:rsidP="00000000" w:rsidRDefault="00000000" w:rsidRPr="00000000" w14:paraId="00000085">
      <w:pPr>
        <w:numPr>
          <w:ilvl w:val="1"/>
          <w:numId w:val="1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Monthly “Insight Circles” for thought leadership share-outs</w:t>
      </w:r>
    </w:p>
    <w:p w:rsidR="00000000" w:rsidDel="00000000" w:rsidP="00000000" w:rsidRDefault="00000000" w:rsidRPr="00000000" w14:paraId="00000086">
      <w:pPr>
        <w:numPr>
          <w:ilvl w:val="1"/>
          <w:numId w:val="14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Annual “Valenbridge Global Forum” — strategy offsite &amp; innovation showcase</w:t>
      </w:r>
    </w:p>
    <w:p w:rsidR="00000000" w:rsidDel="00000000" w:rsidP="00000000" w:rsidRDefault="00000000" w:rsidRPr="00000000" w14:paraId="00000087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People &amp; Diversity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Cross-disciplinary teams (MBAs, data scientists, policy experts, creatives)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DEI hiring targets embedded into recruitment KPIs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Active ERGs (employee resource groups) for underrepresented talent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feedback culture, anonymous suggestion platform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So, imagine this:</w:t>
        <w:br w:type="textWrapping"/>
        <w:t xml:space="preserve">An office where people can wear sneakers with blazers, drop by the strategy pod with a cappuccino in hand, pitch a new ESG tool, and end the week at the rooftop “Bridge &amp; Brews” social hour.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That’s Valenbridge Global.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EMPLOYEE PROFILES: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people at Valenbridge Global are a smart, diverse, international crew. Think high-achievers with a conscience, ambitious but not cutthroat. Here’s a peek into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types of people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who make up the Valenbridge team:</w:t>
      </w:r>
    </w:p>
    <w:p w:rsidR="00000000" w:rsidDel="00000000" w:rsidP="00000000" w:rsidRDefault="00000000" w:rsidRPr="00000000" w14:paraId="0000009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🎓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Education &amp; Backgrounds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MBAs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top-tier schools (INSEAD, Wharton, LBS, Kellogg)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STEM grads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with AI/data backgrounds from places like MIT, Imperial, NUS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Policy &amp; law folks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Sciences Po, Georgetown, and the London School of Economics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handful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ex-diplomats, former journalists, sustainability researchers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even one ex-UN program officer — because strategy needs soul</w:t>
      </w:r>
    </w:p>
    <w:p w:rsidR="00000000" w:rsidDel="00000000" w:rsidP="00000000" w:rsidRDefault="00000000" w:rsidRPr="00000000" w14:paraId="00000097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They’re not all Ivy-polished either — there’s real effort to bring in talent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emerging markets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first-gen grads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people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non-traditional paths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who bring fresh perspectives.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🧑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‍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Example Team Members</w:t>
      </w:r>
    </w:p>
    <w:p w:rsidR="00000000" w:rsidDel="00000000" w:rsidP="00000000" w:rsidRDefault="00000000" w:rsidRPr="00000000" w14:paraId="0000009A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Amara Chen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Strategy &amp; Transformation</w:t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MBA from LBS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Former UN Development Program consultant</w:t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Loves trekking, speaks Mandarin, French, and Swahili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Passionate about climate equity and urban design</w:t>
      </w:r>
    </w:p>
    <w:p w:rsidR="00000000" w:rsidDel="00000000" w:rsidP="00000000" w:rsidRDefault="00000000" w:rsidRPr="00000000" w14:paraId="0000009F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Luis Ortega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Tech &amp; Digital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Computer Science from ITESM (Mexico)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Specializes in AI architecture &amp; ethical machine learning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Big into jazz and restoring vintage electronics</w:t>
      </w:r>
    </w:p>
    <w:p w:rsidR="00000000" w:rsidDel="00000000" w:rsidP="00000000" w:rsidRDefault="00000000" w:rsidRPr="00000000" w14:paraId="000000A3">
      <w:pPr>
        <w:numPr>
          <w:ilvl w:val="0"/>
          <w:numId w:val="1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Runs internal workshops on AI and Latinx tech inclusion</w:t>
      </w:r>
    </w:p>
    <w:p w:rsidR="00000000" w:rsidDel="00000000" w:rsidP="00000000" w:rsidRDefault="00000000" w:rsidRPr="00000000" w14:paraId="000000A4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Dr. Elina Novak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Regulatory &amp; Compliance</w:t>
      </w:r>
    </w:p>
    <w:p w:rsidR="00000000" w:rsidDel="00000000" w:rsidP="00000000" w:rsidRDefault="00000000" w:rsidRPr="00000000" w14:paraId="000000A5">
      <w:pPr>
        <w:numPr>
          <w:ilvl w:val="0"/>
          <w:numId w:val="1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JD and PhD in Data Privacy</w:t>
      </w:r>
    </w:p>
    <w:p w:rsidR="00000000" w:rsidDel="00000000" w:rsidP="00000000" w:rsidRDefault="00000000" w:rsidRPr="00000000" w14:paraId="000000A6">
      <w:pPr>
        <w:numPr>
          <w:ilvl w:val="0"/>
          <w:numId w:val="1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Worked on GDPR frameworks in Brussels</w:t>
      </w:r>
    </w:p>
    <w:p w:rsidR="00000000" w:rsidDel="00000000" w:rsidP="00000000" w:rsidRDefault="00000000" w:rsidRPr="00000000" w14:paraId="000000A7">
      <w:pPr>
        <w:numPr>
          <w:ilvl w:val="0"/>
          <w:numId w:val="1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Dead serious about cyber law, but will show up in combat boots</w:t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Writes sci-fi on the side</w:t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Priya Ramanathan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Human Capital &amp; Organization</w:t>
      </w:r>
    </w:p>
    <w:p w:rsidR="00000000" w:rsidDel="00000000" w:rsidP="00000000" w:rsidRDefault="00000000" w:rsidRPr="00000000" w14:paraId="000000AA">
      <w:pPr>
        <w:numPr>
          <w:ilvl w:val="0"/>
          <w:numId w:val="2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Psych &amp; Sociology undergrad, then MBA in Org Behavior</w:t>
      </w:r>
    </w:p>
    <w:p w:rsidR="00000000" w:rsidDel="00000000" w:rsidP="00000000" w:rsidRDefault="00000000" w:rsidRPr="00000000" w14:paraId="000000AB">
      <w:pPr>
        <w:numPr>
          <w:ilvl w:val="0"/>
          <w:numId w:val="2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Leads DEI transformation projects</w:t>
      </w:r>
    </w:p>
    <w:p w:rsidR="00000000" w:rsidDel="00000000" w:rsidP="00000000" w:rsidRDefault="00000000" w:rsidRPr="00000000" w14:paraId="000000AC">
      <w:pPr>
        <w:numPr>
          <w:ilvl w:val="0"/>
          <w:numId w:val="2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Trained in classical Indian dance and mindfulness facilitation</w:t>
      </w:r>
    </w:p>
    <w:p w:rsidR="00000000" w:rsidDel="00000000" w:rsidP="00000000" w:rsidRDefault="00000000" w:rsidRPr="00000000" w14:paraId="000000AD">
      <w:pPr>
        <w:numPr>
          <w:ilvl w:val="0"/>
          <w:numId w:val="2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“emotional compass” of every team she’s on</w:t>
      </w:r>
    </w:p>
    <w:p w:rsidR="00000000" w:rsidDel="00000000" w:rsidP="00000000" w:rsidRDefault="00000000" w:rsidRPr="00000000" w14:paraId="000000AE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Noah Greene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Risk &amp; Financial Advisory</w:t>
      </w:r>
    </w:p>
    <w:p w:rsidR="00000000" w:rsidDel="00000000" w:rsidP="00000000" w:rsidRDefault="00000000" w:rsidRPr="00000000" w14:paraId="000000AF">
      <w:pPr>
        <w:numPr>
          <w:ilvl w:val="0"/>
          <w:numId w:val="2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CPA + CFA, ex–Big Four</w:t>
      </w:r>
    </w:p>
    <w:p w:rsidR="00000000" w:rsidDel="00000000" w:rsidP="00000000" w:rsidRDefault="00000000" w:rsidRPr="00000000" w14:paraId="000000B0">
      <w:pPr>
        <w:numPr>
          <w:ilvl w:val="0"/>
          <w:numId w:val="2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Once lived in Namibia teaching financial literacy</w:t>
      </w:r>
    </w:p>
    <w:p w:rsidR="00000000" w:rsidDel="00000000" w:rsidP="00000000" w:rsidRDefault="00000000" w:rsidRPr="00000000" w14:paraId="000000B1">
      <w:pPr>
        <w:numPr>
          <w:ilvl w:val="0"/>
          <w:numId w:val="2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Obsessed with macroeconomics, Formula 1, and sourdough baking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🌍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What Unites Them</w:t>
      </w:r>
    </w:p>
    <w:p w:rsidR="00000000" w:rsidDel="00000000" w:rsidP="00000000" w:rsidRDefault="00000000" w:rsidRPr="00000000" w14:paraId="000000B4">
      <w:pPr>
        <w:numPr>
          <w:ilvl w:val="0"/>
          <w:numId w:val="2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care about impact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not just PowerPoint polish</w:t>
      </w:r>
    </w:p>
    <w:p w:rsidR="00000000" w:rsidDel="00000000" w:rsidP="00000000" w:rsidRDefault="00000000" w:rsidRPr="00000000" w14:paraId="000000B5">
      <w:pPr>
        <w:numPr>
          <w:ilvl w:val="0"/>
          <w:numId w:val="2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Curious and interdisciplinary — one minute talking ESG, next minute discussing geopolitics or AI ethics</w:t>
      </w:r>
    </w:p>
    <w:p w:rsidR="00000000" w:rsidDel="00000000" w:rsidP="00000000" w:rsidRDefault="00000000" w:rsidRPr="00000000" w14:paraId="000000B6">
      <w:pPr>
        <w:numPr>
          <w:ilvl w:val="0"/>
          <w:numId w:val="2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Thrive in culturally complex environments</w:t>
      </w:r>
    </w:p>
    <w:p w:rsidR="00000000" w:rsidDel="00000000" w:rsidP="00000000" w:rsidRDefault="00000000" w:rsidRPr="00000000" w14:paraId="000000B7">
      <w:pPr>
        <w:numPr>
          <w:ilvl w:val="0"/>
          <w:numId w:val="2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Pretty global — most speak more than one language, and most have lived or worked abroad</w:t>
      </w:r>
    </w:p>
    <w:p w:rsidR="00000000" w:rsidDel="00000000" w:rsidP="00000000" w:rsidRDefault="00000000" w:rsidRPr="00000000" w14:paraId="000000B8">
      <w:pPr>
        <w:numPr>
          <w:ilvl w:val="0"/>
          <w:numId w:val="2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 afraid to challenge leadership if they think it’ll make the work better</w:t>
      </w:r>
    </w:p>
    <w:p w:rsidR="00000000" w:rsidDel="00000000" w:rsidP="00000000" w:rsidRDefault="00000000" w:rsidRPr="00000000" w14:paraId="000000B9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Valenbridge people are the kind who’ll crack a tough strategy case, send you an article on digital sovereignty at 11 PM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because it’s fascinating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still remember your dog’s name and your kid’s recital date.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Quattrocento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A6220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A6220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A6220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A6220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A6220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A6220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A6220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A6220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A6220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A6220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A6220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A6220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A6220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A6220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A6220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A6220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A6220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A6220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A6220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A622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BA6220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A6220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A6220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A6220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A6220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A6220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A6220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A6220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A6220"/>
    <w:rPr>
      <w:b w:val="1"/>
      <w:bCs w:val="1"/>
      <w:smallCaps w:val="1"/>
      <w:color w:val="0f4761" w:themeColor="accent1" w:themeShade="0000BF"/>
      <w:spacing w:val="5"/>
    </w:rPr>
  </w:style>
  <w:style w:type="character" w:styleId="Strong">
    <w:name w:val="Strong"/>
    <w:basedOn w:val="DefaultParagraphFont"/>
    <w:uiPriority w:val="22"/>
    <w:qFormat w:val="1"/>
    <w:rsid w:val="00D65AA7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65AA7"/>
    <w:rPr>
      <w:i w:val="1"/>
      <w:iCs w:val="1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9" Type="http://schemas.openxmlformats.org/officeDocument/2006/relationships/font" Target="fonts/QuattrocentoSans-boldItalic.ttf"/><Relationship Id="rId5" Type="http://schemas.openxmlformats.org/officeDocument/2006/relationships/font" Target="fonts/Cardo-italic.ttf"/><Relationship Id="rId6" Type="http://schemas.openxmlformats.org/officeDocument/2006/relationships/font" Target="fonts/QuattrocentoSans-regular.ttf"/><Relationship Id="rId7" Type="http://schemas.openxmlformats.org/officeDocument/2006/relationships/font" Target="fonts/QuattrocentoSans-bold.ttf"/><Relationship Id="rId8" Type="http://schemas.openxmlformats.org/officeDocument/2006/relationships/font" Target="fonts/QuattrocentoSans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CCLrn2FDaz9c71FU6PpguODX9g==">CgMxLjAaIwoBMBIeChwIB0IYCg9UaW1lcyBOZXcgUm9tYW4SBUNhcmRvGiMKATESHgocCAdCGAoPVGltZXMgTmV3IFJvbWFuEgVDYXJkbxojCgEyEh4KHAgHQhgKD1RpbWVzIE5ldyBSb21hbhIFQ2FyZG8aIwoBMxIeChwIB0IYCg9UaW1lcyBOZXcgUm9tYW4SBUNhcmRvOAByITFVaGtDYWVwVU45cHZ6S1F1R0pENHlsOUtWMUtma0dWUg==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2025-04-24T17:43:00Z</dcterms:created>
  <dc:creator>Meval Awad</dc:creator>
</cp:coreProperties>
</file>