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omfortaa" w:cs="Comfortaa" w:eastAsia="Comfortaa" w:hAnsi="Comfortaa"/>
          <w:u w:val="single"/>
        </w:rPr>
      </w:pPr>
      <w:bookmarkStart w:colFirst="0" w:colLast="0" w:name="_gw82nywft6i1" w:id="0"/>
      <w:bookmarkEnd w:id="0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Title: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Comfortaa" w:cs="Comfortaa" w:eastAsia="Comfortaa" w:hAnsi="Comfortaa"/>
          <w:u w:val="single"/>
        </w:rPr>
      </w:pPr>
      <w:bookmarkStart w:colFirst="0" w:colLast="0" w:name="_a915n4qs8k8y" w:id="1"/>
      <w:bookmarkEnd w:id="1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Theme: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Comfortaa" w:cs="Comfortaa" w:eastAsia="Comfortaa" w:hAnsi="Comfortaa"/>
          <w:u w:val="single"/>
        </w:rPr>
      </w:pPr>
      <w:bookmarkStart w:colFirst="0" w:colLast="0" w:name="_v7o5ltbnmt2j" w:id="2"/>
      <w:bookmarkEnd w:id="2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Characters: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Main Character:  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Enemy1: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Enemy2: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Enemy3: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ArchEnemy1: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Comfortaa" w:cs="Comfortaa" w:eastAsia="Comfortaa" w:hAnsi="Comfortaa"/>
          <w:u w:val="single"/>
        </w:rPr>
      </w:pPr>
      <w:bookmarkStart w:colFirst="0" w:colLast="0" w:name="_mu20wp99mezx" w:id="3"/>
      <w:bookmarkEnd w:id="3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Story Base: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World = OuterWorld  + Underworld //+ (Old world)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main character lives in a dystopian world(Underworld)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Comfortaa" w:cs="Comfortaa" w:eastAsia="Comfortaa" w:hAnsi="Comfortaa"/>
          <w:u w:val="single"/>
        </w:rPr>
      </w:pPr>
      <w:bookmarkStart w:colFirst="0" w:colLast="0" w:name="_q7jzgfw57041" w:id="4"/>
      <w:bookmarkEnd w:id="4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Game Size(px):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https://forum.gamemaker.io/index.php?threads/advanced-resolution-manager-very-mobile-friendly.78589/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Phones: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240x320 -&gt; 60 (4:3)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320x480 -&gt; 112 (3:2)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480x800 -&gt; 125 (5:3)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480x854 -&gt; 34 (16:9)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540x960 -&gt; 25 (16:9)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720x1280 -&gt;8 (16:9)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Tablets: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600x1024 -&gt; 13 (16:9)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800x1280 -&gt; 29 (5:3)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br w:type="textWrapping"/>
        <w:t xml:space="preserve">Levels: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0, 1, 2, 3, 4, 5, 6, 7, 8, 9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Comfortaa" w:cs="Comfortaa" w:eastAsia="Comfortaa" w:hAnsi="Comfortaa"/>
          <w:u w:val="single"/>
        </w:rPr>
      </w:pPr>
      <w:bookmarkStart w:colFirst="0" w:colLast="0" w:name="_nkr6zgpyitvs" w:id="5"/>
      <w:bookmarkEnd w:id="5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Server | Device: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Android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LDPI (low): Around 120 dpi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MDPI (medium): Around 160 dpi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HDPI (high): Around 240 dpi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XHDPI (extra high): Around 320 dpi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XXHDPI (extra extra high): Around 480 dpi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right="10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XXXHDPI (extra extra extra high): Around 640 dpi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right="10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0" w:lineRule="auto"/>
        <w:ind w:left="720" w:right="10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0c0d0e"/>
          <w:sz w:val="20"/>
          <w:szCs w:val="20"/>
          <w:rtl w:val="0"/>
        </w:rPr>
        <w:t xml:space="preserve">xxxhdpi: </w:t>
      </w:r>
      <w:r w:rsidDel="00000000" w:rsidR="00000000" w:rsidRPr="00000000">
        <w:rPr>
          <w:rFonts w:ascii="Comfortaa" w:cs="Comfortaa" w:eastAsia="Comfortaa" w:hAnsi="Comfortaa"/>
          <w:color w:val="0c0d0e"/>
          <w:rtl w:val="0"/>
        </w:rPr>
        <w:t xml:space="preserve">1280x1920 px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0" w:lineRule="auto"/>
        <w:ind w:left="720" w:right="10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0c0d0e"/>
          <w:sz w:val="20"/>
          <w:szCs w:val="20"/>
          <w:rtl w:val="0"/>
        </w:rPr>
        <w:t xml:space="preserve">xxhdpi: </w:t>
      </w:r>
      <w:r w:rsidDel="00000000" w:rsidR="00000000" w:rsidRPr="00000000">
        <w:rPr>
          <w:rFonts w:ascii="Comfortaa" w:cs="Comfortaa" w:eastAsia="Comfortaa" w:hAnsi="Comfortaa"/>
          <w:color w:val="0c0d0e"/>
          <w:rtl w:val="0"/>
        </w:rPr>
        <w:t xml:space="preserve">960x1600 px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0" w:lineRule="auto"/>
        <w:ind w:left="720" w:right="10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0c0d0e"/>
          <w:sz w:val="20"/>
          <w:szCs w:val="20"/>
          <w:rtl w:val="0"/>
        </w:rPr>
        <w:t xml:space="preserve">xhdpi: </w:t>
      </w:r>
      <w:r w:rsidDel="00000000" w:rsidR="00000000" w:rsidRPr="00000000">
        <w:rPr>
          <w:rFonts w:ascii="Comfortaa" w:cs="Comfortaa" w:eastAsia="Comfortaa" w:hAnsi="Comfortaa"/>
          <w:color w:val="0c0d0e"/>
          <w:rtl w:val="0"/>
        </w:rPr>
        <w:t xml:space="preserve">640x960 px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0" w:lineRule="auto"/>
        <w:ind w:left="720" w:right="10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0c0d0e"/>
          <w:sz w:val="20"/>
          <w:szCs w:val="20"/>
          <w:rtl w:val="0"/>
        </w:rPr>
        <w:t xml:space="preserve">hdpi: </w:t>
      </w:r>
      <w:r w:rsidDel="00000000" w:rsidR="00000000" w:rsidRPr="00000000">
        <w:rPr>
          <w:rFonts w:ascii="Comfortaa" w:cs="Comfortaa" w:eastAsia="Comfortaa" w:hAnsi="Comfortaa"/>
          <w:color w:val="0c0d0e"/>
          <w:rtl w:val="0"/>
        </w:rPr>
        <w:t xml:space="preserve">480x800 px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0" w:lineRule="auto"/>
        <w:ind w:left="720" w:right="10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0c0d0e"/>
          <w:sz w:val="20"/>
          <w:szCs w:val="20"/>
          <w:rtl w:val="0"/>
        </w:rPr>
        <w:t xml:space="preserve">mdpi: </w:t>
      </w:r>
      <w:r w:rsidDel="00000000" w:rsidR="00000000" w:rsidRPr="00000000">
        <w:rPr>
          <w:rFonts w:ascii="Comfortaa" w:cs="Comfortaa" w:eastAsia="Comfortaa" w:hAnsi="Comfortaa"/>
          <w:color w:val="0c0d0e"/>
          <w:rtl w:val="0"/>
        </w:rPr>
        <w:t xml:space="preserve">320x480 px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0" w:lineRule="auto"/>
        <w:ind w:left="720" w:right="10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0c0d0e"/>
          <w:sz w:val="20"/>
          <w:szCs w:val="20"/>
          <w:rtl w:val="0"/>
        </w:rPr>
        <w:t xml:space="preserve">ldpi: </w:t>
      </w:r>
      <w:r w:rsidDel="00000000" w:rsidR="00000000" w:rsidRPr="00000000">
        <w:rPr>
          <w:rFonts w:ascii="Comfortaa" w:cs="Comfortaa" w:eastAsia="Comfortaa" w:hAnsi="Comfortaa"/>
          <w:color w:val="0c0d0e"/>
          <w:rtl w:val="0"/>
        </w:rPr>
        <w:t xml:space="preserve">240x320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Google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$25 first time fee</w:t>
      </w:r>
    </w:p>
    <w:p w:rsidR="00000000" w:rsidDel="00000000" w:rsidP="00000000" w:rsidRDefault="00000000" w:rsidRPr="00000000" w14:paraId="0000002C">
      <w:pPr>
        <w:pStyle w:val="Heading1"/>
        <w:rPr>
          <w:rFonts w:ascii="Comfortaa" w:cs="Comfortaa" w:eastAsia="Comfortaa" w:hAnsi="Comfortaa"/>
        </w:rPr>
      </w:pPr>
      <w:bookmarkStart w:colFirst="0" w:colLast="0" w:name="_1lxci3g0an2g" w:id="6"/>
      <w:bookmarkEnd w:id="6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Style: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Pixel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Comfortaa" w:cs="Comfortaa" w:eastAsia="Comfortaa" w:hAnsi="Comfortaa"/>
          <w:u w:val="single"/>
        </w:rPr>
      </w:pPr>
      <w:bookmarkStart w:colFirst="0" w:colLast="0" w:name="_ln2o0nghn8kh" w:id="7"/>
      <w:bookmarkEnd w:id="7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Design and spec layouts in dp units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 PNG graphic assets for each density to avoid automatic scaling(Example Below)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3314700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Fingertips: 50 dp wide (Needed to make the buttons fit)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 px = 160 dpi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 example:</w:t>
        <w:br w:type="textWrapping"/>
        <w:t xml:space="preserve">2013 Nexus 7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Xhdpi 1920px * 1200px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1920/2  1200/2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= 960 dpi * 600 dpi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Comfortaa" w:cs="Comfortaa" w:eastAsia="Comfortaa" w:hAnsi="Comfortaa"/>
          <w:u w:val="single"/>
        </w:rPr>
      </w:pPr>
      <w:bookmarkStart w:colFirst="0" w:colLast="0" w:name="_iv4x2budp43c" w:id="8"/>
      <w:bookmarkEnd w:id="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8c4c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8c4c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um.gamemaker.io/index.php?threads/advanced-resolution-manager-very-mobile-friendly.78589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