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7A4" w14:textId="77777777" w:rsidR="0037238B" w:rsidRDefault="0037238B" w:rsidP="003723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3A35"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</w:t>
      </w:r>
      <w:r w:rsidRPr="00103A3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03A35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</w:t>
      </w:r>
      <w:r w:rsidRPr="00103A3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103A35">
        <w:rPr>
          <w:rFonts w:ascii="Times New Roman" w:hAnsi="Times New Roman" w:cs="Times New Roman"/>
          <w:b/>
          <w:bCs/>
          <w:sz w:val="32"/>
          <w:szCs w:val="32"/>
          <w:lang w:val="en-US"/>
        </w:rPr>
        <w:t>ID</w:t>
      </w:r>
      <w:r w:rsidRPr="00103A35">
        <w:rPr>
          <w:rFonts w:ascii="Times New Roman" w:hAnsi="Times New Roman" w:cs="Times New Roman"/>
          <w:b/>
          <w:bCs/>
          <w:sz w:val="32"/>
          <w:szCs w:val="32"/>
        </w:rPr>
        <w:t>001). Функциональное тестирование приложения «</w:t>
      </w:r>
      <w:r w:rsidRPr="00103A35">
        <w:rPr>
          <w:rFonts w:ascii="Times New Roman" w:hAnsi="Times New Roman" w:cs="Times New Roman"/>
          <w:b/>
          <w:bCs/>
          <w:sz w:val="32"/>
          <w:szCs w:val="32"/>
          <w:lang w:val="en-US"/>
        </w:rPr>
        <w:t>Paint</w:t>
      </w:r>
      <w:r w:rsidRPr="00103A35"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  <w:r w:rsidRPr="00103A35">
        <w:rPr>
          <w:rFonts w:ascii="Times New Roman" w:hAnsi="Times New Roman" w:cs="Times New Roman"/>
          <w:b/>
          <w:bCs/>
          <w:sz w:val="32"/>
          <w:szCs w:val="32"/>
          <w:lang w:val="en-US"/>
        </w:rPr>
        <w:t>Build</w:t>
      </w:r>
      <w:r w:rsidRPr="00103A35">
        <w:rPr>
          <w:rFonts w:ascii="Times New Roman" w:hAnsi="Times New Roman" w:cs="Times New Roman"/>
          <w:b/>
          <w:bCs/>
          <w:sz w:val="32"/>
          <w:szCs w:val="32"/>
        </w:rPr>
        <w:t xml:space="preserve"> 0.1.0.04.</w:t>
      </w:r>
    </w:p>
    <w:p w14:paraId="5C79868B" w14:textId="77777777" w:rsidR="0037238B" w:rsidRDefault="0037238B" w:rsidP="0037238B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238B" w14:paraId="44EC509E" w14:textId="77777777" w:rsidTr="009118EC">
        <w:tc>
          <w:tcPr>
            <w:tcW w:w="9345" w:type="dxa"/>
            <w:gridSpan w:val="2"/>
          </w:tcPr>
          <w:p w14:paraId="3D2B65C7" w14:textId="77777777" w:rsidR="0037238B" w:rsidRPr="00103A35" w:rsidRDefault="0037238B" w:rsidP="009118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3A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Application </w:t>
            </w:r>
            <w:proofErr w:type="spellStart"/>
            <w:r w:rsidRPr="00103A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Testing</w:t>
            </w:r>
            <w:proofErr w:type="spellEnd"/>
            <w:r w:rsidRPr="00103A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3A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Checklist</w:t>
            </w:r>
            <w:proofErr w:type="spellEnd"/>
          </w:p>
        </w:tc>
      </w:tr>
      <w:tr w:rsidR="0037238B" w14:paraId="0BCB4B68" w14:textId="77777777" w:rsidTr="009118EC">
        <w:tc>
          <w:tcPr>
            <w:tcW w:w="4672" w:type="dxa"/>
          </w:tcPr>
          <w:p w14:paraId="38DDA89F" w14:textId="77777777" w:rsidR="0037238B" w:rsidRPr="00103A35" w:rsidRDefault="0037238B" w:rsidP="009118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03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QA(</w:t>
            </w:r>
            <w:proofErr w:type="gramEnd"/>
            <w:r w:rsidRPr="00103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Quality Assurance)</w:t>
            </w:r>
          </w:p>
        </w:tc>
        <w:tc>
          <w:tcPr>
            <w:tcW w:w="4673" w:type="dxa"/>
          </w:tcPr>
          <w:p w14:paraId="2A9AB2D4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Александр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Шевалда</w:t>
            </w:r>
            <w:proofErr w:type="spellEnd"/>
          </w:p>
        </w:tc>
      </w:tr>
      <w:tr w:rsidR="0037238B" w14:paraId="22B466C6" w14:textId="77777777" w:rsidTr="009118EC">
        <w:tc>
          <w:tcPr>
            <w:tcW w:w="4672" w:type="dxa"/>
          </w:tcPr>
          <w:p w14:paraId="111886D6" w14:textId="77777777" w:rsidR="0037238B" w:rsidRPr="00103A35" w:rsidRDefault="0037238B" w:rsidP="009118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03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name</w:t>
            </w:r>
          </w:p>
        </w:tc>
        <w:tc>
          <w:tcPr>
            <w:tcW w:w="4673" w:type="dxa"/>
          </w:tcPr>
          <w:p w14:paraId="74F9801A" w14:textId="77777777" w:rsidR="0037238B" w:rsidRPr="00103A35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</w:t>
            </w:r>
          </w:p>
        </w:tc>
      </w:tr>
      <w:tr w:rsidR="0037238B" w14:paraId="10F46ED1" w14:textId="77777777" w:rsidTr="009118EC">
        <w:tc>
          <w:tcPr>
            <w:tcW w:w="4672" w:type="dxa"/>
          </w:tcPr>
          <w:p w14:paraId="7DD7812F" w14:textId="77777777" w:rsidR="0037238B" w:rsidRPr="00103A35" w:rsidRDefault="0037238B" w:rsidP="009118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03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Build</w:t>
            </w:r>
          </w:p>
        </w:tc>
        <w:tc>
          <w:tcPr>
            <w:tcW w:w="4673" w:type="dxa"/>
          </w:tcPr>
          <w:p w14:paraId="4F83DE4F" w14:textId="77777777" w:rsidR="0037238B" w:rsidRPr="00103A35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0.1.0.04</w:t>
            </w:r>
          </w:p>
        </w:tc>
      </w:tr>
      <w:tr w:rsidR="0037238B" w14:paraId="06E23DFF" w14:textId="77777777" w:rsidTr="009118EC">
        <w:tc>
          <w:tcPr>
            <w:tcW w:w="4672" w:type="dxa"/>
          </w:tcPr>
          <w:p w14:paraId="0C4C13E8" w14:textId="77777777" w:rsidR="0037238B" w:rsidRPr="00103A35" w:rsidRDefault="0037238B" w:rsidP="009118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03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73" w:type="dxa"/>
          </w:tcPr>
          <w:p w14:paraId="5DA465CC" w14:textId="77777777" w:rsidR="0037238B" w:rsidRPr="00103A35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02.04.2024</w:t>
            </w:r>
          </w:p>
        </w:tc>
      </w:tr>
    </w:tbl>
    <w:p w14:paraId="30710EEB" w14:textId="77777777" w:rsidR="0037238B" w:rsidRDefault="0037238B" w:rsidP="0037238B">
      <w:pPr>
        <w:ind w:right="566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16" w:type="dxa"/>
        <w:jc w:val="center"/>
        <w:tblLook w:val="04A0" w:firstRow="1" w:lastRow="0" w:firstColumn="1" w:lastColumn="0" w:noHBand="0" w:noVBand="1"/>
      </w:tblPr>
      <w:tblGrid>
        <w:gridCol w:w="2166"/>
        <w:gridCol w:w="3075"/>
        <w:gridCol w:w="1896"/>
        <w:gridCol w:w="2879"/>
      </w:tblGrid>
      <w:tr w:rsidR="0037238B" w14:paraId="32B1B9FC" w14:textId="77777777" w:rsidTr="009118EC">
        <w:trPr>
          <w:trHeight w:val="546"/>
          <w:jc w:val="center"/>
        </w:trPr>
        <w:tc>
          <w:tcPr>
            <w:tcW w:w="2166" w:type="dxa"/>
          </w:tcPr>
          <w:p w14:paraId="7C561872" w14:textId="77777777" w:rsidR="0037238B" w:rsidRPr="00076D61" w:rsidRDefault="0037238B" w:rsidP="009118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075" w:type="dxa"/>
          </w:tcPr>
          <w:p w14:paraId="0DF4CDC5" w14:textId="77777777" w:rsidR="0037238B" w:rsidRPr="00076D61" w:rsidRDefault="0037238B" w:rsidP="009118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1896" w:type="dxa"/>
          </w:tcPr>
          <w:p w14:paraId="0386B7E4" w14:textId="77777777" w:rsidR="0037238B" w:rsidRPr="00076D61" w:rsidRDefault="0037238B" w:rsidP="009118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Pass/Failed(P/F)</w:t>
            </w:r>
          </w:p>
        </w:tc>
        <w:tc>
          <w:tcPr>
            <w:tcW w:w="2879" w:type="dxa"/>
          </w:tcPr>
          <w:p w14:paraId="62495794" w14:textId="77777777" w:rsidR="0037238B" w:rsidRPr="00076D61" w:rsidRDefault="0037238B" w:rsidP="009118EC">
            <w:pPr>
              <w:ind w:right="13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Result/Comment</w:t>
            </w:r>
          </w:p>
        </w:tc>
      </w:tr>
      <w:tr w:rsidR="0037238B" w14:paraId="5C34DD4F" w14:textId="77777777" w:rsidTr="009118EC">
        <w:trPr>
          <w:trHeight w:val="819"/>
          <w:jc w:val="center"/>
        </w:trPr>
        <w:tc>
          <w:tcPr>
            <w:tcW w:w="2166" w:type="dxa"/>
          </w:tcPr>
          <w:p w14:paraId="6738BDA1" w14:textId="77777777" w:rsidR="0037238B" w:rsidRPr="00076D61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</w:t>
            </w:r>
          </w:p>
        </w:tc>
        <w:tc>
          <w:tcPr>
            <w:tcW w:w="3075" w:type="dxa"/>
          </w:tcPr>
          <w:p w14:paraId="06CFB577" w14:textId="77777777" w:rsidR="0037238B" w:rsidRPr="00076D61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открывается без ошибок.</w:t>
            </w:r>
          </w:p>
        </w:tc>
        <w:tc>
          <w:tcPr>
            <w:tcW w:w="1896" w:type="dxa"/>
          </w:tcPr>
          <w:p w14:paraId="69713FE3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38ACE75E" w14:textId="77777777" w:rsidR="0037238B" w:rsidRPr="00076D61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открылось без ошибок</w:t>
            </w:r>
          </w:p>
        </w:tc>
      </w:tr>
      <w:tr w:rsidR="0037238B" w14:paraId="64777732" w14:textId="77777777" w:rsidTr="009118EC">
        <w:trPr>
          <w:trHeight w:val="1901"/>
          <w:jc w:val="center"/>
        </w:trPr>
        <w:tc>
          <w:tcPr>
            <w:tcW w:w="2166" w:type="dxa"/>
          </w:tcPr>
          <w:p w14:paraId="731B0992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Масштабирование окна приложения</w:t>
            </w:r>
          </w:p>
        </w:tc>
        <w:tc>
          <w:tcPr>
            <w:tcW w:w="3075" w:type="dxa"/>
          </w:tcPr>
          <w:p w14:paraId="6F4B1920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должно разворачиваться на весь экран и уменьшаться при нажатии кнопки масштабирования окна (Развернуть</w:t>
            </w: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Свернуть).</w:t>
            </w:r>
          </w:p>
        </w:tc>
        <w:tc>
          <w:tcPr>
            <w:tcW w:w="1896" w:type="dxa"/>
          </w:tcPr>
          <w:p w14:paraId="2F0FE0D4" w14:textId="77777777" w:rsidR="0037238B" w:rsidRPr="00076D61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0F30F6C4" w14:textId="77777777" w:rsidR="0037238B" w:rsidRPr="00076D61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развернулось на весь экран и уменьшилось после нажатий на кнопку «Развернуть»</w:t>
            </w:r>
          </w:p>
        </w:tc>
      </w:tr>
      <w:tr w:rsidR="0037238B" w14:paraId="75B3CAF3" w14:textId="77777777" w:rsidTr="009118EC">
        <w:trPr>
          <w:trHeight w:val="1913"/>
          <w:jc w:val="center"/>
        </w:trPr>
        <w:tc>
          <w:tcPr>
            <w:tcW w:w="2166" w:type="dxa"/>
          </w:tcPr>
          <w:p w14:paraId="5624A9A1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свернутого окна приложения</w:t>
            </w:r>
          </w:p>
        </w:tc>
        <w:tc>
          <w:tcPr>
            <w:tcW w:w="3075" w:type="dxa"/>
          </w:tcPr>
          <w:p w14:paraId="578C77FA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«свернутом» состоянии приложение свободно можно перемещать по экрану. В «развернутом» состоянии приложение отображается на весь экран.</w:t>
            </w:r>
          </w:p>
        </w:tc>
        <w:tc>
          <w:tcPr>
            <w:tcW w:w="1896" w:type="dxa"/>
          </w:tcPr>
          <w:p w14:paraId="42E3A0A4" w14:textId="77777777" w:rsidR="0037238B" w:rsidRPr="00241620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79" w:type="dxa"/>
          </w:tcPr>
          <w:p w14:paraId="31967FDB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свернутом состоянии приложение нельзя переместить.</w:t>
            </w:r>
          </w:p>
        </w:tc>
      </w:tr>
      <w:tr w:rsidR="0037238B" w14:paraId="0BB8A2CE" w14:textId="77777777" w:rsidTr="009118EC">
        <w:trPr>
          <w:trHeight w:val="4099"/>
          <w:jc w:val="center"/>
        </w:trPr>
        <w:tc>
          <w:tcPr>
            <w:tcW w:w="2166" w:type="dxa"/>
          </w:tcPr>
          <w:p w14:paraId="0D7DB6AE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панелей в пространстве приложения</w:t>
            </w:r>
          </w:p>
        </w:tc>
        <w:tc>
          <w:tcPr>
            <w:tcW w:w="3075" w:type="dxa"/>
          </w:tcPr>
          <w:p w14:paraId="2AD5E1FE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три(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 панели должны свободно перемещаться по экрану приложения. Событие отображается в «Панели логирования».</w:t>
            </w:r>
          </w:p>
        </w:tc>
        <w:tc>
          <w:tcPr>
            <w:tcW w:w="1896" w:type="dxa"/>
          </w:tcPr>
          <w:p w14:paraId="6A4B8A43" w14:textId="77777777" w:rsidR="0037238B" w:rsidRPr="00241620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6F0426FF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«Панель инструментов» и «Панель палитра» перемещаются только при нажатии на определенные области своих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элементов.(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Верхняя часть «Панель инструментов» и нижняя часть(либо по верхней границе элемента) «Панель палитра») Событие отображается в «Панели логирования».</w:t>
            </w:r>
          </w:p>
          <w:p w14:paraId="0D58EBBE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8891A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08350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57DF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9EE9C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3C664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EBD80" w14:textId="77777777" w:rsidR="0037238B" w:rsidRPr="00241620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38B" w14:paraId="1C3752B3" w14:textId="77777777" w:rsidTr="009118EC">
        <w:trPr>
          <w:trHeight w:val="416"/>
          <w:jc w:val="center"/>
        </w:trPr>
        <w:tc>
          <w:tcPr>
            <w:tcW w:w="2166" w:type="dxa"/>
          </w:tcPr>
          <w:p w14:paraId="454A815E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Procedure</w:t>
            </w:r>
          </w:p>
        </w:tc>
        <w:tc>
          <w:tcPr>
            <w:tcW w:w="3075" w:type="dxa"/>
          </w:tcPr>
          <w:p w14:paraId="5651C665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1896" w:type="dxa"/>
          </w:tcPr>
          <w:p w14:paraId="1A34E2F7" w14:textId="77777777" w:rsidR="0037238B" w:rsidRPr="00152AD2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Pass/Failed(P/F)</w:t>
            </w:r>
          </w:p>
        </w:tc>
        <w:tc>
          <w:tcPr>
            <w:tcW w:w="2879" w:type="dxa"/>
          </w:tcPr>
          <w:p w14:paraId="79F3E223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Result/Comment</w:t>
            </w:r>
          </w:p>
        </w:tc>
      </w:tr>
      <w:tr w:rsidR="0037238B" w14:paraId="73D65A5F" w14:textId="77777777" w:rsidTr="009118EC">
        <w:trPr>
          <w:trHeight w:val="416"/>
          <w:jc w:val="center"/>
        </w:trPr>
        <w:tc>
          <w:tcPr>
            <w:tcW w:w="2166" w:type="dxa"/>
          </w:tcPr>
          <w:p w14:paraId="116C6BC8" w14:textId="77777777" w:rsidR="0037238B" w:rsidRPr="007E6B03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элементов «Панель палитра»</w:t>
            </w:r>
          </w:p>
        </w:tc>
        <w:tc>
          <w:tcPr>
            <w:tcW w:w="3075" w:type="dxa"/>
          </w:tcPr>
          <w:p w14:paraId="076F8777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переключении цвета должен меняться цвет инструмента при рисовании. Все цвета доступные для выбора должны соответствовать.</w:t>
            </w:r>
          </w:p>
          <w:p w14:paraId="5CAC8F5C" w14:textId="77777777" w:rsidR="0037238B" w:rsidRPr="00293038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 цветов должно содержать цвет и название цвета.</w:t>
            </w:r>
          </w:p>
        </w:tc>
        <w:tc>
          <w:tcPr>
            <w:tcW w:w="1896" w:type="dxa"/>
          </w:tcPr>
          <w:p w14:paraId="63049FED" w14:textId="77777777" w:rsidR="0037238B" w:rsidRPr="00293038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79" w:type="dxa"/>
          </w:tcPr>
          <w:p w14:paraId="43782954" w14:textId="77777777" w:rsidR="0037238B" w:rsidRPr="00CF294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происходит корректно. Все цвета соответствуют при использовании инструментов.</w:t>
            </w:r>
            <w:r w:rsidRPr="00CF2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Названия цветов отображаются неполностью(обрезано).</w:t>
            </w:r>
          </w:p>
        </w:tc>
      </w:tr>
      <w:tr w:rsidR="0037238B" w14:paraId="114A409D" w14:textId="77777777" w:rsidTr="009118EC">
        <w:trPr>
          <w:trHeight w:val="416"/>
          <w:jc w:val="center"/>
        </w:trPr>
        <w:tc>
          <w:tcPr>
            <w:tcW w:w="2166" w:type="dxa"/>
          </w:tcPr>
          <w:p w14:paraId="0155ED12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элементов в «Панель инструментов»</w:t>
            </w:r>
          </w:p>
        </w:tc>
        <w:tc>
          <w:tcPr>
            <w:tcW w:w="3075" w:type="dxa"/>
          </w:tcPr>
          <w:p w14:paraId="58747712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элементы должны переключаться. Выбранный элемент должен отображаться в «нажатом» состоянии. Появление элемента «Фон» для выбора цвета инструмента «Пластик». Все цвета должны соответствовать при использовании «Пластик».</w:t>
            </w:r>
          </w:p>
        </w:tc>
        <w:tc>
          <w:tcPr>
            <w:tcW w:w="1896" w:type="dxa"/>
          </w:tcPr>
          <w:p w14:paraId="0708DBD7" w14:textId="77777777" w:rsidR="0037238B" w:rsidRPr="00293038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79" w:type="dxa"/>
          </w:tcPr>
          <w:p w14:paraId="79E66E11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 </w:t>
            </w:r>
            <w:r w:rsidRPr="00152A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F47B48" wp14:editId="552A3972">
                  <wp:extent cx="251482" cy="2514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сохраняет состояние при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выборе(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активным остается предыдущий инструмент). Функциональность кнопки неясна.</w:t>
            </w:r>
          </w:p>
          <w:p w14:paraId="18196D67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Остальные элементы сохраняют состояние, работают согласно выбранному инструменту. Все цвета инструмента «Пластик» соответствуют выбранному в элементе «Фон».</w:t>
            </w:r>
          </w:p>
          <w:p w14:paraId="2286B933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выборе цвета, при нажатии «С» на английской раскладке можно переключать цвет на следующий из списка. Каждый инструмент</w:t>
            </w:r>
            <w:r w:rsidRPr="00553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принимает исходное значение параметра «Толщина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при переключении.</w:t>
            </w:r>
          </w:p>
          <w:p w14:paraId="257B9685" w14:textId="77777777" w:rsidR="0037238B" w:rsidRPr="005530EA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38B" w14:paraId="4F0187CE" w14:textId="77777777" w:rsidTr="009118EC">
        <w:trPr>
          <w:trHeight w:val="416"/>
          <w:jc w:val="center"/>
        </w:trPr>
        <w:tc>
          <w:tcPr>
            <w:tcW w:w="2166" w:type="dxa"/>
          </w:tcPr>
          <w:p w14:paraId="689D87C5" w14:textId="77777777" w:rsidR="0037238B" w:rsidRPr="00AB407C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Инструмента «Карандаш»</w:t>
            </w:r>
          </w:p>
        </w:tc>
        <w:tc>
          <w:tcPr>
            <w:tcW w:w="3075" w:type="dxa"/>
          </w:tcPr>
          <w:p w14:paraId="7E6E8E5E" w14:textId="77777777" w:rsidR="0037238B" w:rsidRPr="00AB407C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Остается изображение траектории мыши при нажатии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ЛКМ(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левая кнопка мыши) согласно настройкам инструмента(Цвет и толщина). Событие отображается в «Панели логирования».</w:t>
            </w:r>
          </w:p>
        </w:tc>
        <w:tc>
          <w:tcPr>
            <w:tcW w:w="1896" w:type="dxa"/>
          </w:tcPr>
          <w:p w14:paraId="7258AB60" w14:textId="77777777" w:rsidR="0037238B" w:rsidRPr="00AB407C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4EB36C33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и толщина совпадает при изменении настроек. Траектория мыши описывается при нажатии ЛКМ. Событие отображается в «Панели логирования».</w:t>
            </w:r>
          </w:p>
          <w:p w14:paraId="544AB0C6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C8A60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554AC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E357C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69835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A1202" w14:textId="77777777" w:rsidR="0037238B" w:rsidRPr="00AB407C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38B" w14:paraId="39D6BA24" w14:textId="77777777" w:rsidTr="009118EC">
        <w:trPr>
          <w:trHeight w:val="416"/>
          <w:jc w:val="center"/>
        </w:trPr>
        <w:tc>
          <w:tcPr>
            <w:tcW w:w="2166" w:type="dxa"/>
          </w:tcPr>
          <w:p w14:paraId="08C3C2B4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Procedure</w:t>
            </w:r>
          </w:p>
        </w:tc>
        <w:tc>
          <w:tcPr>
            <w:tcW w:w="3075" w:type="dxa"/>
          </w:tcPr>
          <w:p w14:paraId="59113733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1896" w:type="dxa"/>
          </w:tcPr>
          <w:p w14:paraId="047F8822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Pass/Failed(P/F)</w:t>
            </w:r>
          </w:p>
        </w:tc>
        <w:tc>
          <w:tcPr>
            <w:tcW w:w="2879" w:type="dxa"/>
          </w:tcPr>
          <w:p w14:paraId="2B962358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Result/Comment</w:t>
            </w:r>
          </w:p>
        </w:tc>
      </w:tr>
      <w:tr w:rsidR="0037238B" w14:paraId="0EE935F9" w14:textId="77777777" w:rsidTr="009118EC">
        <w:trPr>
          <w:trHeight w:val="416"/>
          <w:jc w:val="center"/>
        </w:trPr>
        <w:tc>
          <w:tcPr>
            <w:tcW w:w="2166" w:type="dxa"/>
          </w:tcPr>
          <w:p w14:paraId="7DAFC261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Инструмента «Эллипс»</w:t>
            </w:r>
          </w:p>
        </w:tc>
        <w:tc>
          <w:tcPr>
            <w:tcW w:w="3075" w:type="dxa"/>
          </w:tcPr>
          <w:p w14:paraId="5AC0F221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Остается изображение эллипса при нажатии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ЛКМ(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левая кнопка мыши) согласно настройкам инструмента(Цвет и толщина). Событие отображается в «Панели логирования».</w:t>
            </w:r>
          </w:p>
        </w:tc>
        <w:tc>
          <w:tcPr>
            <w:tcW w:w="1896" w:type="dxa"/>
          </w:tcPr>
          <w:p w14:paraId="3715D599" w14:textId="77777777" w:rsidR="0037238B" w:rsidRPr="00E809B0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5BB020DA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и толщина совпадает при изменении настроек. При нажатии ЛКМ и смещении мыши можно задать различный размер и форму(эллипсообразную) фигуры. Событие отображается в «Панели логирования».</w:t>
            </w:r>
          </w:p>
        </w:tc>
      </w:tr>
      <w:tr w:rsidR="0037238B" w14:paraId="20AD9909" w14:textId="77777777" w:rsidTr="009118EC">
        <w:trPr>
          <w:trHeight w:val="416"/>
          <w:jc w:val="center"/>
        </w:trPr>
        <w:tc>
          <w:tcPr>
            <w:tcW w:w="2166" w:type="dxa"/>
          </w:tcPr>
          <w:p w14:paraId="23C83EB7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Инструмента «Ластик»</w:t>
            </w:r>
          </w:p>
        </w:tc>
        <w:tc>
          <w:tcPr>
            <w:tcW w:w="3075" w:type="dxa"/>
          </w:tcPr>
          <w:p w14:paraId="541AC13B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Остается изображение траектории мыши при нажатии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ЛКМ(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левая кнопка мыши) согласно настройкам инструмента(Фон и толщина).</w:t>
            </w:r>
          </w:p>
        </w:tc>
        <w:tc>
          <w:tcPr>
            <w:tcW w:w="1896" w:type="dxa"/>
          </w:tcPr>
          <w:p w14:paraId="2173CA9A" w14:textId="77777777" w:rsidR="0037238B" w:rsidRPr="00E809B0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72304B70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фона и толщина совпадает при изменении настроек. Траектория мыши описывается при нажатии ЛКМ. Событие отображается в «Панели логирования».</w:t>
            </w:r>
          </w:p>
          <w:p w14:paraId="41CAEB31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38B" w14:paraId="3478926E" w14:textId="77777777" w:rsidTr="009118EC">
        <w:trPr>
          <w:trHeight w:val="416"/>
          <w:jc w:val="center"/>
        </w:trPr>
        <w:tc>
          <w:tcPr>
            <w:tcW w:w="2166" w:type="dxa"/>
          </w:tcPr>
          <w:p w14:paraId="3ED4A6C4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Инструмента «Прямоугольник»</w:t>
            </w:r>
          </w:p>
        </w:tc>
        <w:tc>
          <w:tcPr>
            <w:tcW w:w="3075" w:type="dxa"/>
          </w:tcPr>
          <w:p w14:paraId="7F0E8564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Остается изображение прямоугольника при нажатии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ЛКМ(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левая кнопка мыши) согласно настройкам инструмента(Цвет и толщина). Событие отображается в «Панели логирования».</w:t>
            </w:r>
          </w:p>
        </w:tc>
        <w:tc>
          <w:tcPr>
            <w:tcW w:w="1896" w:type="dxa"/>
          </w:tcPr>
          <w:p w14:paraId="6B204583" w14:textId="77777777" w:rsidR="0037238B" w:rsidRPr="00E809B0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501799EA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и толщина совпадает при изменении настроек. При нажатии ЛКМ и смещении мыши можно задать различный размер и форму(прямоугольную) фигуры. Событие отображается в «Панели логирования».</w:t>
            </w:r>
          </w:p>
        </w:tc>
      </w:tr>
      <w:tr w:rsidR="0037238B" w14:paraId="105C7DB3" w14:textId="77777777" w:rsidTr="009118EC">
        <w:trPr>
          <w:trHeight w:val="416"/>
          <w:jc w:val="center"/>
        </w:trPr>
        <w:tc>
          <w:tcPr>
            <w:tcW w:w="2166" w:type="dxa"/>
          </w:tcPr>
          <w:p w14:paraId="1096596F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Инструмента «Линия»</w:t>
            </w:r>
          </w:p>
        </w:tc>
        <w:tc>
          <w:tcPr>
            <w:tcW w:w="3075" w:type="dxa"/>
          </w:tcPr>
          <w:p w14:paraId="72F1B822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Остается изображение линии при нажатии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ЛКМ(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левая кнопка мыши) в нескольких точках основного рабочего пространства согласно настройкам инструмента(Цвет и толщина). Событие отображается в «Панели логирования».</w:t>
            </w:r>
          </w:p>
        </w:tc>
        <w:tc>
          <w:tcPr>
            <w:tcW w:w="1896" w:type="dxa"/>
          </w:tcPr>
          <w:p w14:paraId="3E31F520" w14:textId="77777777" w:rsidR="0037238B" w:rsidRPr="0068127E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79" w:type="dxa"/>
          </w:tcPr>
          <w:p w14:paraId="1D95A15F" w14:textId="77777777" w:rsidR="0037238B" w:rsidRPr="0068127E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«Панель логирования» выводится сообщение «!!! КОМАНДА </w:t>
            </w:r>
            <w:r w:rsidRPr="0068127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Линия</w:t>
            </w:r>
            <w:r w:rsidRPr="0068127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81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РАБОТАЕТ НЕКОРРЕКТНО!!!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».Если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зажать ЛКМ (левая кнопка мыши) линия может не отобразиться(при толщине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При увеличении размера курсора и умеренной скорости проведения линии с зажатой ЛКМ остаются точки согласно траектории проведения курсора мыши.</w:t>
            </w:r>
          </w:p>
        </w:tc>
      </w:tr>
      <w:tr w:rsidR="0037238B" w14:paraId="4500EF83" w14:textId="77777777" w:rsidTr="009118EC">
        <w:trPr>
          <w:trHeight w:val="416"/>
          <w:jc w:val="center"/>
        </w:trPr>
        <w:tc>
          <w:tcPr>
            <w:tcW w:w="2166" w:type="dxa"/>
          </w:tcPr>
          <w:p w14:paraId="474EFABE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функциональности Кнопки </w:t>
            </w:r>
            <w:r w:rsidRPr="0071130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EA9E68" wp14:editId="76CBED5F">
                  <wp:extent cx="251482" cy="25148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14:paraId="3BF62623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функционал данной кнопки.</w:t>
            </w:r>
          </w:p>
        </w:tc>
        <w:tc>
          <w:tcPr>
            <w:tcW w:w="1896" w:type="dxa"/>
          </w:tcPr>
          <w:p w14:paraId="6D21E1C2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79" w:type="dxa"/>
          </w:tcPr>
          <w:p w14:paraId="47DEAF89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Визуально никаких изменения не происходит. В «Панель логирования» при активации ничего не записывается.</w:t>
            </w:r>
          </w:p>
        </w:tc>
      </w:tr>
      <w:tr w:rsidR="0037238B" w14:paraId="15BF33DE" w14:textId="77777777" w:rsidTr="009118EC">
        <w:trPr>
          <w:trHeight w:val="416"/>
          <w:jc w:val="center"/>
        </w:trPr>
        <w:tc>
          <w:tcPr>
            <w:tcW w:w="2166" w:type="dxa"/>
          </w:tcPr>
          <w:p w14:paraId="4FF15F23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Procedure</w:t>
            </w:r>
          </w:p>
        </w:tc>
        <w:tc>
          <w:tcPr>
            <w:tcW w:w="3075" w:type="dxa"/>
          </w:tcPr>
          <w:p w14:paraId="79DBA6CA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1896" w:type="dxa"/>
          </w:tcPr>
          <w:p w14:paraId="7A9A94DB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Pass/Failed(P/F)</w:t>
            </w:r>
          </w:p>
        </w:tc>
        <w:tc>
          <w:tcPr>
            <w:tcW w:w="2879" w:type="dxa"/>
          </w:tcPr>
          <w:p w14:paraId="174D90F8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Result/Comment</w:t>
            </w:r>
          </w:p>
        </w:tc>
      </w:tr>
      <w:tr w:rsidR="0037238B" w14:paraId="78B3F611" w14:textId="77777777" w:rsidTr="009118EC">
        <w:trPr>
          <w:trHeight w:val="416"/>
          <w:jc w:val="center"/>
        </w:trPr>
        <w:tc>
          <w:tcPr>
            <w:tcW w:w="2166" w:type="dxa"/>
          </w:tcPr>
          <w:p w14:paraId="633580D9" w14:textId="77777777" w:rsidR="0037238B" w:rsidRPr="00711304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записи событий в «Панель логирования»</w:t>
            </w:r>
          </w:p>
        </w:tc>
        <w:tc>
          <w:tcPr>
            <w:tcW w:w="3075" w:type="dxa"/>
          </w:tcPr>
          <w:p w14:paraId="169CDD53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логов событий в рабочем пространстве. События отражают время и подробности события (тип, название).</w:t>
            </w:r>
          </w:p>
          <w:p w14:paraId="1AE3807D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сообщения отображают информацию о событиях в полном объеме.</w:t>
            </w:r>
          </w:p>
          <w:p w14:paraId="24C4EBE4" w14:textId="77777777" w:rsidR="0037238B" w:rsidRPr="004E1751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14:paraId="319A5150" w14:textId="77777777" w:rsidR="0037238B" w:rsidRPr="00FB6815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79" w:type="dxa"/>
          </w:tcPr>
          <w:p w14:paraId="082E287B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Реагирует на следующие события:</w:t>
            </w:r>
          </w:p>
          <w:p w14:paraId="6DD3B5EC" w14:textId="77777777" w:rsidR="0037238B" w:rsidRDefault="0037238B" w:rsidP="0037238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всех 3(трех) панелей.</w:t>
            </w:r>
          </w:p>
          <w:p w14:paraId="6DF70442" w14:textId="77777777" w:rsidR="0037238B" w:rsidRDefault="0037238B" w:rsidP="0037238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события (при нажатии ЛКН) работы инструмента</w:t>
            </w:r>
          </w:p>
          <w:p w14:paraId="386B5CFA" w14:textId="77777777" w:rsidR="0037238B" w:rsidRDefault="0037238B" w:rsidP="0037238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Окончание события (отпускаем ЛКМ) работы инструмента</w:t>
            </w:r>
          </w:p>
          <w:p w14:paraId="09DAA62F" w14:textId="77777777" w:rsidR="0037238B" w:rsidRDefault="0037238B" w:rsidP="0037238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Скрытие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панелей(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настройка вида)</w:t>
            </w:r>
          </w:p>
          <w:p w14:paraId="242617DE" w14:textId="77777777" w:rsidR="0037238B" w:rsidRPr="006604B5" w:rsidRDefault="0037238B" w:rsidP="0037238B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панелей (настройка вида)</w:t>
            </w:r>
          </w:p>
          <w:p w14:paraId="646E5B5D" w14:textId="77777777" w:rsidR="0037238B" w:rsidRPr="00305E3F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ПКМ (правой кнопки мыши) или колеса мыши на рабочем пространстве </w:t>
            </w:r>
            <w:r w:rsidRPr="00AA40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записывает окончание события</w:t>
            </w:r>
            <w:r w:rsidRPr="00AA40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(неизвестно какого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).На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рабочих панелях при нажатии колеса, ЛКМ или ПКМ передает событие о перемещении (даже если перемещения не было).</w:t>
            </w:r>
          </w:p>
        </w:tc>
      </w:tr>
      <w:tr w:rsidR="0037238B" w:rsidRPr="006604B5" w14:paraId="3A99ACA0" w14:textId="77777777" w:rsidTr="009118EC">
        <w:trPr>
          <w:trHeight w:val="416"/>
          <w:jc w:val="center"/>
        </w:trPr>
        <w:tc>
          <w:tcPr>
            <w:tcW w:w="2166" w:type="dxa"/>
          </w:tcPr>
          <w:p w14:paraId="2AF3F0F9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файла</w:t>
            </w:r>
          </w:p>
        </w:tc>
        <w:tc>
          <w:tcPr>
            <w:tcW w:w="3075" w:type="dxa"/>
          </w:tcPr>
          <w:p w14:paraId="6B70519A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файла с итоговым изображением пользователя. Создается и сохраняется файл согласно выбранному формату и локации сохранения.</w:t>
            </w:r>
          </w:p>
        </w:tc>
        <w:tc>
          <w:tcPr>
            <w:tcW w:w="1896" w:type="dxa"/>
          </w:tcPr>
          <w:p w14:paraId="4EF77648" w14:textId="77777777" w:rsidR="0037238B" w:rsidRPr="006604B5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79" w:type="dxa"/>
          </w:tcPr>
          <w:p w14:paraId="06819362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  <w:r w:rsidRPr="00660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можно</w:t>
            </w:r>
            <w:r w:rsidRPr="00660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 w:rsidRPr="00660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60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формате</w:t>
            </w:r>
            <w:r w:rsidRPr="00660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Bitmaps</w:t>
            </w:r>
            <w:r w:rsidRPr="00660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,Enchanced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Metafiles,Metafiles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3FFC74E" w14:textId="77777777" w:rsidR="0037238B" w:rsidRPr="006604B5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Сохраняется изображение только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Bitmaps</w:t>
            </w:r>
            <w:r w:rsidRPr="006604B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Остальные форматы сохраняются обычным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файлом(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без конкретного формата).</w:t>
            </w:r>
          </w:p>
          <w:p w14:paraId="768DD7B8" w14:textId="77777777" w:rsidR="0037238B" w:rsidRPr="006604B5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38B" w:rsidRPr="006604B5" w14:paraId="7203EEE4" w14:textId="77777777" w:rsidTr="009118EC">
        <w:trPr>
          <w:trHeight w:val="416"/>
          <w:jc w:val="center"/>
        </w:trPr>
        <w:tc>
          <w:tcPr>
            <w:tcW w:w="2166" w:type="dxa"/>
          </w:tcPr>
          <w:p w14:paraId="3480367D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файла</w:t>
            </w:r>
          </w:p>
        </w:tc>
        <w:tc>
          <w:tcPr>
            <w:tcW w:w="3075" w:type="dxa"/>
          </w:tcPr>
          <w:p w14:paraId="35B73460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сохраненного ранее файла пользователя. Появление изображения после открытия.</w:t>
            </w:r>
          </w:p>
        </w:tc>
        <w:tc>
          <w:tcPr>
            <w:tcW w:w="1896" w:type="dxa"/>
          </w:tcPr>
          <w:p w14:paraId="50610DFB" w14:textId="4DDFA0B0" w:rsidR="0037238B" w:rsidRPr="004E1751" w:rsidRDefault="001F502F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390805DB" w14:textId="4D883B30" w:rsidR="001F502F" w:rsidRDefault="001F502F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можно изображение только в формате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BitMaps</w:t>
            </w:r>
            <w:proofErr w:type="spellEnd"/>
            <w:r w:rsidRPr="001F50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Изображение отображается после нажатия на рабочее место</w:t>
            </w:r>
          </w:p>
          <w:p w14:paraId="36623E7C" w14:textId="39EFA133" w:rsidR="0037238B" w:rsidRPr="001F502F" w:rsidRDefault="001F502F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открывается корректно.</w:t>
            </w:r>
          </w:p>
        </w:tc>
      </w:tr>
      <w:tr w:rsidR="0037238B" w:rsidRPr="006604B5" w14:paraId="4ECFD6CA" w14:textId="77777777" w:rsidTr="009118EC">
        <w:trPr>
          <w:trHeight w:val="416"/>
          <w:jc w:val="center"/>
        </w:trPr>
        <w:tc>
          <w:tcPr>
            <w:tcW w:w="2166" w:type="dxa"/>
          </w:tcPr>
          <w:p w14:paraId="1BF0847C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Procedure</w:t>
            </w:r>
          </w:p>
        </w:tc>
        <w:tc>
          <w:tcPr>
            <w:tcW w:w="3075" w:type="dxa"/>
          </w:tcPr>
          <w:p w14:paraId="75175300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1896" w:type="dxa"/>
          </w:tcPr>
          <w:p w14:paraId="1AD80B8E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Pass/Failed(P/F)</w:t>
            </w:r>
          </w:p>
        </w:tc>
        <w:tc>
          <w:tcPr>
            <w:tcW w:w="2879" w:type="dxa"/>
          </w:tcPr>
          <w:p w14:paraId="6D40176E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Result/Comment</w:t>
            </w:r>
          </w:p>
        </w:tc>
      </w:tr>
      <w:tr w:rsidR="0037238B" w:rsidRPr="006604B5" w14:paraId="01975F19" w14:textId="77777777" w:rsidTr="009118EC">
        <w:trPr>
          <w:trHeight w:val="416"/>
          <w:jc w:val="center"/>
        </w:trPr>
        <w:tc>
          <w:tcPr>
            <w:tcW w:w="2166" w:type="dxa"/>
          </w:tcPr>
          <w:p w14:paraId="166FD8BB" w14:textId="77777777" w:rsidR="0037238B" w:rsidRPr="00AA4050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вида в шапке приложения</w:t>
            </w:r>
          </w:p>
        </w:tc>
        <w:tc>
          <w:tcPr>
            <w:tcW w:w="3075" w:type="dxa"/>
          </w:tcPr>
          <w:p w14:paraId="5BDA2D23" w14:textId="77777777" w:rsidR="0037238B" w:rsidRPr="00AA4050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и скрытие панелей при активации и деактивации галочки.  Рисунок полностью очищается после команды «Очистить». Событие отображается в «Панели логирования».</w:t>
            </w:r>
          </w:p>
        </w:tc>
        <w:tc>
          <w:tcPr>
            <w:tcW w:w="1896" w:type="dxa"/>
          </w:tcPr>
          <w:p w14:paraId="5C028230" w14:textId="77777777" w:rsidR="0037238B" w:rsidRPr="00D464DA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6749498C" w14:textId="77777777" w:rsidR="0037238B" w:rsidRPr="00AA4050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Панели скрываются и появляются в зависимости от установленной галочки в меню «Вид». Рисунок полностью очищается при нажатии команды «Очистить». Все команды отображаются в «Панель логирования».</w:t>
            </w:r>
          </w:p>
        </w:tc>
      </w:tr>
      <w:tr w:rsidR="0037238B" w:rsidRPr="006604B5" w14:paraId="62FD5343" w14:textId="77777777" w:rsidTr="009118EC">
        <w:trPr>
          <w:trHeight w:val="416"/>
          <w:jc w:val="center"/>
        </w:trPr>
        <w:tc>
          <w:tcPr>
            <w:tcW w:w="2166" w:type="dxa"/>
          </w:tcPr>
          <w:p w14:paraId="2727F064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отображения справки из шапки приложения.</w:t>
            </w:r>
          </w:p>
        </w:tc>
        <w:tc>
          <w:tcPr>
            <w:tcW w:w="3075" w:type="dxa"/>
          </w:tcPr>
          <w:p w14:paraId="423DE98C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Отображается информация о приложении.</w:t>
            </w:r>
          </w:p>
        </w:tc>
        <w:tc>
          <w:tcPr>
            <w:tcW w:w="1896" w:type="dxa"/>
          </w:tcPr>
          <w:p w14:paraId="5C356E32" w14:textId="77777777" w:rsidR="0037238B" w:rsidRPr="00D464DA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08D15D84" w14:textId="48955AF5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окно с информацией </w:t>
            </w:r>
            <w:r w:rsidR="00E954A6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текущ</w:t>
            </w:r>
            <w:r w:rsidR="00E954A6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операционн</w:t>
            </w:r>
            <w:r w:rsidR="00E954A6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E954A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информация о лицензии продукта.</w:t>
            </w:r>
          </w:p>
        </w:tc>
      </w:tr>
      <w:tr w:rsidR="0037238B" w:rsidRPr="006604B5" w14:paraId="6FF0D650" w14:textId="77777777" w:rsidTr="009118EC">
        <w:trPr>
          <w:trHeight w:val="416"/>
          <w:jc w:val="center"/>
        </w:trPr>
        <w:tc>
          <w:tcPr>
            <w:tcW w:w="2166" w:type="dxa"/>
          </w:tcPr>
          <w:p w14:paraId="2B702807" w14:textId="77777777" w:rsidR="0037238B" w:rsidRDefault="0037238B" w:rsidP="0091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приложения через шапку приложения (Файл-Выход)</w:t>
            </w:r>
          </w:p>
        </w:tc>
        <w:tc>
          <w:tcPr>
            <w:tcW w:w="3075" w:type="dxa"/>
          </w:tcPr>
          <w:p w14:paraId="08BC6399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закрывается без ошибок</w:t>
            </w:r>
          </w:p>
        </w:tc>
        <w:tc>
          <w:tcPr>
            <w:tcW w:w="1896" w:type="dxa"/>
          </w:tcPr>
          <w:p w14:paraId="3E4589E6" w14:textId="77777777" w:rsidR="0037238B" w:rsidRPr="00D464DA" w:rsidRDefault="0037238B" w:rsidP="00911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79" w:type="dxa"/>
          </w:tcPr>
          <w:p w14:paraId="0CC80191" w14:textId="77777777" w:rsidR="0037238B" w:rsidRDefault="0037238B" w:rsidP="0091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закрывается без ошибок. Перед выходом из приложения не хватает предложения сохранить изображение.</w:t>
            </w:r>
          </w:p>
        </w:tc>
      </w:tr>
    </w:tbl>
    <w:p w14:paraId="055AB593" w14:textId="77777777" w:rsidR="0037238B" w:rsidRPr="006604B5" w:rsidRDefault="0037238B" w:rsidP="0037238B">
      <w:pPr>
        <w:rPr>
          <w:rFonts w:ascii="Times New Roman" w:hAnsi="Times New Roman" w:cs="Times New Roman"/>
          <w:sz w:val="24"/>
          <w:szCs w:val="24"/>
        </w:rPr>
      </w:pPr>
    </w:p>
    <w:p w14:paraId="73B97903" w14:textId="77777777" w:rsidR="00076D61" w:rsidRPr="0037238B" w:rsidRDefault="00076D61" w:rsidP="0037238B"/>
    <w:sectPr w:rsidR="00076D61" w:rsidRPr="0037238B" w:rsidSect="00C853F6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0A8F"/>
    <w:multiLevelType w:val="hybridMultilevel"/>
    <w:tmpl w:val="EA4CF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0B64"/>
    <w:multiLevelType w:val="hybridMultilevel"/>
    <w:tmpl w:val="3862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B5"/>
    <w:rsid w:val="00076D61"/>
    <w:rsid w:val="00103A35"/>
    <w:rsid w:val="00152AD2"/>
    <w:rsid w:val="001F502F"/>
    <w:rsid w:val="00241620"/>
    <w:rsid w:val="002462B2"/>
    <w:rsid w:val="00293038"/>
    <w:rsid w:val="00305E3F"/>
    <w:rsid w:val="0037238B"/>
    <w:rsid w:val="004E1751"/>
    <w:rsid w:val="005530EA"/>
    <w:rsid w:val="006604B5"/>
    <w:rsid w:val="0068127E"/>
    <w:rsid w:val="006A1823"/>
    <w:rsid w:val="00711304"/>
    <w:rsid w:val="007E6B03"/>
    <w:rsid w:val="0082247A"/>
    <w:rsid w:val="00A00FD7"/>
    <w:rsid w:val="00AA4050"/>
    <w:rsid w:val="00AB407C"/>
    <w:rsid w:val="00C853F6"/>
    <w:rsid w:val="00D464DA"/>
    <w:rsid w:val="00DC5AB5"/>
    <w:rsid w:val="00E809B0"/>
    <w:rsid w:val="00E954A6"/>
    <w:rsid w:val="00F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D7DE"/>
  <w15:chartTrackingRefBased/>
  <w15:docId w15:val="{D4B24536-AB51-47B4-B97B-58F29F08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Gordinets Anna</dc:creator>
  <cp:keywords/>
  <dc:description/>
  <cp:lastModifiedBy>Gordinets Anna</cp:lastModifiedBy>
  <cp:revision>5</cp:revision>
  <dcterms:created xsi:type="dcterms:W3CDTF">2024-04-02T18:56:00Z</dcterms:created>
  <dcterms:modified xsi:type="dcterms:W3CDTF">2024-04-03T20:05:00Z</dcterms:modified>
</cp:coreProperties>
</file>