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5AA0"/>
          <w:sz w:val="36"/>
        </w:rPr>
        <w:t>Superior PDR 教育課程推薦影片</w:t>
      </w:r>
    </w:p>
    <w:p>
      <w:pPr>
        <w:spacing w:before="0" w:after="40"/>
        <w:jc w:val="center"/>
      </w:pPr>
      <w:r>
        <w:rPr>
          <w:b w:val="0"/>
          <w:i/>
          <w:sz w:val="22"/>
        </w:rPr>
        <w:t>推薦旁白逐字稿　｜　招生受眾版</w:t>
      </w:r>
    </w:p>
    <w:p>
      <w:pPr>
        <w:spacing w:before="0" w:after="80"/>
        <w:jc w:val="center"/>
      </w:pPr>
      <w:r>
        <w:rPr>
          <w:b w:val="0"/>
          <w:i w:val="0"/>
          <w:sz w:val="20"/>
        </w:rPr>
        <w:t>說話人：新竹東泰高中 黃士騰 董事</w:t>
      </w:r>
    </w:p>
    <w:p>
      <w:pPr>
        <w:spacing w:before="80" w:after="80"/>
        <w:pBdr>
          <w:bottom w:val="single" w:sz="6" w:space="1" w:color="AAAAAA"/>
        </w:pBdr>
      </w:pPr>
    </w:p>
    <w:p/>
    <w:p>
      <w:pPr>
        <w:spacing w:before="0" w:after="40"/>
        <w:jc w:val="left"/>
      </w:pPr>
      <w:r>
        <w:rPr>
          <w:b/>
          <w:i w:val="0"/>
          <w:sz w:val="22"/>
        </w:rPr>
        <w:t>📋 文稿資訊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sz w:val="22"/>
              </w:rPr>
              <w:t>影片長度</w:t>
            </w:r>
          </w:p>
        </w:tc>
        <w:tc>
          <w:tcPr>
            <w:tcW w:type="dxa" w:w="4419"/>
          </w:tcPr>
          <w:p>
            <w:r>
              <w:rPr>
                <w:sz w:val="22"/>
              </w:rPr>
              <w:t>約 38–42 秒</w:t>
            </w:r>
          </w:p>
        </w:tc>
      </w:tr>
      <w:tr>
        <w:tc>
          <w:tcPr>
            <w:tcW w:type="dxa" w:w="4419"/>
          </w:tcPr>
          <w:p>
            <w:r>
              <w:rPr>
                <w:sz w:val="22"/>
              </w:rPr>
              <w:t>說話人</w:t>
            </w:r>
          </w:p>
        </w:tc>
        <w:tc>
          <w:tcPr>
            <w:tcW w:type="dxa" w:w="4419"/>
          </w:tcPr>
          <w:p>
            <w:r>
              <w:rPr>
                <w:sz w:val="22"/>
              </w:rPr>
              <w:t>黃士騰 董事（新竹東泰高中）</w:t>
            </w:r>
          </w:p>
        </w:tc>
      </w:tr>
      <w:tr>
        <w:tc>
          <w:tcPr>
            <w:tcW w:type="dxa" w:w="4419"/>
          </w:tcPr>
          <w:p>
            <w:r>
              <w:rPr>
                <w:sz w:val="22"/>
              </w:rPr>
              <w:t>目標受眾</w:t>
            </w:r>
          </w:p>
        </w:tc>
        <w:tc>
          <w:tcPr>
            <w:tcW w:type="dxa" w:w="4419"/>
          </w:tcPr>
          <w:p>
            <w:r>
              <w:rPr>
                <w:sz w:val="22"/>
              </w:rPr>
              <w:t>有意報名 PDR 課程之潛在學員</w:t>
            </w:r>
          </w:p>
        </w:tc>
      </w:tr>
      <w:tr>
        <w:tc>
          <w:tcPr>
            <w:tcW w:type="dxa" w:w="4419"/>
          </w:tcPr>
          <w:p>
            <w:r>
              <w:rPr>
                <w:sz w:val="22"/>
              </w:rPr>
              <w:t>語言</w:t>
            </w:r>
          </w:p>
        </w:tc>
        <w:tc>
          <w:tcPr>
            <w:tcW w:type="dxa" w:w="4419"/>
          </w:tcPr>
          <w:p>
            <w:r>
              <w:rPr>
                <w:sz w:val="22"/>
              </w:rPr>
              <w:t>中文（含一句英文結尾）</w:t>
            </w:r>
          </w:p>
        </w:tc>
      </w:tr>
    </w:tbl>
    <w:p/>
    <w:p>
      <w:pPr>
        <w:spacing w:before="80" w:after="80"/>
        <w:pBdr>
          <w:bottom w:val="single" w:sz="6" w:space="1" w:color="AAAAAA"/>
        </w:pBdr>
      </w:pPr>
    </w:p>
    <w:p/>
    <w:p>
      <w:pPr>
        <w:jc w:val="left"/>
      </w:pPr>
      <w:r>
        <w:rPr>
          <w:b/>
          <w:color w:val="1E5AA0"/>
          <w:sz w:val="28"/>
        </w:rPr>
        <w:t>逐字稿</w:t>
      </w:r>
    </w:p>
    <w:p/>
    <w:p>
      <w:pPr>
        <w:spacing w:before="20" w:after="20"/>
        <w:ind w:left="567"/>
      </w:pPr>
      <w:r>
        <w:rPr>
          <w:sz w:val="26"/>
        </w:rPr>
        <w:t>大家好，我是新竹東泰高中黃士騰董事。</w:t>
      </w:r>
    </w:p>
    <w:p>
      <w:pPr>
        <w:spacing w:before="20" w:after="20"/>
        <w:ind w:left="567"/>
      </w:pPr>
      <w:r>
        <w:rPr>
          <w:sz w:val="26"/>
        </w:rPr>
      </w:r>
    </w:p>
    <w:p>
      <w:pPr>
        <w:spacing w:before="20" w:after="20"/>
        <w:ind w:left="567"/>
      </w:pPr>
      <w:r>
        <w:rPr>
          <w:sz w:val="26"/>
        </w:rPr>
        <w:t>小馬對技術和教育的熱情，是大家有目共睹的。</w:t>
      </w:r>
    </w:p>
    <w:p>
      <w:pPr>
        <w:spacing w:before="20" w:after="20"/>
        <w:ind w:left="567"/>
      </w:pPr>
      <w:r>
        <w:rPr>
          <w:sz w:val="26"/>
        </w:rPr>
      </w:r>
    </w:p>
    <w:p>
      <w:pPr>
        <w:spacing w:before="20" w:after="20"/>
        <w:ind w:left="567"/>
      </w:pPr>
      <w:r>
        <w:rPr>
          <w:sz w:val="26"/>
        </w:rPr>
        <w:t>他創立卓越凹痕修復中心，也是台灣第一個把 PDR 技術帶進校園的人。</w:t>
      </w:r>
    </w:p>
    <w:p>
      <w:pPr>
        <w:spacing w:before="20" w:after="20"/>
        <w:ind w:left="567"/>
      </w:pPr>
      <w:r>
        <w:rPr>
          <w:sz w:val="26"/>
        </w:rPr>
        <w:t>從學生到專業技師，他影響的不只是技術，而是一整個世代的選擇。</w:t>
      </w:r>
    </w:p>
    <w:p>
      <w:pPr>
        <w:spacing w:before="20" w:after="20"/>
        <w:ind w:left="567"/>
      </w:pPr>
      <w:r>
        <w:rPr>
          <w:sz w:val="26"/>
        </w:rPr>
      </w:r>
    </w:p>
    <w:p>
      <w:pPr>
        <w:spacing w:before="20" w:after="20"/>
        <w:ind w:left="567"/>
      </w:pPr>
      <w:r>
        <w:rPr>
          <w:sz w:val="26"/>
        </w:rPr>
        <w:t>如果你正在思考未來的方向，</w:t>
      </w:r>
    </w:p>
    <w:p>
      <w:pPr>
        <w:spacing w:before="20" w:after="20"/>
        <w:ind w:left="567"/>
      </w:pPr>
      <w:r>
        <w:rPr>
          <w:sz w:val="26"/>
        </w:rPr>
        <w:t>Superior PDR 是一扇真正通往國際舞台的門。</w:t>
      </w:r>
    </w:p>
    <w:p>
      <w:pPr>
        <w:spacing w:before="20" w:after="20"/>
        <w:ind w:left="567"/>
      </w:pPr>
      <w:r>
        <w:rPr>
          <w:sz w:val="26"/>
        </w:rPr>
      </w:r>
    </w:p>
    <w:p>
      <w:pPr>
        <w:spacing w:before="20" w:after="20"/>
        <w:ind w:left="567"/>
      </w:pPr>
      <w:r>
        <w:rPr>
          <w:i/>
          <w:sz w:val="26"/>
        </w:rPr>
        <w:t>小馬，keep doing what you do。</w:t>
      </w:r>
    </w:p>
    <w:p>
      <w:pPr>
        <w:spacing w:before="20" w:after="20"/>
        <w:ind w:left="567"/>
      </w:pPr>
      <w:r>
        <w:rPr>
          <w:sz w:val="26"/>
        </w:rPr>
        <w:t>台灣需要你，我們也需要更多像你一樣的人。</w:t>
      </w:r>
    </w:p>
    <w:p/>
    <w:p>
      <w:pPr>
        <w:spacing w:before="80" w:after="80"/>
        <w:pBdr>
          <w:bottom w:val="single" w:sz="6" w:space="1" w:color="AAAAAA"/>
        </w:pBdr>
      </w:pPr>
    </w:p>
    <w:p/>
    <w:p>
      <w:pPr>
        <w:jc w:val="left"/>
      </w:pPr>
      <w:r>
        <w:rPr>
          <w:b/>
          <w:color w:val="1E5AA0"/>
          <w:sz w:val="26"/>
        </w:rPr>
        <w:t>時間軸參考（剪輯用）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  <w:sz w:val="22"/>
              </w:rPr>
              <w:t>時間</w:t>
            </w:r>
          </w:p>
        </w:tc>
        <w:tc>
          <w:tcPr>
            <w:tcW w:type="dxa" w:w="4419"/>
          </w:tcPr>
          <w:p>
            <w:r>
              <w:rPr>
                <w:b/>
                <w:sz w:val="22"/>
              </w:rPr>
              <w:t>內容</w:t>
            </w:r>
          </w:p>
        </w:tc>
      </w:tr>
      <w:tr>
        <w:tc>
          <w:tcPr>
            <w:tcW w:type="dxa" w:w="4419"/>
          </w:tcPr>
          <w:p>
            <w:r>
              <w:rPr>
                <w:sz w:val="22"/>
              </w:rPr>
              <w:t>00:00 – 00:05</w:t>
            </w:r>
          </w:p>
        </w:tc>
        <w:tc>
          <w:tcPr>
            <w:tcW w:type="dxa" w:w="4419"/>
          </w:tcPr>
          <w:p>
            <w:r>
              <w:rPr>
                <w:sz w:val="22"/>
              </w:rPr>
              <w:t>大家好，我是新竹東泰高中黃士騰董事。</w:t>
            </w:r>
          </w:p>
        </w:tc>
      </w:tr>
      <w:tr>
        <w:tc>
          <w:tcPr>
            <w:tcW w:type="dxa" w:w="4419"/>
          </w:tcPr>
          <w:p>
            <w:r>
              <w:rPr>
                <w:sz w:val="22"/>
              </w:rPr>
              <w:t>00:05 – 00:10</w:t>
            </w:r>
          </w:p>
        </w:tc>
        <w:tc>
          <w:tcPr>
            <w:tcW w:type="dxa" w:w="4419"/>
          </w:tcPr>
          <w:p>
            <w:r>
              <w:rPr>
                <w:sz w:val="22"/>
              </w:rPr>
              <w:t>小馬對技術和教育的熱情，是大家有目共睹的。</w:t>
            </w:r>
          </w:p>
        </w:tc>
      </w:tr>
      <w:tr>
        <w:tc>
          <w:tcPr>
            <w:tcW w:type="dxa" w:w="4419"/>
          </w:tcPr>
          <w:p>
            <w:r>
              <w:rPr>
                <w:sz w:val="22"/>
              </w:rPr>
              <w:t>00:10 – 00:22</w:t>
            </w:r>
          </w:p>
        </w:tc>
        <w:tc>
          <w:tcPr>
            <w:tcW w:type="dxa" w:w="4419"/>
          </w:tcPr>
          <w:p>
            <w:r>
              <w:rPr>
                <w:sz w:val="22"/>
              </w:rPr>
              <w:t>他創立卓越凹痕修復中心……一整個世代的選擇。</w:t>
            </w:r>
          </w:p>
        </w:tc>
      </w:tr>
      <w:tr>
        <w:tc>
          <w:tcPr>
            <w:tcW w:type="dxa" w:w="4419"/>
          </w:tcPr>
          <w:p>
            <w:r>
              <w:rPr>
                <w:sz w:val="22"/>
              </w:rPr>
              <w:t>00:22 – 00:32</w:t>
            </w:r>
          </w:p>
        </w:tc>
        <w:tc>
          <w:tcPr>
            <w:tcW w:type="dxa" w:w="4419"/>
          </w:tcPr>
          <w:p>
            <w:r>
              <w:rPr>
                <w:sz w:val="22"/>
              </w:rPr>
              <w:t>如果你正在思考未來的方向……通往國際舞台的門。</w:t>
            </w:r>
          </w:p>
        </w:tc>
      </w:tr>
      <w:tr>
        <w:tc>
          <w:tcPr>
            <w:tcW w:type="dxa" w:w="4419"/>
          </w:tcPr>
          <w:p>
            <w:r>
              <w:rPr>
                <w:sz w:val="22"/>
              </w:rPr>
              <w:t>00:32 – 00:42</w:t>
            </w:r>
          </w:p>
        </w:tc>
        <w:tc>
          <w:tcPr>
            <w:tcW w:type="dxa" w:w="4419"/>
          </w:tcPr>
          <w:p>
            <w:r>
              <w:rPr>
                <w:sz w:val="22"/>
              </w:rPr>
              <w:t>小馬，keep doing what you do。台灣需要你……</w:t>
            </w:r>
          </w:p>
        </w:tc>
      </w:tr>
    </w:tbl>
    <w:p/>
    <w:p>
      <w:pPr>
        <w:spacing w:before="80" w:after="80"/>
        <w:pBdr>
          <w:bottom w:val="single" w:sz="6" w:space="1" w:color="AAAAAA"/>
        </w:pBdr>
      </w:pPr>
    </w:p>
    <w:p/>
    <w:p>
      <w:pPr>
        <w:jc w:val="left"/>
      </w:pPr>
      <w:r>
        <w:rPr>
          <w:b/>
          <w:sz w:val="24"/>
        </w:rPr>
        <w:t>拍攝建議</w:t>
      </w:r>
    </w:p>
    <w:p>
      <w:pPr>
        <w:pStyle w:val="ListBullet"/>
        <w:ind w:left="283"/>
      </w:pPr>
      <w:r>
        <w:rPr>
          <w:sz w:val="22"/>
        </w:rPr>
        <w:t>建議黃董事長以輕鬆自然的語氣口述，避免唸稿感</w:t>
      </w:r>
    </w:p>
    <w:p>
      <w:pPr>
        <w:pStyle w:val="ListBullet"/>
        <w:ind w:left="283"/>
      </w:pPr>
      <w:r>
        <w:rPr>
          <w:sz w:val="22"/>
        </w:rPr>
        <w:t>背景可搭配東泰高中校園或 Superior PDR 教學場景 B-roll</w:t>
      </w:r>
    </w:p>
    <w:p>
      <w:pPr>
        <w:pStyle w:val="ListBullet"/>
        <w:ind w:left="283"/>
      </w:pPr>
      <w:r>
        <w:rPr>
          <w:sz w:val="22"/>
        </w:rPr>
        <w:t>最後「keep doing what you do」建議以英文語氣自然帶出</w:t>
      </w:r>
    </w:p>
    <w:p>
      <w:pPr>
        <w:pStyle w:val="ListBullet"/>
        <w:ind w:left="283"/>
      </w:pPr>
      <w:r>
        <w:rPr>
          <w:sz w:val="22"/>
        </w:rPr>
        <w:t>可搭配字幕輸出，讓受眾閱讀重點</w:t>
      </w:r>
    </w:p>
    <w:p/>
    <w:p>
      <w:pPr>
        <w:spacing w:before="200" w:after="120"/>
        <w:jc w:val="center"/>
      </w:pPr>
      <w:r>
        <w:rPr>
          <w:b w:val="0"/>
          <w:i/>
          <w:sz w:val="18"/>
        </w:rPr>
        <w:t>© 2026 Superior PDR | 卓越凹痕修復中心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