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9BEE" w14:textId="6C3BBBCE" w:rsidR="000F50C5" w:rsidRPr="00E73800" w:rsidRDefault="00E73800" w:rsidP="00E73800">
      <w:pPr>
        <w:jc w:val="center"/>
        <w:rPr>
          <w:sz w:val="52"/>
          <w:szCs w:val="52"/>
        </w:rPr>
      </w:pPr>
      <w:r w:rsidRPr="00E73800">
        <w:rPr>
          <w:sz w:val="52"/>
          <w:szCs w:val="52"/>
        </w:rPr>
        <w:t>Wyniki uczniów, a ich środowisko</w:t>
      </w:r>
    </w:p>
    <w:p w14:paraId="4AA0BC21" w14:textId="135E2637" w:rsidR="00E73800" w:rsidRPr="00E73800" w:rsidRDefault="00E73800" w:rsidP="00E73800">
      <w:pPr>
        <w:rPr>
          <w:sz w:val="48"/>
          <w:szCs w:val="48"/>
        </w:rPr>
      </w:pPr>
    </w:p>
    <w:p w14:paraId="1DECD8DC" w14:textId="7BF7BBCF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405799, Szymon Żychowicz, poniedziałek 16:15</w:t>
      </w:r>
    </w:p>
    <w:p w14:paraId="69ECE557" w14:textId="2B8655D6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AGH, Wydział Informatyki, Elektroniki i Telekomunikacji</w:t>
      </w:r>
    </w:p>
    <w:p w14:paraId="5B97C9E2" w14:textId="069BDBC0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Rachunek Prawdopodobieństwa i statystyka 2021/2022</w:t>
      </w:r>
    </w:p>
    <w:p w14:paraId="244A08C1" w14:textId="6BF64EFC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Kraków, 27 stycznia 2022</w:t>
      </w:r>
    </w:p>
    <w:p w14:paraId="7807C193" w14:textId="77777777" w:rsidR="00B9103E" w:rsidRDefault="00B9103E" w:rsidP="00B9103E">
      <w:pPr>
        <w:rPr>
          <w:sz w:val="20"/>
          <w:szCs w:val="20"/>
        </w:rPr>
      </w:pPr>
    </w:p>
    <w:p w14:paraId="26BF2C6F" w14:textId="77777777" w:rsidR="00E73800" w:rsidRDefault="00E73800" w:rsidP="00E73800">
      <w:pPr>
        <w:jc w:val="center"/>
        <w:rPr>
          <w:sz w:val="20"/>
          <w:szCs w:val="20"/>
        </w:rPr>
      </w:pPr>
    </w:p>
    <w:p w14:paraId="40D6ED27" w14:textId="13D6668D" w:rsidR="00E73800" w:rsidRDefault="00E73800" w:rsidP="00E73800">
      <w:pPr>
        <w:ind w:firstLine="708"/>
      </w:pPr>
      <w:r>
        <w:t>Ja, niżej podpisany własnoręcznym podpisem deklaruję, że przygotowałem  przedstawiony do oceny projekt samodzielnie i żadna jego część nie jest kopią pracy innej osoby.</w:t>
      </w:r>
    </w:p>
    <w:p w14:paraId="671F50EE" w14:textId="3770AF93" w:rsidR="00B9103E" w:rsidRDefault="00E73800" w:rsidP="00B9103E">
      <w:pPr>
        <w:ind w:firstLine="708"/>
        <w:jc w:val="right"/>
      </w:pPr>
      <w:r>
        <w:t>Szymon Żychowic</w:t>
      </w:r>
      <w:r w:rsidR="00B9103E">
        <w:t>z</w:t>
      </w:r>
    </w:p>
    <w:p w14:paraId="21739964" w14:textId="77777777" w:rsidR="00B9103E" w:rsidRDefault="00B9103E" w:rsidP="0068216B">
      <w:pPr>
        <w:ind w:firstLine="708"/>
        <w:jc w:val="right"/>
      </w:pPr>
    </w:p>
    <w:p w14:paraId="4347C4E0" w14:textId="5DF1F22E" w:rsidR="0068216B" w:rsidRDefault="0068216B" w:rsidP="0068216B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Streszczenie raportu</w:t>
      </w:r>
    </w:p>
    <w:p w14:paraId="25E4B045" w14:textId="48C78589" w:rsidR="0068216B" w:rsidRDefault="0068216B" w:rsidP="0068216B">
      <w:pPr>
        <w:ind w:firstLine="708"/>
        <w:rPr>
          <w:sz w:val="24"/>
          <w:szCs w:val="24"/>
        </w:rPr>
      </w:pPr>
      <w:r>
        <w:rPr>
          <w:sz w:val="24"/>
          <w:szCs w:val="24"/>
        </w:rPr>
        <w:t>Raport powstał w oparciu o analizę danych</w:t>
      </w:r>
      <w:r w:rsidR="001D4AE2">
        <w:rPr>
          <w:sz w:val="24"/>
          <w:szCs w:val="24"/>
        </w:rPr>
        <w:t>,</w:t>
      </w:r>
      <w:r>
        <w:rPr>
          <w:sz w:val="24"/>
          <w:szCs w:val="24"/>
        </w:rPr>
        <w:t xml:space="preserve"> dotyczących ocen uczniów i</w:t>
      </w:r>
      <w:r w:rsidR="001D4AE2">
        <w:rPr>
          <w:sz w:val="24"/>
          <w:szCs w:val="24"/>
        </w:rPr>
        <w:t xml:space="preserve"> </w:t>
      </w:r>
      <w:r>
        <w:rPr>
          <w:sz w:val="24"/>
          <w:szCs w:val="24"/>
        </w:rPr>
        <w:t>informacj</w:t>
      </w:r>
      <w:r w:rsidR="001D4AE2">
        <w:rPr>
          <w:sz w:val="24"/>
          <w:szCs w:val="24"/>
        </w:rPr>
        <w:t>i</w:t>
      </w:r>
      <w:r>
        <w:rPr>
          <w:sz w:val="24"/>
          <w:szCs w:val="24"/>
        </w:rPr>
        <w:t xml:space="preserve"> o środowisku, w którym żyją.</w:t>
      </w:r>
    </w:p>
    <w:p w14:paraId="2138D786" w14:textId="1CB0E63B" w:rsidR="00B9103E" w:rsidRDefault="00B9103E" w:rsidP="0068216B">
      <w:pPr>
        <w:ind w:firstLine="708"/>
        <w:rPr>
          <w:sz w:val="24"/>
          <w:szCs w:val="24"/>
        </w:rPr>
      </w:pPr>
    </w:p>
    <w:p w14:paraId="497D21E7" w14:textId="608A64CC" w:rsidR="00B9103E" w:rsidRDefault="00B9103E" w:rsidP="0068216B">
      <w:pPr>
        <w:ind w:firstLine="708"/>
        <w:rPr>
          <w:sz w:val="24"/>
          <w:szCs w:val="24"/>
        </w:rPr>
      </w:pPr>
    </w:p>
    <w:p w14:paraId="3849C3B2" w14:textId="00E5587D" w:rsidR="00B9103E" w:rsidRDefault="00B9103E" w:rsidP="0068216B">
      <w:pPr>
        <w:ind w:firstLine="708"/>
        <w:rPr>
          <w:sz w:val="24"/>
          <w:szCs w:val="24"/>
        </w:rPr>
      </w:pPr>
    </w:p>
    <w:p w14:paraId="79805832" w14:textId="4BC47D7C" w:rsidR="00B9103E" w:rsidRDefault="00B9103E" w:rsidP="0068216B">
      <w:pPr>
        <w:ind w:firstLine="708"/>
        <w:rPr>
          <w:sz w:val="24"/>
          <w:szCs w:val="24"/>
        </w:rPr>
      </w:pPr>
    </w:p>
    <w:p w14:paraId="4C0EE513" w14:textId="7276DA5F" w:rsidR="00B9103E" w:rsidRDefault="00B9103E" w:rsidP="0068216B">
      <w:pPr>
        <w:ind w:firstLine="708"/>
        <w:rPr>
          <w:sz w:val="24"/>
          <w:szCs w:val="24"/>
        </w:rPr>
      </w:pPr>
    </w:p>
    <w:p w14:paraId="54A471DC" w14:textId="790C7091" w:rsidR="00B9103E" w:rsidRDefault="00B9103E" w:rsidP="0068216B">
      <w:pPr>
        <w:ind w:firstLine="708"/>
        <w:rPr>
          <w:sz w:val="24"/>
          <w:szCs w:val="24"/>
        </w:rPr>
      </w:pPr>
    </w:p>
    <w:p w14:paraId="6D476688" w14:textId="673552FC" w:rsidR="00B9103E" w:rsidRDefault="00B9103E" w:rsidP="0068216B">
      <w:pPr>
        <w:ind w:firstLine="708"/>
        <w:rPr>
          <w:sz w:val="24"/>
          <w:szCs w:val="24"/>
        </w:rPr>
      </w:pPr>
    </w:p>
    <w:p w14:paraId="03BD76D3" w14:textId="16843800" w:rsidR="00B9103E" w:rsidRDefault="00B9103E" w:rsidP="0068216B">
      <w:pPr>
        <w:ind w:firstLine="708"/>
        <w:rPr>
          <w:sz w:val="24"/>
          <w:szCs w:val="24"/>
        </w:rPr>
      </w:pPr>
    </w:p>
    <w:p w14:paraId="69650614" w14:textId="63A7224D" w:rsidR="00B9103E" w:rsidRDefault="00B9103E" w:rsidP="0068216B">
      <w:pPr>
        <w:ind w:firstLine="708"/>
        <w:rPr>
          <w:sz w:val="24"/>
          <w:szCs w:val="24"/>
        </w:rPr>
      </w:pPr>
    </w:p>
    <w:p w14:paraId="1DDBD98A" w14:textId="16353663" w:rsidR="00B9103E" w:rsidRDefault="00B9103E" w:rsidP="0068216B">
      <w:pPr>
        <w:ind w:firstLine="708"/>
        <w:rPr>
          <w:sz w:val="24"/>
          <w:szCs w:val="24"/>
        </w:rPr>
      </w:pPr>
    </w:p>
    <w:p w14:paraId="127430BC" w14:textId="0E7E5BB1" w:rsidR="00B9103E" w:rsidRDefault="00B9103E" w:rsidP="0068216B">
      <w:pPr>
        <w:ind w:firstLine="708"/>
        <w:rPr>
          <w:sz w:val="24"/>
          <w:szCs w:val="24"/>
        </w:rPr>
      </w:pPr>
    </w:p>
    <w:p w14:paraId="20903C0A" w14:textId="77777777" w:rsidR="00B9103E" w:rsidRDefault="00B9103E" w:rsidP="0068216B">
      <w:pPr>
        <w:ind w:firstLine="708"/>
        <w:rPr>
          <w:sz w:val="24"/>
          <w:szCs w:val="24"/>
        </w:rPr>
      </w:pPr>
    </w:p>
    <w:p w14:paraId="1A194153" w14:textId="77777777" w:rsidR="00B9103E" w:rsidRDefault="00B9103E" w:rsidP="0068216B">
      <w:pPr>
        <w:ind w:firstLine="708"/>
        <w:rPr>
          <w:sz w:val="24"/>
          <w:szCs w:val="24"/>
        </w:rPr>
      </w:pPr>
    </w:p>
    <w:p w14:paraId="28F03C7F" w14:textId="49853CEF" w:rsidR="0068216B" w:rsidRDefault="0068216B" w:rsidP="0068216B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Opis danych</w:t>
      </w:r>
    </w:p>
    <w:p w14:paraId="50958294" w14:textId="77777777" w:rsidR="0068216B" w:rsidRDefault="0068216B" w:rsidP="0068216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Dane do projektu pochodzą ze strony:</w:t>
      </w:r>
    </w:p>
    <w:p w14:paraId="177F7AC9" w14:textId="0C09C80D" w:rsidR="0068216B" w:rsidRDefault="007848E8" w:rsidP="0068216B">
      <w:pPr>
        <w:ind w:firstLine="708"/>
        <w:rPr>
          <w:sz w:val="24"/>
          <w:szCs w:val="24"/>
        </w:rPr>
      </w:pPr>
      <w:hyperlink r:id="rId5" w:history="1">
        <w:r w:rsidR="0068216B" w:rsidRPr="0068216B">
          <w:rPr>
            <w:rStyle w:val="Hipercze"/>
            <w:sz w:val="24"/>
            <w:szCs w:val="24"/>
          </w:rPr>
          <w:t>https://www.kaggle.com/impapan/student-performance-data-set</w:t>
        </w:r>
      </w:hyperlink>
    </w:p>
    <w:p w14:paraId="6E4C57A3" w14:textId="146F2F52" w:rsidR="0068216B" w:rsidRDefault="0068216B" w:rsidP="00530D55">
      <w:pPr>
        <w:ind w:firstLine="708"/>
        <w:rPr>
          <w:sz w:val="24"/>
          <w:szCs w:val="24"/>
        </w:rPr>
      </w:pPr>
      <w:r>
        <w:rPr>
          <w:sz w:val="24"/>
          <w:szCs w:val="24"/>
        </w:rPr>
        <w:t>Plik w formacie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przechowuje 649 wierszy po 33 kolumny danych.</w:t>
      </w:r>
      <w:r w:rsidR="00530D55">
        <w:rPr>
          <w:sz w:val="24"/>
          <w:szCs w:val="24"/>
        </w:rPr>
        <w:t xml:space="preserve"> Oto znaczenie kolumn</w:t>
      </w:r>
      <w:r>
        <w:rPr>
          <w:sz w:val="24"/>
          <w:szCs w:val="24"/>
        </w:rPr>
        <w:t xml:space="preserve"> </w:t>
      </w:r>
      <w:r w:rsidR="00530D55">
        <w:rPr>
          <w:sz w:val="24"/>
          <w:szCs w:val="24"/>
        </w:rPr>
        <w:t>:</w:t>
      </w:r>
    </w:p>
    <w:p w14:paraId="08771C8F" w14:textId="5B382316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 xml:space="preserve"> – szkoła, do której uczeń uczęszcza,</w:t>
      </w:r>
    </w:p>
    <w:p w14:paraId="29C9C1F7" w14:textId="3CA7396C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sex </w:t>
      </w:r>
      <w:r w:rsidR="00B9103E">
        <w:rPr>
          <w:sz w:val="24"/>
          <w:szCs w:val="24"/>
        </w:rPr>
        <w:t>–</w:t>
      </w:r>
      <w:r>
        <w:rPr>
          <w:sz w:val="24"/>
          <w:szCs w:val="24"/>
        </w:rPr>
        <w:t xml:space="preserve"> płeć metryczna ucznia,</w:t>
      </w:r>
    </w:p>
    <w:p w14:paraId="16A585AA" w14:textId="00F8C570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r w:rsidR="00B9103E">
        <w:rPr>
          <w:sz w:val="24"/>
          <w:szCs w:val="24"/>
        </w:rPr>
        <w:t>–</w:t>
      </w:r>
      <w:r>
        <w:rPr>
          <w:sz w:val="24"/>
          <w:szCs w:val="24"/>
        </w:rPr>
        <w:t xml:space="preserve"> wiek ucznia,</w:t>
      </w:r>
    </w:p>
    <w:p w14:paraId="0CB46833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– informacja czy uczeń mieszka w mieście czy poza nim,</w:t>
      </w:r>
    </w:p>
    <w:p w14:paraId="4FD1D6A5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famsize</w:t>
      </w:r>
      <w:proofErr w:type="spellEnd"/>
      <w:r>
        <w:rPr>
          <w:sz w:val="24"/>
          <w:szCs w:val="24"/>
        </w:rPr>
        <w:t xml:space="preserve"> – wielkość rodziny,</w:t>
      </w:r>
    </w:p>
    <w:p w14:paraId="32283F0B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Pstatus</w:t>
      </w:r>
      <w:proofErr w:type="spellEnd"/>
      <w:r>
        <w:rPr>
          <w:sz w:val="24"/>
          <w:szCs w:val="24"/>
        </w:rPr>
        <w:t xml:space="preserve"> – informacja czy rodzice ucznia mieszkają razem,</w:t>
      </w:r>
    </w:p>
    <w:p w14:paraId="3F9FF46B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Medu</w:t>
      </w:r>
      <w:proofErr w:type="spellEnd"/>
      <w:r>
        <w:rPr>
          <w:sz w:val="24"/>
          <w:szCs w:val="24"/>
        </w:rPr>
        <w:t xml:space="preserve"> – wykształcenie matki,</w:t>
      </w:r>
    </w:p>
    <w:p w14:paraId="707CB0CC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Fedu</w:t>
      </w:r>
      <w:proofErr w:type="spellEnd"/>
      <w:r>
        <w:rPr>
          <w:sz w:val="24"/>
          <w:szCs w:val="24"/>
        </w:rPr>
        <w:t xml:space="preserve"> – wykształcenie ojca,</w:t>
      </w:r>
    </w:p>
    <w:p w14:paraId="278E8270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Mjob</w:t>
      </w:r>
      <w:proofErr w:type="spellEnd"/>
      <w:r>
        <w:rPr>
          <w:sz w:val="24"/>
          <w:szCs w:val="24"/>
        </w:rPr>
        <w:t xml:space="preserve"> – praca matki,</w:t>
      </w:r>
    </w:p>
    <w:p w14:paraId="50620ED3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Fjob</w:t>
      </w:r>
      <w:proofErr w:type="spellEnd"/>
      <w:r>
        <w:rPr>
          <w:sz w:val="24"/>
          <w:szCs w:val="24"/>
        </w:rPr>
        <w:t xml:space="preserve"> – praca ojca,</w:t>
      </w:r>
    </w:p>
    <w:p w14:paraId="08D1FF13" w14:textId="079209B1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reason</w:t>
      </w:r>
      <w:proofErr w:type="spellEnd"/>
      <w:r>
        <w:rPr>
          <w:sz w:val="24"/>
          <w:szCs w:val="24"/>
        </w:rPr>
        <w:t xml:space="preserve"> – powód wybrania szkoły,</w:t>
      </w:r>
    </w:p>
    <w:p w14:paraId="088A8E4A" w14:textId="601A33BE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guardian</w:t>
      </w:r>
      <w:proofErr w:type="spellEnd"/>
      <w:r>
        <w:rPr>
          <w:sz w:val="24"/>
          <w:szCs w:val="24"/>
        </w:rPr>
        <w:t xml:space="preserve"> – opiekun ucznia,</w:t>
      </w:r>
    </w:p>
    <w:p w14:paraId="683FDD02" w14:textId="3D94C6DA" w:rsidR="00530D55" w:rsidRPr="001D4AE2" w:rsidRDefault="00530D55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traveltime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- czas podróży do szkoły,</w:t>
      </w:r>
    </w:p>
    <w:p w14:paraId="0F9D60D4" w14:textId="53D0DDF2" w:rsidR="00530D55" w:rsidRPr="001D4AE2" w:rsidRDefault="00530D55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studytime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– tygodniowy czas nauki,</w:t>
      </w:r>
    </w:p>
    <w:p w14:paraId="0EDF81A8" w14:textId="2567434B" w:rsidR="00530D55" w:rsidRPr="003D5466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 w:rsidRPr="003D5466">
        <w:rPr>
          <w:sz w:val="24"/>
          <w:szCs w:val="24"/>
        </w:rPr>
        <w:t>failures</w:t>
      </w:r>
      <w:proofErr w:type="spellEnd"/>
      <w:r w:rsidRPr="003D5466">
        <w:rPr>
          <w:sz w:val="24"/>
          <w:szCs w:val="24"/>
        </w:rPr>
        <w:t xml:space="preserve"> – ilość wcześniej niezaliczonych przedmiotów,</w:t>
      </w:r>
    </w:p>
    <w:p w14:paraId="058D50CB" w14:textId="5A3D0FB9" w:rsidR="00530D55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schoolsup</w:t>
      </w:r>
      <w:proofErr w:type="spellEnd"/>
      <w:r>
        <w:rPr>
          <w:sz w:val="24"/>
          <w:szCs w:val="24"/>
        </w:rPr>
        <w:t xml:space="preserve"> – beneficjent dodatkowych pomocy naukowych od szkoły,</w:t>
      </w:r>
    </w:p>
    <w:p w14:paraId="73911E3F" w14:textId="2457E502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famsup</w:t>
      </w:r>
      <w:proofErr w:type="spellEnd"/>
      <w:r>
        <w:rPr>
          <w:sz w:val="24"/>
          <w:szCs w:val="24"/>
        </w:rPr>
        <w:t xml:space="preserve"> – informacja czy rodzina pomaga w nauce,</w:t>
      </w:r>
    </w:p>
    <w:p w14:paraId="5AF93BB1" w14:textId="276A8D59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– „korki”,</w:t>
      </w:r>
    </w:p>
    <w:p w14:paraId="57A057E5" w14:textId="575F735F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 xml:space="preserve"> – zajęcia nadobowiązkowe,</w:t>
      </w:r>
    </w:p>
    <w:p w14:paraId="03D9EB11" w14:textId="7D4CD9FF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nursery</w:t>
      </w:r>
      <w:proofErr w:type="spellEnd"/>
      <w:r>
        <w:rPr>
          <w:sz w:val="24"/>
          <w:szCs w:val="24"/>
        </w:rPr>
        <w:t xml:space="preserve"> – uczęszczał do przedszkola,</w:t>
      </w:r>
    </w:p>
    <w:p w14:paraId="0853FA16" w14:textId="28FC586A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– chce iść na studia,</w:t>
      </w:r>
    </w:p>
    <w:p w14:paraId="73D8AAD4" w14:textId="50080F8F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 xml:space="preserve"> – ma dostęp do </w:t>
      </w:r>
      <w:proofErr w:type="spellStart"/>
      <w:r>
        <w:rPr>
          <w:sz w:val="24"/>
          <w:szCs w:val="24"/>
        </w:rPr>
        <w:t>internetu</w:t>
      </w:r>
      <w:proofErr w:type="spellEnd"/>
      <w:r>
        <w:rPr>
          <w:sz w:val="24"/>
          <w:szCs w:val="24"/>
        </w:rPr>
        <w:t>,</w:t>
      </w:r>
    </w:p>
    <w:p w14:paraId="6049BDA2" w14:textId="57BE5135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romantic</w:t>
      </w:r>
      <w:proofErr w:type="spellEnd"/>
      <w:r>
        <w:rPr>
          <w:sz w:val="24"/>
          <w:szCs w:val="24"/>
        </w:rPr>
        <w:t xml:space="preserve"> – jest w związku,</w:t>
      </w:r>
    </w:p>
    <w:p w14:paraId="3B3E3B64" w14:textId="0F480D5B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famrel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– stosunki w rodzinie,</w:t>
      </w:r>
    </w:p>
    <w:p w14:paraId="5A3512FB" w14:textId="46F81E39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freetime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– ilość czasu wolnego,</w:t>
      </w:r>
    </w:p>
    <w:p w14:paraId="37AC5CC1" w14:textId="13437EB8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goout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– częstotliwość wychodzenia ze znajomymi,</w:t>
      </w:r>
    </w:p>
    <w:p w14:paraId="1F611F5B" w14:textId="6D97932D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Dalc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– spożycie alkoholu w tygodniu roboczym,</w:t>
      </w:r>
    </w:p>
    <w:p w14:paraId="4D8F8ACC" w14:textId="1A7C038B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Walc – spożycie alkoholu w weekend,</w:t>
      </w:r>
    </w:p>
    <w:p w14:paraId="22A0B441" w14:textId="777579C0" w:rsidR="00844E2C" w:rsidRPr="001D4AE2" w:rsidRDefault="00B9103E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health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– stan zdrowia,</w:t>
      </w:r>
    </w:p>
    <w:p w14:paraId="2EC06F64" w14:textId="22FDA37B" w:rsidR="00B9103E" w:rsidRPr="001D4AE2" w:rsidRDefault="00B9103E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 w:rsidRPr="001D4AE2">
        <w:rPr>
          <w:b/>
          <w:bCs/>
          <w:i/>
          <w:iCs/>
          <w:sz w:val="24"/>
          <w:szCs w:val="24"/>
        </w:rPr>
        <w:t>absences</w:t>
      </w:r>
      <w:proofErr w:type="spellEnd"/>
      <w:r w:rsidRPr="001D4AE2">
        <w:rPr>
          <w:b/>
          <w:bCs/>
          <w:i/>
          <w:iCs/>
          <w:sz w:val="24"/>
          <w:szCs w:val="24"/>
        </w:rPr>
        <w:t xml:space="preserve"> – ilość nieobecności,</w:t>
      </w:r>
    </w:p>
    <w:p w14:paraId="54A43C63" w14:textId="12C4B1D6" w:rsidR="00B9103E" w:rsidRPr="001D4AE2" w:rsidRDefault="00B9103E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G1 – ocena z pierwszego semestru,</w:t>
      </w:r>
    </w:p>
    <w:p w14:paraId="1055AD4A" w14:textId="38FC2824" w:rsidR="00B9103E" w:rsidRPr="001D4AE2" w:rsidRDefault="00B9103E" w:rsidP="00B9103E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G2 – ocena z drugiego semestru</w:t>
      </w:r>
      <w:r w:rsidR="005E582F" w:rsidRPr="001D4AE2">
        <w:rPr>
          <w:b/>
          <w:bCs/>
          <w:i/>
          <w:iCs/>
          <w:sz w:val="24"/>
          <w:szCs w:val="24"/>
        </w:rPr>
        <w:t>,</w:t>
      </w:r>
    </w:p>
    <w:p w14:paraId="3C15FEAA" w14:textId="7118B869" w:rsidR="00B9103E" w:rsidRDefault="00B9103E" w:rsidP="00B9103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9103E">
        <w:rPr>
          <w:sz w:val="24"/>
          <w:szCs w:val="24"/>
        </w:rPr>
        <w:t>G3 – ocena końcowa;</w:t>
      </w:r>
    </w:p>
    <w:p w14:paraId="5C679804" w14:textId="67AE9C81" w:rsidR="00B31496" w:rsidRDefault="00B31496" w:rsidP="00B31496">
      <w:pPr>
        <w:rPr>
          <w:sz w:val="24"/>
          <w:szCs w:val="24"/>
        </w:rPr>
      </w:pPr>
    </w:p>
    <w:p w14:paraId="30B6E8F1" w14:textId="7413247D" w:rsidR="00B31496" w:rsidRDefault="00B31496" w:rsidP="00B31496">
      <w:pPr>
        <w:rPr>
          <w:sz w:val="24"/>
          <w:szCs w:val="24"/>
        </w:rPr>
      </w:pPr>
    </w:p>
    <w:p w14:paraId="1D6BBF6E" w14:textId="6A0E19DC" w:rsidR="00B31496" w:rsidRDefault="00B31496" w:rsidP="00B3149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Analiza danych</w:t>
      </w:r>
    </w:p>
    <w:p w14:paraId="3A02F825" w14:textId="61EF9B92" w:rsidR="00B31496" w:rsidRDefault="00B31496" w:rsidP="00B3149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0647">
        <w:rPr>
          <w:sz w:val="24"/>
          <w:szCs w:val="24"/>
        </w:rPr>
        <w:t xml:space="preserve">Na początek przyjrzyjmy się samym ocenom uczniów. </w:t>
      </w:r>
    </w:p>
    <w:p w14:paraId="40300B14" w14:textId="2F75D051" w:rsidR="00E82A17" w:rsidRDefault="00E82A17" w:rsidP="00B31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335C4C" wp14:editId="464A8710">
            <wp:extent cx="5752465" cy="4231640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403D" w14:textId="082CEAA8" w:rsidR="00885AAB" w:rsidRDefault="00E82A17" w:rsidP="00E82A1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 wykresie przedstawiona jest ilość uczniów (oś Y) z daną oceną (oś X; uwaga: skala ocen jest inna niż w Polsce: 0-20, zamiast 1-6 lub 2-5) w odpowiednio pierwszym i drugim semestrze. Kształt dla obu zbiorów punktów zdaje się być znajomy.</w:t>
      </w:r>
      <w:r w:rsidR="00CA1CCE">
        <w:rPr>
          <w:sz w:val="24"/>
          <w:szCs w:val="24"/>
        </w:rPr>
        <w:t xml:space="preserve"> Można dopasować do nich rozkład normalny. Jego parametry to odpowiednio:</w:t>
      </w:r>
    </w:p>
    <w:p w14:paraId="24137F2B" w14:textId="0808B5E5" w:rsidR="00CA1CCE" w:rsidRDefault="00CA1CCE" w:rsidP="00CA1CC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Semestr:</w:t>
      </w:r>
    </w:p>
    <w:p w14:paraId="5136BF39" w14:textId="36D48542" w:rsidR="00CA1CCE" w:rsidRDefault="00CA1CCE" w:rsidP="00CA1CCE">
      <w:pPr>
        <w:pStyle w:val="Akapitzlist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= </w:t>
      </w:r>
      <w:r w:rsidRPr="00CA1CCE">
        <w:rPr>
          <w:sz w:val="24"/>
          <w:szCs w:val="24"/>
        </w:rPr>
        <w:t xml:space="preserve">11.386018 </w:t>
      </w:r>
      <w:r>
        <w:rPr>
          <w:sz w:val="24"/>
          <w:szCs w:val="24"/>
        </w:rPr>
        <w:t>,</w:t>
      </w:r>
    </w:p>
    <w:p w14:paraId="34A8900C" w14:textId="12091184" w:rsidR="00CA1CCE" w:rsidRDefault="00CA1CCE" w:rsidP="00CA1CCE">
      <w:pPr>
        <w:pStyle w:val="Akapitzlist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 xml:space="preserve"> = </w:t>
      </w:r>
      <w:r w:rsidRPr="00CA1CCE">
        <w:rPr>
          <w:sz w:val="24"/>
          <w:szCs w:val="24"/>
        </w:rPr>
        <w:t>2.922492</w:t>
      </w:r>
      <w:r>
        <w:rPr>
          <w:sz w:val="24"/>
          <w:szCs w:val="24"/>
        </w:rPr>
        <w:t>;</w:t>
      </w:r>
    </w:p>
    <w:p w14:paraId="69DDB157" w14:textId="516BA8A6" w:rsidR="00CA1CCE" w:rsidRDefault="00CA1CCE" w:rsidP="00CA1CC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Semestr: </w:t>
      </w:r>
    </w:p>
    <w:p w14:paraId="2A31CCC9" w14:textId="3A1ADEA2" w:rsidR="00CA1CCE" w:rsidRDefault="00CA1CCE" w:rsidP="00CA1CCE">
      <w:pPr>
        <w:pStyle w:val="Akapitzlist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= </w:t>
      </w:r>
      <w:r w:rsidRPr="00CA1CCE">
        <w:rPr>
          <w:sz w:val="24"/>
          <w:szCs w:val="24"/>
        </w:rPr>
        <w:t xml:space="preserve">11.637615 </w:t>
      </w:r>
      <w:r>
        <w:rPr>
          <w:sz w:val="24"/>
          <w:szCs w:val="24"/>
        </w:rPr>
        <w:t>,</w:t>
      </w:r>
    </w:p>
    <w:p w14:paraId="525F323E" w14:textId="307815B5" w:rsidR="002D7D57" w:rsidRPr="002D7D57" w:rsidRDefault="00CA1CCE" w:rsidP="002D7D57">
      <w:pPr>
        <w:pStyle w:val="Akapitzlist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 xml:space="preserve"> = </w:t>
      </w:r>
      <w:r w:rsidRPr="00CA1CCE">
        <w:rPr>
          <w:sz w:val="24"/>
          <w:szCs w:val="24"/>
        </w:rPr>
        <w:t>2.912883</w:t>
      </w:r>
      <w:r>
        <w:rPr>
          <w:sz w:val="24"/>
          <w:szCs w:val="24"/>
        </w:rPr>
        <w:t>;</w:t>
      </w:r>
    </w:p>
    <w:p w14:paraId="4317760B" w14:textId="57242CAE" w:rsidR="00EB47ED" w:rsidRPr="00EB47ED" w:rsidRDefault="00EB47ED" w:rsidP="00EB47E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D7D57">
        <w:rPr>
          <w:sz w:val="24"/>
          <w:szCs w:val="24"/>
        </w:rPr>
        <w:t>Widać, że odchylenie standardowe jest bardzo podobne, ale średnia różni się o około 0,25</w:t>
      </w:r>
      <w:r>
        <w:rPr>
          <w:sz w:val="24"/>
          <w:szCs w:val="24"/>
        </w:rPr>
        <w:t>.</w:t>
      </w:r>
      <w:r w:rsidR="002D7D57">
        <w:rPr>
          <w:sz w:val="24"/>
          <w:szCs w:val="24"/>
        </w:rPr>
        <w:t xml:space="preserve"> Wynika z tego, że oceny na drugim semestrze poprawiły się średnio o 0,25 stopnia.</w:t>
      </w:r>
    </w:p>
    <w:p w14:paraId="37D7B1E1" w14:textId="55FD6B5E" w:rsidR="00EB47ED" w:rsidRDefault="00EB47ED" w:rsidP="00EB47ED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81DC48A" wp14:editId="35F04C90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3829685" cy="32004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CCB2CA" wp14:editId="6E35DA8A">
            <wp:simplePos x="0" y="0"/>
            <wp:positionH relativeFrom="page">
              <wp:posOffset>-147</wp:posOffset>
            </wp:positionH>
            <wp:positionV relativeFrom="paragraph">
              <wp:posOffset>576</wp:posOffset>
            </wp:positionV>
            <wp:extent cx="3827780" cy="3200400"/>
            <wp:effectExtent l="0" t="0" r="127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Pierwszy semestr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Drugi semestr</w:t>
      </w:r>
    </w:p>
    <w:p w14:paraId="54A0E911" w14:textId="3C1A0ADE" w:rsidR="00E62BBD" w:rsidRDefault="00E62BBD" w:rsidP="00E62BBD">
      <w:pPr>
        <w:rPr>
          <w:noProof/>
          <w:sz w:val="24"/>
          <w:szCs w:val="24"/>
        </w:rPr>
      </w:pPr>
    </w:p>
    <w:p w14:paraId="4E1FAA62" w14:textId="3FF16C3A" w:rsidR="00E62BBD" w:rsidRDefault="00E62BBD" w:rsidP="00E62B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Spodziewamy się, że oceny uczniów mogą zależeć od:</w:t>
      </w:r>
    </w:p>
    <w:p w14:paraId="60E6AF0E" w14:textId="09741EC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czasu podróży do szkoły,</w:t>
      </w:r>
    </w:p>
    <w:p w14:paraId="46CE449C" w14:textId="08E3704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czasu nauki,</w:t>
      </w:r>
    </w:p>
    <w:p w14:paraId="1857EB94" w14:textId="60BE626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jakości rodzinnych relacji,</w:t>
      </w:r>
    </w:p>
    <w:p w14:paraId="28DA93DF" w14:textId="2C6583F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jakości zdrowia,</w:t>
      </w:r>
    </w:p>
    <w:p w14:paraId="331D1C11" w14:textId="0C8A90DF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ilości nieobecności,</w:t>
      </w:r>
    </w:p>
    <w:p w14:paraId="3AE464F9" w14:textId="5A855667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ilości spożywanego alkoholu,</w:t>
      </w:r>
    </w:p>
    <w:p w14:paraId="485099B0" w14:textId="4093EE15" w:rsidR="00E62BBD" w:rsidRDefault="0025284C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częstości wyjść ze znajomymi,</w:t>
      </w:r>
    </w:p>
    <w:p w14:paraId="06216A02" w14:textId="686E89AE" w:rsidR="0025284C" w:rsidRDefault="0025284C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ilości czasu wolnego;</w:t>
      </w:r>
    </w:p>
    <w:p w14:paraId="73A4B3FF" w14:textId="24725F7B" w:rsidR="0025284C" w:rsidRDefault="0025284C" w:rsidP="0025284C">
      <w:pPr>
        <w:ind w:left="360"/>
        <w:rPr>
          <w:noProof/>
          <w:sz w:val="24"/>
          <w:szCs w:val="24"/>
        </w:rPr>
      </w:pPr>
    </w:p>
    <w:p w14:paraId="64FA465F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437DCA2F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76979725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5E55C41B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13A4CC36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392E6C1C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52C5A53C" w14:textId="38952AA7" w:rsidR="0025284C" w:rsidRDefault="00275163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Czas podróży do szkoły</w:t>
      </w:r>
    </w:p>
    <w:p w14:paraId="7090F02D" w14:textId="7C4A88CF" w:rsidR="008D40E2" w:rsidRPr="00892B85" w:rsidRDefault="00512B8F" w:rsidP="00591F43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1A52CAA" wp14:editId="776E477C">
            <wp:simplePos x="0" y="0"/>
            <wp:positionH relativeFrom="page">
              <wp:align>left</wp:align>
            </wp:positionH>
            <wp:positionV relativeFrom="paragraph">
              <wp:posOffset>15875</wp:posOffset>
            </wp:positionV>
            <wp:extent cx="4439920" cy="3710305"/>
            <wp:effectExtent l="0" t="0" r="0" b="444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E2">
        <w:rPr>
          <w:noProof/>
          <w:sz w:val="24"/>
          <w:szCs w:val="24"/>
        </w:rPr>
        <w:t>Na wykresie przedstawiono rozkład ocen uczniów w zależności od czasu jaki zajmuje im na dojazd do szkoły. Widzimy, że wraz z wzrostem czasu dojazdu</w:t>
      </w:r>
      <w:r w:rsidR="00B12A48">
        <w:rPr>
          <w:noProof/>
          <w:sz w:val="24"/>
          <w:szCs w:val="24"/>
        </w:rPr>
        <w:t xml:space="preserve"> poza spadkiem</w:t>
      </w:r>
      <w:r w:rsidR="008D40E2">
        <w:rPr>
          <w:noProof/>
          <w:sz w:val="24"/>
          <w:szCs w:val="24"/>
        </w:rPr>
        <w:t xml:space="preserve"> </w:t>
      </w:r>
      <w:r w:rsidR="00B12A48">
        <w:rPr>
          <w:noProof/>
          <w:sz w:val="24"/>
          <w:szCs w:val="24"/>
        </w:rPr>
        <w:t xml:space="preserve">liczby uczniów, </w:t>
      </w:r>
      <w:r w:rsidR="008D40E2">
        <w:rPr>
          <w:noProof/>
          <w:sz w:val="24"/>
          <w:szCs w:val="24"/>
        </w:rPr>
        <w:t xml:space="preserve">spada </w:t>
      </w:r>
      <w:r w:rsidR="00B12A48">
        <w:rPr>
          <w:noProof/>
          <w:sz w:val="24"/>
          <w:szCs w:val="24"/>
        </w:rPr>
        <w:t xml:space="preserve">także </w:t>
      </w:r>
      <w:r w:rsidR="008D40E2">
        <w:rPr>
          <w:noProof/>
          <w:sz w:val="24"/>
          <w:szCs w:val="24"/>
        </w:rPr>
        <w:t>średnia ocen</w:t>
      </w:r>
      <w:r w:rsidR="00FF59DE">
        <w:rPr>
          <w:noProof/>
          <w:sz w:val="24"/>
          <w:szCs w:val="24"/>
        </w:rPr>
        <w:t>.</w:t>
      </w:r>
    </w:p>
    <w:tbl>
      <w:tblPr>
        <w:tblStyle w:val="Tabela-Siatka"/>
        <w:tblpPr w:leftFromText="141" w:rightFromText="141" w:vertAnchor="text" w:horzAnchor="page" w:tblpX="7434" w:tblpY="-66"/>
        <w:tblW w:w="0" w:type="auto"/>
        <w:tblLook w:val="04A0" w:firstRow="1" w:lastRow="0" w:firstColumn="1" w:lastColumn="0" w:noHBand="0" w:noVBand="1"/>
      </w:tblPr>
      <w:tblGrid>
        <w:gridCol w:w="912"/>
        <w:gridCol w:w="2751"/>
      </w:tblGrid>
      <w:tr w:rsidR="007C64E3" w14:paraId="60D1655B" w14:textId="77777777" w:rsidTr="007C64E3">
        <w:trPr>
          <w:trHeight w:val="557"/>
        </w:trPr>
        <w:tc>
          <w:tcPr>
            <w:tcW w:w="912" w:type="dxa"/>
          </w:tcPr>
          <w:p w14:paraId="4D57A3F5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x</w:t>
            </w:r>
          </w:p>
        </w:tc>
        <w:tc>
          <w:tcPr>
            <w:tcW w:w="2751" w:type="dxa"/>
          </w:tcPr>
          <w:p w14:paraId="3639C1ED" w14:textId="41AD5202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czas podróży</w:t>
            </w:r>
          </w:p>
        </w:tc>
      </w:tr>
      <w:tr w:rsidR="007C64E3" w14:paraId="4045E7E4" w14:textId="77777777" w:rsidTr="007C64E3">
        <w:trPr>
          <w:trHeight w:val="397"/>
        </w:trPr>
        <w:tc>
          <w:tcPr>
            <w:tcW w:w="912" w:type="dxa"/>
          </w:tcPr>
          <w:p w14:paraId="5C2A401B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1</w:t>
            </w:r>
          </w:p>
        </w:tc>
        <w:tc>
          <w:tcPr>
            <w:tcW w:w="2751" w:type="dxa"/>
          </w:tcPr>
          <w:p w14:paraId="5BEA22CD" w14:textId="5D606D36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mniej niż </w:t>
            </w:r>
            <w:r>
              <w:rPr>
                <w:noProof/>
                <w:sz w:val="36"/>
                <w:szCs w:val="36"/>
              </w:rPr>
              <w:t>15 min</w:t>
            </w:r>
          </w:p>
        </w:tc>
      </w:tr>
      <w:tr w:rsidR="007C64E3" w14:paraId="7B82DD32" w14:textId="77777777" w:rsidTr="007C64E3">
        <w:trPr>
          <w:trHeight w:val="397"/>
        </w:trPr>
        <w:tc>
          <w:tcPr>
            <w:tcW w:w="912" w:type="dxa"/>
          </w:tcPr>
          <w:p w14:paraId="54DDF25D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2751" w:type="dxa"/>
          </w:tcPr>
          <w:p w14:paraId="61A7C023" w14:textId="306626CC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15 do 30 min</w:t>
            </w:r>
          </w:p>
        </w:tc>
      </w:tr>
      <w:tr w:rsidR="007C64E3" w14:paraId="6A6FD2F1" w14:textId="77777777" w:rsidTr="007C64E3">
        <w:trPr>
          <w:trHeight w:val="397"/>
        </w:trPr>
        <w:tc>
          <w:tcPr>
            <w:tcW w:w="912" w:type="dxa"/>
          </w:tcPr>
          <w:p w14:paraId="666CC93D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751" w:type="dxa"/>
          </w:tcPr>
          <w:p w14:paraId="76710F96" w14:textId="511EB0C6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30 min do 1 h </w:t>
            </w:r>
          </w:p>
        </w:tc>
      </w:tr>
      <w:tr w:rsidR="007C64E3" w14:paraId="60E6EB78" w14:textId="77777777" w:rsidTr="007C64E3">
        <w:trPr>
          <w:trHeight w:val="382"/>
        </w:trPr>
        <w:tc>
          <w:tcPr>
            <w:tcW w:w="912" w:type="dxa"/>
          </w:tcPr>
          <w:p w14:paraId="5EFC65A7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4</w:t>
            </w:r>
          </w:p>
        </w:tc>
        <w:tc>
          <w:tcPr>
            <w:tcW w:w="2751" w:type="dxa"/>
          </w:tcPr>
          <w:p w14:paraId="13D4AC69" w14:textId="0682D479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ponad </w:t>
            </w:r>
            <w:r>
              <w:rPr>
                <w:noProof/>
                <w:sz w:val="36"/>
                <w:szCs w:val="36"/>
              </w:rPr>
              <w:t>1 h</w:t>
            </w:r>
          </w:p>
        </w:tc>
      </w:tr>
    </w:tbl>
    <w:p w14:paraId="7FD23218" w14:textId="54D513AD" w:rsidR="00591F43" w:rsidRDefault="00591F43" w:rsidP="007C64E3">
      <w:pPr>
        <w:rPr>
          <w:noProof/>
          <w:sz w:val="36"/>
          <w:szCs w:val="36"/>
        </w:rPr>
      </w:pPr>
    </w:p>
    <w:p w14:paraId="3B237BCA" w14:textId="77777777" w:rsidR="00512B8F" w:rsidRDefault="00512B8F" w:rsidP="007C64E3">
      <w:pPr>
        <w:rPr>
          <w:noProof/>
          <w:sz w:val="36"/>
          <w:szCs w:val="36"/>
        </w:rPr>
      </w:pPr>
    </w:p>
    <w:p w14:paraId="57D717E5" w14:textId="52E877AC" w:rsidR="00C87BEB" w:rsidRDefault="00512B8F" w:rsidP="00591F43">
      <w:pPr>
        <w:ind w:left="36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A190178" wp14:editId="36D71E97">
            <wp:simplePos x="0" y="0"/>
            <wp:positionH relativeFrom="page">
              <wp:align>left</wp:align>
            </wp:positionH>
            <wp:positionV relativeFrom="paragraph">
              <wp:posOffset>460759</wp:posOffset>
            </wp:positionV>
            <wp:extent cx="4438650" cy="3709670"/>
            <wp:effectExtent l="0" t="0" r="0" b="508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Czas nauki</w:t>
      </w:r>
    </w:p>
    <w:tbl>
      <w:tblPr>
        <w:tblStyle w:val="Tabela-Siatka"/>
        <w:tblpPr w:leftFromText="141" w:rightFromText="141" w:vertAnchor="text" w:horzAnchor="page" w:tblpX="7368" w:tblpY="1017"/>
        <w:tblW w:w="0" w:type="auto"/>
        <w:tblLook w:val="04A0" w:firstRow="1" w:lastRow="0" w:firstColumn="1" w:lastColumn="0" w:noHBand="0" w:noVBand="1"/>
      </w:tblPr>
      <w:tblGrid>
        <w:gridCol w:w="896"/>
        <w:gridCol w:w="2701"/>
      </w:tblGrid>
      <w:tr w:rsidR="00512B8F" w14:paraId="7B264A5E" w14:textId="77777777" w:rsidTr="007C64E3">
        <w:trPr>
          <w:trHeight w:val="767"/>
        </w:trPr>
        <w:tc>
          <w:tcPr>
            <w:tcW w:w="896" w:type="dxa"/>
          </w:tcPr>
          <w:p w14:paraId="26565528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x</w:t>
            </w:r>
          </w:p>
        </w:tc>
        <w:tc>
          <w:tcPr>
            <w:tcW w:w="2701" w:type="dxa"/>
          </w:tcPr>
          <w:p w14:paraId="590DA2AA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tygodniowy czas nauki</w:t>
            </w:r>
          </w:p>
        </w:tc>
      </w:tr>
      <w:tr w:rsidR="00512B8F" w14:paraId="4524B531" w14:textId="77777777" w:rsidTr="007C64E3">
        <w:trPr>
          <w:trHeight w:val="383"/>
        </w:trPr>
        <w:tc>
          <w:tcPr>
            <w:tcW w:w="896" w:type="dxa"/>
          </w:tcPr>
          <w:p w14:paraId="06FFE699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1</w:t>
            </w:r>
          </w:p>
        </w:tc>
        <w:tc>
          <w:tcPr>
            <w:tcW w:w="2701" w:type="dxa"/>
          </w:tcPr>
          <w:p w14:paraId="223E252B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mniej niż 2 h</w:t>
            </w:r>
          </w:p>
        </w:tc>
      </w:tr>
      <w:tr w:rsidR="00512B8F" w14:paraId="0078B63E" w14:textId="77777777" w:rsidTr="007C64E3">
        <w:trPr>
          <w:trHeight w:val="383"/>
        </w:trPr>
        <w:tc>
          <w:tcPr>
            <w:tcW w:w="896" w:type="dxa"/>
          </w:tcPr>
          <w:p w14:paraId="2C47F916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2701" w:type="dxa"/>
          </w:tcPr>
          <w:p w14:paraId="602B8420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 do 5 h</w:t>
            </w:r>
          </w:p>
        </w:tc>
      </w:tr>
      <w:tr w:rsidR="00512B8F" w14:paraId="13FA8C4B" w14:textId="77777777" w:rsidTr="007C64E3">
        <w:trPr>
          <w:trHeight w:val="383"/>
        </w:trPr>
        <w:tc>
          <w:tcPr>
            <w:tcW w:w="896" w:type="dxa"/>
          </w:tcPr>
          <w:p w14:paraId="31F40A3E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701" w:type="dxa"/>
          </w:tcPr>
          <w:p w14:paraId="7A39BC52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5 do 10 h</w:t>
            </w:r>
          </w:p>
        </w:tc>
      </w:tr>
      <w:tr w:rsidR="00512B8F" w14:paraId="53A33C3F" w14:textId="77777777" w:rsidTr="007C64E3">
        <w:trPr>
          <w:trHeight w:val="369"/>
        </w:trPr>
        <w:tc>
          <w:tcPr>
            <w:tcW w:w="896" w:type="dxa"/>
          </w:tcPr>
          <w:p w14:paraId="0DE4C3BC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4</w:t>
            </w:r>
          </w:p>
        </w:tc>
        <w:tc>
          <w:tcPr>
            <w:tcW w:w="2701" w:type="dxa"/>
          </w:tcPr>
          <w:p w14:paraId="1C35B667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ponad 10 h</w:t>
            </w:r>
          </w:p>
        </w:tc>
      </w:tr>
    </w:tbl>
    <w:p w14:paraId="18F33CD3" w14:textId="2A99373A" w:rsidR="000659FE" w:rsidRDefault="00512B8F" w:rsidP="006E5E58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684B7D">
        <w:rPr>
          <w:noProof/>
          <w:sz w:val="24"/>
          <w:szCs w:val="24"/>
        </w:rPr>
        <w:t>Jak można się spodziewać czas nauki bardzo wpływa na oceny. Aby to</w:t>
      </w:r>
      <w:r w:rsidR="008F48C9">
        <w:rPr>
          <w:noProof/>
          <w:sz w:val="24"/>
          <w:szCs w:val="24"/>
        </w:rPr>
        <w:t xml:space="preserve"> pokazać</w:t>
      </w:r>
      <w:r w:rsidR="00684B7D">
        <w:rPr>
          <w:noProof/>
          <w:sz w:val="24"/>
          <w:szCs w:val="24"/>
        </w:rPr>
        <w:t>:</w:t>
      </w:r>
    </w:p>
    <w:p w14:paraId="6BA6BF5F" w14:textId="2AC06C0A" w:rsidR="001E1D71" w:rsidRDefault="007D7E13" w:rsidP="00512B8F">
      <w:pPr>
        <w:rPr>
          <w:noProof/>
          <w:sz w:val="36"/>
          <w:szCs w:val="36"/>
        </w:rPr>
      </w:pPr>
      <w:r>
        <w:rPr>
          <w:noProof/>
          <w:sz w:val="24"/>
          <w:szCs w:val="24"/>
        </w:rPr>
        <w:t>Średnia ocena osoby uczącej się &lt;2h wynosi ~21.55, a uczącej się &lt;5h wynosi już ~23.75, czyli o ponad 2 stopnie więcej.</w:t>
      </w:r>
    </w:p>
    <w:p w14:paraId="2836FEB4" w14:textId="3FC04459" w:rsidR="001E1D71" w:rsidRPr="006E5E58" w:rsidRDefault="006E5E58" w:rsidP="006E5E58">
      <w:pPr>
        <w:jc w:val="center"/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16F7EC" wp14:editId="7AE22C14">
            <wp:simplePos x="0" y="0"/>
            <wp:positionH relativeFrom="page">
              <wp:align>left</wp:align>
            </wp:positionH>
            <wp:positionV relativeFrom="paragraph">
              <wp:posOffset>354507</wp:posOffset>
            </wp:positionV>
            <wp:extent cx="4502785" cy="3763645"/>
            <wp:effectExtent l="0" t="0" r="0" b="825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89" cy="37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Jakość rodzinnych relacji</w:t>
      </w:r>
    </w:p>
    <w:p w14:paraId="4D8AE6FD" w14:textId="56D6B66E" w:rsidR="001E1D71" w:rsidRPr="00591F43" w:rsidRDefault="00892B85" w:rsidP="006E5E58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Dobre</w:t>
      </w:r>
      <w:r w:rsidR="00591F43">
        <w:rPr>
          <w:noProof/>
          <w:sz w:val="24"/>
          <w:szCs w:val="24"/>
        </w:rPr>
        <w:t xml:space="preserve"> relacje rodzinne</w:t>
      </w:r>
      <w:r>
        <w:rPr>
          <w:noProof/>
          <w:sz w:val="24"/>
          <w:szCs w:val="24"/>
        </w:rPr>
        <w:t xml:space="preserve"> wpływa</w:t>
      </w:r>
      <w:r w:rsidR="00591F43">
        <w:rPr>
          <w:noProof/>
          <w:sz w:val="24"/>
          <w:szCs w:val="24"/>
        </w:rPr>
        <w:t>ją</w:t>
      </w:r>
      <w:r>
        <w:rPr>
          <w:noProof/>
          <w:sz w:val="24"/>
          <w:szCs w:val="24"/>
        </w:rPr>
        <w:t xml:space="preserve"> pozytywnie na oceny</w:t>
      </w:r>
      <w:r w:rsidR="00591F43">
        <w:rPr>
          <w:noProof/>
          <w:sz w:val="24"/>
          <w:szCs w:val="24"/>
        </w:rPr>
        <w:t>, jednak gdy nie ma się z nim</w:t>
      </w:r>
      <w:r w:rsidR="006E5E58">
        <w:rPr>
          <w:noProof/>
          <w:sz w:val="24"/>
          <w:szCs w:val="24"/>
        </w:rPr>
        <w:t>i</w:t>
      </w:r>
      <w:r w:rsidR="00591F43">
        <w:rPr>
          <w:noProof/>
          <w:sz w:val="24"/>
          <w:szCs w:val="24"/>
        </w:rPr>
        <w:t xml:space="preserve"> większych problemów to wpływ jest </w:t>
      </w:r>
      <w:r w:rsidR="006E5E58">
        <w:rPr>
          <w:noProof/>
          <w:sz w:val="24"/>
          <w:szCs w:val="24"/>
        </w:rPr>
        <w:t xml:space="preserve">bardzo </w:t>
      </w:r>
      <w:r w:rsidR="00591F43">
        <w:rPr>
          <w:noProof/>
          <w:sz w:val="24"/>
          <w:szCs w:val="24"/>
        </w:rPr>
        <w:t>nieznaczny.</w:t>
      </w:r>
    </w:p>
    <w:p w14:paraId="5E1BAE92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47512E9A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0E946B1D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53FAB356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5A74D448" w14:textId="06218410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4ED41515" w14:textId="3939941B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70F3A29A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29F76EDD" w14:textId="0E67D0C1" w:rsidR="001E1D71" w:rsidRDefault="006E5E58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736F2A" wp14:editId="5A5C01D9">
            <wp:simplePos x="0" y="0"/>
            <wp:positionH relativeFrom="page">
              <wp:align>left</wp:align>
            </wp:positionH>
            <wp:positionV relativeFrom="paragraph">
              <wp:posOffset>372110</wp:posOffset>
            </wp:positionV>
            <wp:extent cx="4502785" cy="3763010"/>
            <wp:effectExtent l="0" t="0" r="0" b="889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53" cy="3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Jakość zdrowi</w:t>
      </w:r>
      <w:r>
        <w:rPr>
          <w:noProof/>
          <w:sz w:val="36"/>
          <w:szCs w:val="36"/>
        </w:rPr>
        <w:t>a</w:t>
      </w:r>
    </w:p>
    <w:p w14:paraId="7D77E5A8" w14:textId="0CCC6469" w:rsidR="001E1D71" w:rsidRPr="006E5E58" w:rsidRDefault="006E5E58" w:rsidP="008F48C9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Wykres wskazuje na to, że stan zdrowia działa negatywnie na wyniki w nauce, jednak liczności dysproporcje w licznościach badanych grup są nie do pomienięcia. Wykres opisuje także aktualny stan zdrowia a nie ogólne jego odczucie.</w:t>
      </w:r>
    </w:p>
    <w:p w14:paraId="063A6583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CFC15AE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42EED286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63B931DA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373DDF2" w14:textId="1834CD83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3CBCEB5D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28E2B015" w14:textId="729AA3F7" w:rsidR="00275163" w:rsidRDefault="006E5E58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66BCE24" wp14:editId="088F1EE9">
            <wp:simplePos x="0" y="0"/>
            <wp:positionH relativeFrom="column">
              <wp:posOffset>-889635</wp:posOffset>
            </wp:positionH>
            <wp:positionV relativeFrom="paragraph">
              <wp:posOffset>333375</wp:posOffset>
            </wp:positionV>
            <wp:extent cx="4324350" cy="3615055"/>
            <wp:effectExtent l="0" t="0" r="0" b="444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Ilość nieobecności</w:t>
      </w:r>
    </w:p>
    <w:p w14:paraId="76F5885D" w14:textId="6EB2412E" w:rsidR="001E1D71" w:rsidRPr="006E5E58" w:rsidRDefault="006E5E58" w:rsidP="008F48C9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Ilość nieobecności w znaczący sposób obniża wyniki</w:t>
      </w:r>
      <w:r w:rsidR="002331E5">
        <w:rPr>
          <w:noProof/>
          <w:sz w:val="24"/>
          <w:szCs w:val="24"/>
        </w:rPr>
        <w:t>. Oceny spadają mimo małej liczby nieobecności.</w:t>
      </w:r>
    </w:p>
    <w:p w14:paraId="1615C890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30750F5C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0D73E23C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685C93D9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2DD77D21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6D3C9AD0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0D352026" w14:textId="77777777" w:rsidR="001E1D71" w:rsidRDefault="001E1D71" w:rsidP="00D51289">
      <w:pPr>
        <w:rPr>
          <w:noProof/>
          <w:sz w:val="36"/>
          <w:szCs w:val="36"/>
        </w:rPr>
      </w:pPr>
    </w:p>
    <w:p w14:paraId="5680445D" w14:textId="384FD0F4" w:rsidR="00CC3D0B" w:rsidRDefault="00275163" w:rsidP="00877325">
      <w:pPr>
        <w:ind w:left="36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Ilość spożywanego alkoholu</w:t>
      </w:r>
    </w:p>
    <w:p w14:paraId="0D176C65" w14:textId="59F6F396" w:rsidR="00877325" w:rsidRDefault="00C93797" w:rsidP="00877325">
      <w:pPr>
        <w:ind w:left="36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B476E3" wp14:editId="40C27EE8">
            <wp:simplePos x="0" y="0"/>
            <wp:positionH relativeFrom="page">
              <wp:align>right</wp:align>
            </wp:positionH>
            <wp:positionV relativeFrom="paragraph">
              <wp:posOffset>558314</wp:posOffset>
            </wp:positionV>
            <wp:extent cx="3764701" cy="3147060"/>
            <wp:effectExtent l="0" t="0" r="762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01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0266F" wp14:editId="6046A01E">
            <wp:simplePos x="0" y="0"/>
            <wp:positionH relativeFrom="page">
              <wp:align>left</wp:align>
            </wp:positionH>
            <wp:positionV relativeFrom="paragraph">
              <wp:posOffset>558165</wp:posOffset>
            </wp:positionV>
            <wp:extent cx="3764915" cy="3147060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325">
        <w:rPr>
          <w:noProof/>
          <w:sz w:val="24"/>
          <w:szCs w:val="24"/>
        </w:rPr>
        <w:tab/>
        <w:t>Dostępne dane pozwalają nam sprawdzić wpływ spożywanego alkoholu na oceny z podziałem na spożycie w tygodniu roboczym i w weekendy.</w:t>
      </w:r>
    </w:p>
    <w:p w14:paraId="3A9E3584" w14:textId="78235C5F" w:rsidR="00877325" w:rsidRPr="00877325" w:rsidRDefault="00877325" w:rsidP="00877325">
      <w:pPr>
        <w:ind w:left="360"/>
        <w:jc w:val="center"/>
        <w:rPr>
          <w:noProof/>
          <w:sz w:val="24"/>
          <w:szCs w:val="24"/>
        </w:rPr>
      </w:pPr>
    </w:p>
    <w:p w14:paraId="28CAC856" w14:textId="77857079" w:rsidR="00C93797" w:rsidRPr="002331E5" w:rsidRDefault="00C93797" w:rsidP="002331E5">
      <w:pPr>
        <w:ind w:left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>W tygodniu roboczym</w:t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W weekend</w:t>
      </w:r>
    </w:p>
    <w:p w14:paraId="24DE1463" w14:textId="287287BC" w:rsidR="001E1D71" w:rsidRDefault="00877325" w:rsidP="00C93797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Na wykresie </w:t>
      </w:r>
      <w:r w:rsidR="00C93797">
        <w:rPr>
          <w:noProof/>
          <w:sz w:val="24"/>
          <w:szCs w:val="24"/>
        </w:rPr>
        <w:t xml:space="preserve">pierwszym </w:t>
      </w:r>
      <w:r>
        <w:rPr>
          <w:noProof/>
          <w:sz w:val="24"/>
          <w:szCs w:val="24"/>
        </w:rPr>
        <w:t xml:space="preserve">widać, że </w:t>
      </w:r>
      <w:r w:rsidR="00D35843">
        <w:rPr>
          <w:noProof/>
          <w:sz w:val="24"/>
          <w:szCs w:val="24"/>
        </w:rPr>
        <w:t>wraz ze wzrostem ilości spożywanego alkoholu w tygodniu średnie</w:t>
      </w:r>
      <w:r w:rsidR="008F48C9">
        <w:rPr>
          <w:noProof/>
          <w:sz w:val="24"/>
          <w:szCs w:val="24"/>
        </w:rPr>
        <w:t xml:space="preserve"> oceny</w:t>
      </w:r>
      <w:r w:rsidR="008F48C9">
        <w:rPr>
          <w:noProof/>
          <w:sz w:val="24"/>
          <w:szCs w:val="24"/>
        </w:rPr>
        <w:t xml:space="preserve"> drastycznie</w:t>
      </w:r>
      <w:r w:rsidR="00D35843">
        <w:rPr>
          <w:noProof/>
          <w:sz w:val="24"/>
          <w:szCs w:val="24"/>
        </w:rPr>
        <w:t xml:space="preserve"> spadają. Należy jednak zauważyć, że osób spożywających alkohol w tygodniu jest</w:t>
      </w:r>
      <w:r w:rsidR="008F48C9">
        <w:rPr>
          <w:noProof/>
          <w:sz w:val="24"/>
          <w:szCs w:val="24"/>
        </w:rPr>
        <w:t xml:space="preserve"> dużo</w:t>
      </w:r>
      <w:r w:rsidR="00D35843">
        <w:rPr>
          <w:noProof/>
          <w:sz w:val="24"/>
          <w:szCs w:val="24"/>
        </w:rPr>
        <w:t xml:space="preserve"> mniej, niż tych z grup 1 i 2, więc </w:t>
      </w:r>
      <w:r w:rsidR="00C93797">
        <w:rPr>
          <w:noProof/>
          <w:sz w:val="24"/>
          <w:szCs w:val="24"/>
        </w:rPr>
        <w:t>dla większej populacji wynik może być inny.</w:t>
      </w:r>
    </w:p>
    <w:p w14:paraId="5438B01B" w14:textId="6A952C5E" w:rsidR="001E1D71" w:rsidRPr="002331E5" w:rsidRDefault="00C93797" w:rsidP="002331E5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t>Inaczej sytuacja wygląda na drugim wykresie, gdzie ilości uczniów są bardziej równomiernie rozłożone we wszystkich grupach. Wraz z wzrostem ilości spożycia alkoholu oceny spadają, ale mniej niż w poprzednim przypadku</w:t>
      </w:r>
      <w:r w:rsidR="00017526">
        <w:rPr>
          <w:noProof/>
          <w:sz w:val="24"/>
          <w:szCs w:val="24"/>
        </w:rPr>
        <w:t>.</w:t>
      </w:r>
    </w:p>
    <w:p w14:paraId="22B4D8C3" w14:textId="21BAB5EB" w:rsidR="00275163" w:rsidRDefault="002331E5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AF8E32" wp14:editId="38FC1D79">
            <wp:simplePos x="0" y="0"/>
            <wp:positionH relativeFrom="page">
              <wp:align>left</wp:align>
            </wp:positionH>
            <wp:positionV relativeFrom="paragraph">
              <wp:posOffset>325622</wp:posOffset>
            </wp:positionV>
            <wp:extent cx="4299484" cy="3593804"/>
            <wp:effectExtent l="0" t="0" r="6350" b="6985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84" cy="35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163">
        <w:rPr>
          <w:noProof/>
          <w:sz w:val="36"/>
          <w:szCs w:val="36"/>
        </w:rPr>
        <w:t>Częstość wyjść ze znajomymi</w:t>
      </w:r>
    </w:p>
    <w:p w14:paraId="3D402CE6" w14:textId="41A29F86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4C9F04A" w14:textId="4D005B48" w:rsidR="001E1D71" w:rsidRPr="002331E5" w:rsidRDefault="002331E5" w:rsidP="002331E5">
      <w:pPr>
        <w:rPr>
          <w:noProof/>
          <w:sz w:val="24"/>
          <w:szCs w:val="24"/>
        </w:rPr>
      </w:pPr>
      <w:r>
        <w:rPr>
          <w:noProof/>
          <w:sz w:val="36"/>
          <w:szCs w:val="36"/>
        </w:rPr>
        <w:tab/>
      </w:r>
      <w:r w:rsidRPr="002331E5">
        <w:rPr>
          <w:noProof/>
          <w:sz w:val="24"/>
          <w:szCs w:val="24"/>
        </w:rPr>
        <w:t>Zgodnie z intuicją większa ilość wyjść ze znajomymi powoduje spadek ocen. Pocieszające jest, że spadek jest bardzo mały, a wyniki licznych grup 2, 3 i 4 są bardzo zbliżone.</w:t>
      </w:r>
    </w:p>
    <w:p w14:paraId="7638AD68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6E05C139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42AC07FB" w14:textId="52E0C3C8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3C3AA06" w14:textId="77777777" w:rsidR="009E0D96" w:rsidRDefault="009E0D96" w:rsidP="00275163">
      <w:pPr>
        <w:ind w:left="360"/>
        <w:jc w:val="center"/>
        <w:rPr>
          <w:noProof/>
          <w:sz w:val="36"/>
          <w:szCs w:val="36"/>
        </w:rPr>
      </w:pPr>
    </w:p>
    <w:p w14:paraId="6669E1A4" w14:textId="77777777" w:rsidR="001E1D71" w:rsidRDefault="001E1D71" w:rsidP="009E0D96">
      <w:pPr>
        <w:rPr>
          <w:noProof/>
          <w:sz w:val="36"/>
          <w:szCs w:val="36"/>
        </w:rPr>
      </w:pPr>
    </w:p>
    <w:p w14:paraId="7E95CFA4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77F670EB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5301FB1D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67BCF95C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2B57B865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2B5A7A63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685F1AE6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142C3D75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18F8409E" w14:textId="51881553" w:rsidR="00275163" w:rsidRDefault="002331E5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8FF5E5C" wp14:editId="6CA6F6E7">
            <wp:simplePos x="0" y="0"/>
            <wp:positionH relativeFrom="page">
              <wp:align>left</wp:align>
            </wp:positionH>
            <wp:positionV relativeFrom="paragraph">
              <wp:posOffset>301344</wp:posOffset>
            </wp:positionV>
            <wp:extent cx="4248150" cy="355092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Ilość czasu wolnego</w:t>
      </w:r>
    </w:p>
    <w:p w14:paraId="59DCA7B9" w14:textId="6C7C0892" w:rsidR="00CC3D0B" w:rsidRDefault="002331E5" w:rsidP="00E878DC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Najliczniejsze grupy (3 i 4) mają podobne wyniki</w:t>
      </w:r>
      <w:r w:rsidR="00145A1D">
        <w:rPr>
          <w:noProof/>
          <w:sz w:val="24"/>
          <w:szCs w:val="24"/>
        </w:rPr>
        <w:t>, a w grupach 2 i 5 widać znaczny rozrzut wyników. Może to oznaczać, że wyniki zależą od powodów, dla których ktoś ma mało lub dużo czasu (nie nadąża z nauką, problemy pozaszkolne, problem z organizacją czasu).</w:t>
      </w:r>
    </w:p>
    <w:p w14:paraId="6D61BA7A" w14:textId="593BDAD2" w:rsidR="00145A1D" w:rsidRDefault="00145A1D" w:rsidP="00E878DC">
      <w:pPr>
        <w:ind w:left="360"/>
        <w:rPr>
          <w:noProof/>
          <w:sz w:val="24"/>
          <w:szCs w:val="24"/>
        </w:rPr>
      </w:pPr>
    </w:p>
    <w:p w14:paraId="684697E8" w14:textId="773E9584" w:rsidR="00145A1D" w:rsidRDefault="00145A1D" w:rsidP="00E878DC">
      <w:pPr>
        <w:ind w:left="360"/>
        <w:rPr>
          <w:noProof/>
          <w:sz w:val="24"/>
          <w:szCs w:val="24"/>
        </w:rPr>
      </w:pPr>
    </w:p>
    <w:p w14:paraId="36FADAEC" w14:textId="50AD4DD9" w:rsidR="00145A1D" w:rsidRDefault="00145A1D" w:rsidP="00E878DC">
      <w:pPr>
        <w:ind w:left="360"/>
        <w:rPr>
          <w:noProof/>
          <w:sz w:val="24"/>
          <w:szCs w:val="24"/>
        </w:rPr>
      </w:pPr>
    </w:p>
    <w:p w14:paraId="23906DED" w14:textId="76D5ECBE" w:rsidR="00145A1D" w:rsidRDefault="00145A1D" w:rsidP="00E878DC">
      <w:pPr>
        <w:ind w:left="360"/>
        <w:rPr>
          <w:noProof/>
          <w:sz w:val="24"/>
          <w:szCs w:val="24"/>
        </w:rPr>
      </w:pPr>
    </w:p>
    <w:p w14:paraId="07E83874" w14:textId="72CA5E54" w:rsidR="00145A1D" w:rsidRDefault="00145A1D" w:rsidP="00E878DC">
      <w:pPr>
        <w:ind w:left="360"/>
        <w:rPr>
          <w:noProof/>
          <w:sz w:val="24"/>
          <w:szCs w:val="24"/>
        </w:rPr>
      </w:pPr>
    </w:p>
    <w:p w14:paraId="5891B274" w14:textId="6877E262" w:rsidR="00145A1D" w:rsidRDefault="00145A1D" w:rsidP="00E878DC">
      <w:pPr>
        <w:ind w:left="360"/>
        <w:rPr>
          <w:noProof/>
          <w:sz w:val="24"/>
          <w:szCs w:val="24"/>
        </w:rPr>
      </w:pPr>
    </w:p>
    <w:p w14:paraId="5A34A610" w14:textId="30D39333" w:rsidR="00145A1D" w:rsidRDefault="00145A1D" w:rsidP="00E878DC">
      <w:pPr>
        <w:ind w:left="360"/>
        <w:rPr>
          <w:noProof/>
          <w:sz w:val="24"/>
          <w:szCs w:val="24"/>
        </w:rPr>
      </w:pPr>
    </w:p>
    <w:p w14:paraId="3FC2C7C5" w14:textId="68E142F7" w:rsidR="00145A1D" w:rsidRDefault="00145A1D" w:rsidP="00145A1D">
      <w:pPr>
        <w:ind w:left="36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Wnioski</w:t>
      </w:r>
    </w:p>
    <w:p w14:paraId="05F2A033" w14:textId="77777777" w:rsidR="00A8250E" w:rsidRDefault="00145A1D" w:rsidP="00145A1D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t>Przeanalizowane wskaźniki pokazują, że środowisko w jakim obraca się uczeń ma znaczący wpły na</w:t>
      </w:r>
      <w:r w:rsidR="009F2E90">
        <w:rPr>
          <w:noProof/>
          <w:sz w:val="24"/>
          <w:szCs w:val="24"/>
        </w:rPr>
        <w:t xml:space="preserve"> jego wyniki, j</w:t>
      </w:r>
      <w:r>
        <w:rPr>
          <w:noProof/>
          <w:sz w:val="24"/>
          <w:szCs w:val="24"/>
        </w:rPr>
        <w:t xml:space="preserve">ednak na każdym wykresie widać, że dla pojedynczego </w:t>
      </w:r>
      <w:r w:rsidR="009F2E90">
        <w:rPr>
          <w:noProof/>
          <w:sz w:val="24"/>
          <w:szCs w:val="24"/>
        </w:rPr>
        <w:t>czynnika wpływ jest mały. Można zauważyć, że wśród tych czynników, żaden nie determinuje oceny ucznia (słupki są zawsze wysokie).</w:t>
      </w:r>
      <w:r w:rsidR="00A8250E">
        <w:rPr>
          <w:noProof/>
          <w:sz w:val="24"/>
          <w:szCs w:val="24"/>
        </w:rPr>
        <w:t xml:space="preserve"> </w:t>
      </w:r>
    </w:p>
    <w:p w14:paraId="24D2E71D" w14:textId="1D671550" w:rsidR="00145A1D" w:rsidRDefault="00A8250E" w:rsidP="00145A1D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t>Podsumowując: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57"/>
      </w:tblGrid>
      <w:tr w:rsidR="00A8250E" w14:paraId="41DD5354" w14:textId="77777777" w:rsidTr="00A8250E">
        <w:tc>
          <w:tcPr>
            <w:tcW w:w="4531" w:type="dxa"/>
          </w:tcPr>
          <w:p w14:paraId="2798DB73" w14:textId="7B07907E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Pozytywny wpływ</w:t>
            </w:r>
          </w:p>
        </w:tc>
        <w:tc>
          <w:tcPr>
            <w:tcW w:w="4531" w:type="dxa"/>
          </w:tcPr>
          <w:p w14:paraId="2E27A478" w14:textId="7CF1EFFE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Negatywny wpływ</w:t>
            </w:r>
          </w:p>
        </w:tc>
      </w:tr>
      <w:tr w:rsidR="00A8250E" w14:paraId="676B96F3" w14:textId="77777777" w:rsidTr="00A8250E">
        <w:tc>
          <w:tcPr>
            <w:tcW w:w="4531" w:type="dxa"/>
          </w:tcPr>
          <w:p w14:paraId="62D29F25" w14:textId="76591D7C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Jakość rodzinnych relacji</w:t>
            </w:r>
          </w:p>
        </w:tc>
        <w:tc>
          <w:tcPr>
            <w:tcW w:w="4531" w:type="dxa"/>
          </w:tcPr>
          <w:p w14:paraId="45304248" w14:textId="6EB74B7A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Czas podróży do szkoły</w:t>
            </w:r>
          </w:p>
        </w:tc>
      </w:tr>
      <w:tr w:rsidR="00A8250E" w14:paraId="65DE1685" w14:textId="77777777" w:rsidTr="00A8250E">
        <w:tc>
          <w:tcPr>
            <w:tcW w:w="4531" w:type="dxa"/>
          </w:tcPr>
          <w:p w14:paraId="258ADD78" w14:textId="748D26E4" w:rsidR="00A8250E" w:rsidRDefault="008F48C9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Czas nauki</w:t>
            </w:r>
          </w:p>
        </w:tc>
        <w:tc>
          <w:tcPr>
            <w:tcW w:w="4531" w:type="dxa"/>
          </w:tcPr>
          <w:p w14:paraId="5B5EFB5D" w14:textId="4D682DE3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Ilość spożytego alkoholu</w:t>
            </w:r>
          </w:p>
        </w:tc>
      </w:tr>
      <w:tr w:rsidR="00A8250E" w14:paraId="4D9117A1" w14:textId="77777777" w:rsidTr="003E17D9">
        <w:tc>
          <w:tcPr>
            <w:tcW w:w="4531" w:type="dxa"/>
            <w:tcBorders>
              <w:bottom w:val="single" w:sz="4" w:space="0" w:color="auto"/>
            </w:tcBorders>
          </w:tcPr>
          <w:p w14:paraId="1412D033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30C9ECE0" w14:textId="5B397F76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Ilość nieobecności</w:t>
            </w:r>
          </w:p>
        </w:tc>
      </w:tr>
      <w:tr w:rsidR="00A8250E" w14:paraId="78F9CD7F" w14:textId="77777777" w:rsidTr="003E17D9">
        <w:tc>
          <w:tcPr>
            <w:tcW w:w="4531" w:type="dxa"/>
            <w:tcBorders>
              <w:bottom w:val="single" w:sz="4" w:space="0" w:color="auto"/>
            </w:tcBorders>
          </w:tcPr>
          <w:p w14:paraId="5244558D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292E8CD" w14:textId="4DDD3A90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Ilość czasu wolnego</w:t>
            </w:r>
          </w:p>
        </w:tc>
      </w:tr>
      <w:tr w:rsidR="00A8250E" w14:paraId="61964C5C" w14:textId="77777777" w:rsidTr="003E17D9"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76DA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54A76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</w:tr>
    </w:tbl>
    <w:p w14:paraId="16A96074" w14:textId="77777777" w:rsidR="00A8250E" w:rsidRPr="00145A1D" w:rsidRDefault="00A8250E" w:rsidP="00145A1D">
      <w:pPr>
        <w:ind w:left="360" w:firstLine="348"/>
        <w:rPr>
          <w:noProof/>
          <w:sz w:val="24"/>
          <w:szCs w:val="24"/>
        </w:rPr>
      </w:pPr>
    </w:p>
    <w:sectPr w:rsidR="00A8250E" w:rsidRPr="0014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1C2"/>
    <w:multiLevelType w:val="hybridMultilevel"/>
    <w:tmpl w:val="8736CA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4AC"/>
    <w:multiLevelType w:val="hybridMultilevel"/>
    <w:tmpl w:val="8FE4C472"/>
    <w:lvl w:ilvl="0" w:tplc="A91AD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41E9A"/>
    <w:multiLevelType w:val="hybridMultilevel"/>
    <w:tmpl w:val="E10E88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E0441"/>
    <w:multiLevelType w:val="hybridMultilevel"/>
    <w:tmpl w:val="631ED8B6"/>
    <w:lvl w:ilvl="0" w:tplc="CC60383A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423949"/>
    <w:multiLevelType w:val="hybridMultilevel"/>
    <w:tmpl w:val="06343424"/>
    <w:lvl w:ilvl="0" w:tplc="094876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FE5C7A"/>
    <w:multiLevelType w:val="hybridMultilevel"/>
    <w:tmpl w:val="D3168650"/>
    <w:lvl w:ilvl="0" w:tplc="E8ACCE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773664"/>
    <w:multiLevelType w:val="hybridMultilevel"/>
    <w:tmpl w:val="CEEA6BD4"/>
    <w:lvl w:ilvl="0" w:tplc="041E6F22">
      <w:start w:val="1"/>
      <w:numFmt w:val="decimal"/>
      <w:lvlText w:val="%1."/>
      <w:lvlJc w:val="left"/>
      <w:pPr>
        <w:ind w:left="1068" w:hanging="360"/>
      </w:pPr>
      <w:rPr>
        <w:rFonts w:hint="default"/>
        <w:sz w:val="40"/>
        <w:szCs w:val="7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B35AE"/>
    <w:multiLevelType w:val="hybridMultilevel"/>
    <w:tmpl w:val="7F1010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00"/>
    <w:rsid w:val="00017526"/>
    <w:rsid w:val="000659FE"/>
    <w:rsid w:val="000F50C5"/>
    <w:rsid w:val="00145A1D"/>
    <w:rsid w:val="00160647"/>
    <w:rsid w:val="001D4AE2"/>
    <w:rsid w:val="001E1D71"/>
    <w:rsid w:val="002331E5"/>
    <w:rsid w:val="0025284C"/>
    <w:rsid w:val="00275163"/>
    <w:rsid w:val="002D7D57"/>
    <w:rsid w:val="003D5466"/>
    <w:rsid w:val="003E17D9"/>
    <w:rsid w:val="00477534"/>
    <w:rsid w:val="004E2E9C"/>
    <w:rsid w:val="00511E7A"/>
    <w:rsid w:val="00512B8F"/>
    <w:rsid w:val="00530D55"/>
    <w:rsid w:val="00591F43"/>
    <w:rsid w:val="005E582F"/>
    <w:rsid w:val="00604752"/>
    <w:rsid w:val="00620937"/>
    <w:rsid w:val="00655F72"/>
    <w:rsid w:val="0068216B"/>
    <w:rsid w:val="00684B7D"/>
    <w:rsid w:val="006E5E58"/>
    <w:rsid w:val="007848E8"/>
    <w:rsid w:val="007C64E3"/>
    <w:rsid w:val="007D7E13"/>
    <w:rsid w:val="00844E2C"/>
    <w:rsid w:val="00877325"/>
    <w:rsid w:val="00885AAB"/>
    <w:rsid w:val="00892B85"/>
    <w:rsid w:val="008D40E2"/>
    <w:rsid w:val="008F48C9"/>
    <w:rsid w:val="009742DF"/>
    <w:rsid w:val="009E0D96"/>
    <w:rsid w:val="009F2E90"/>
    <w:rsid w:val="00A8250E"/>
    <w:rsid w:val="00B12A48"/>
    <w:rsid w:val="00B31496"/>
    <w:rsid w:val="00B9103E"/>
    <w:rsid w:val="00C72823"/>
    <w:rsid w:val="00C87BEB"/>
    <w:rsid w:val="00C93797"/>
    <w:rsid w:val="00CA1CCE"/>
    <w:rsid w:val="00CC3D0B"/>
    <w:rsid w:val="00D35843"/>
    <w:rsid w:val="00D51289"/>
    <w:rsid w:val="00E62BBD"/>
    <w:rsid w:val="00E73800"/>
    <w:rsid w:val="00E82A17"/>
    <w:rsid w:val="00E878DC"/>
    <w:rsid w:val="00EB47E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8221"/>
  <w15:chartTrackingRefBased/>
  <w15:docId w15:val="{BA88D439-6D88-42E0-8B08-EC64649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380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8216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216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A8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impapan/student-performance-data-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817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Żychowicz</dc:creator>
  <cp:keywords/>
  <dc:description/>
  <cp:lastModifiedBy>Szymon Żychowicz</cp:lastModifiedBy>
  <cp:revision>24</cp:revision>
  <dcterms:created xsi:type="dcterms:W3CDTF">2022-01-20T11:03:00Z</dcterms:created>
  <dcterms:modified xsi:type="dcterms:W3CDTF">2022-01-25T15:55:00Z</dcterms:modified>
</cp:coreProperties>
</file>