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i w:val="0"/>
          <w:sz w:val="12"/>
        </w:rPr>
      </w:r>
    </w:p>
    <w:p>
      <w:pPr>
        <w:pStyle w:val="Title"/>
        <w:jc w:val="center"/>
      </w:pPr>
      <w:r>
        <w:rPr>
          <w:sz w:val="72"/>
        </w:rPr>
        <w:t>Mr.IF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sz w:val="36"/>
        </w:rPr>
        <w:t>金融推理 Agent 系统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46464"/>
          <w:sz w:val="24"/>
        </w:rPr>
        <w:t>"在别人看不到金融信号的地方找到信号"</w:t>
      </w:r>
    </w:p>
    <w:p>
      <w:r>
        <w:rPr>
          <w:rFonts w:ascii="Microsoft YaHei" w:hAnsi="Microsoft YaHei" w:eastAsia="Microsoft YaHei"/>
          <w:b w:val="0"/>
          <w:i w:val="0"/>
          <w:sz w:val="12"/>
        </w:rPr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sz w:val="28"/>
        </w:rPr>
        <w:t>三模式驱动的美股洞察引擎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3C3C3C"/>
          <w:sz w:val="22"/>
        </w:rPr>
        <w:t>蝴蝶效应推理  ×  金融传导映射  ×  第一性原理分析</w:t>
      </w:r>
    </w:p>
    <w:p>
      <w:r>
        <w:rPr>
          <w:rFonts w:ascii="Microsoft YaHei" w:hAnsi="Microsoft YaHei" w:eastAsia="Microsoft YaHei"/>
          <w:b w:val="0"/>
          <w:i w:val="0"/>
          <w:sz w:val="12"/>
        </w:rPr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sz w:val="22"/>
        </w:rPr>
        <w:t>全球/国内事件  +  金融市场信号  →  美股 (NYSE/NASDAQ)</w:t>
      </w:r>
    </w:p>
    <w:p>
      <w:r>
        <w:rPr>
          <w:rFonts w:ascii="Microsoft YaHei" w:hAnsi="Microsoft YaHei" w:eastAsia="Microsoft YaHei"/>
          <w:b w:val="0"/>
          <w:i w:val="0"/>
          <w:sz w:val="20"/>
        </w:rPr>
      </w:r>
    </w:p>
    <w:p>
      <w:pPr>
        <w:pStyle w:val="Heading3"/>
      </w:pPr>
      <w:r>
        <w:rPr>
          <w:rFonts w:ascii="Microsoft YaHei" w:hAnsi="Microsoft YaHei" w:eastAsia="Microsoft YaHei"/>
        </w:rPr>
        <w:t>核心定位</w:t>
      </w:r>
    </w:p>
    <w:p>
      <w:r>
        <w:rPr>
          <w:rFonts w:ascii="Microsoft YaHei" w:hAnsi="Microsoft YaHei" w:eastAsia="Microsoft YaHei"/>
          <w:b w:val="0"/>
          <w:i w:val="0"/>
        </w:rPr>
        <w:t>具备"蝴蝶效应"洞察力与金融传导分析能力的 RIA 风格顾问。支持三种推理模式——日常事件的跨学科蝴蝶效应链、金融事件的传导通道映射、以及新事件的第一性原理分析。v4.0 引入 LLM 语义分类，彻底摆脱硬编码关键词的局限。</w:t>
      </w:r>
    </w:p>
    <w:p>
      <w:pPr>
        <w:pStyle w:val="Heading3"/>
      </w:pPr>
      <w:r>
        <w:rPr>
          <w:rFonts w:ascii="Microsoft YaHei" w:hAnsi="Microsoft YaHei" w:eastAsia="Microsoft YaHei"/>
        </w:rPr>
        <w:t>独特逻辑</w:t>
      </w:r>
    </w:p>
    <w:p>
      <w:r>
        <w:rPr>
          <w:rFonts w:ascii="Microsoft YaHei" w:hAnsi="Microsoft YaHei" w:eastAsia="Microsoft YaHei"/>
          <w:b w:val="0"/>
          <w:i w:val="0"/>
        </w:rPr>
        <w:t>短链优先 + 跨学科联动 + 传导通道映射。拒绝黑盒，每一环都有明确因果。从天气、社交、政策等非金融数据源捕捉阿尔法；从收益率曲线、财报、汇率等金融信号映射传导路径。</w:t>
      </w:r>
    </w:p>
    <w:p>
      <w:pPr>
        <w:pStyle w:val="Heading3"/>
      </w:pPr>
      <w:r>
        <w:rPr>
          <w:rFonts w:ascii="Microsoft YaHei" w:hAnsi="Microsoft YaHei" w:eastAsia="Microsoft YaHei"/>
        </w:rPr>
        <w:t>交付承诺</w:t>
      </w:r>
    </w:p>
    <w:p>
      <w:r>
        <w:rPr>
          <w:rFonts w:ascii="Microsoft YaHei" w:hAnsi="Microsoft YaHei" w:eastAsia="Microsoft YaHei"/>
          <w:b w:val="0"/>
          <w:i w:val="0"/>
        </w:rPr>
        <w:t>✓ 概率区间 &amp; 幅度预测</w:t>
        <w:br/>
        <w:t>✓ 关键敏感因子 (Key Sensitivity)</w:t>
        <w:br/>
        <w:t>✓ 历史基准率 (Base Rate)</w:t>
        <w:br/>
        <w:t>✓ 双格式输出（Chain Template / Transmission Channel）</w:t>
        <w:br/>
        <w:t>✓ LLM 智能分类，覆盖任意事件类型</w:t>
      </w:r>
    </w:p>
    <w:p>
      <w:r>
        <w:rPr>
          <w:rFonts w:ascii="Microsoft YaHei" w:hAnsi="Microsoft YaHei" w:eastAsia="Microsoft YaHei"/>
          <w:b w:val="0"/>
          <w:i w:val="0"/>
          <w:sz w:val="12"/>
        </w:rPr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969696"/>
          <w:sz w:val="18"/>
        </w:rPr>
        <w:t>V4.0  |  chaos2alpha  |  2026-02-10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B4B4B4"/>
          <w:sz w:val="16"/>
        </w:rPr>
        <w:t>SYSTEM ARCHITECTURE DOCUMENT // CONFIDENTIAL // INTERNAL USE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A0A0A0"/>
          <w:sz w:val="16"/>
        </w:rPr>
        <w:t>— 1 of 9 —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问题与价值 | 传统分析 vs Mr.IF</w:t>
      </w:r>
    </w:p>
    <w:p>
      <w:r>
        <w:rPr>
          <w:rFonts w:ascii="Microsoft YaHei" w:hAnsi="Microsoft YaHei" w:eastAsia="Microsoft YaHei"/>
          <w:b w:val="0"/>
          <w:i w:val="0"/>
          <w:color w:val="969696"/>
          <w:sz w:val="16"/>
        </w:rPr>
        <w:t>VALUE PROPOSITION // COMPARISON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传统市场分析的三大痛点</w:t>
      </w:r>
    </w:p>
    <w:p>
      <w:r>
        <w:rPr>
          <w:rFonts w:ascii="Microsoft YaHei" w:hAnsi="Microsoft YaHei" w:eastAsia="Microsoft YaHei"/>
          <w:b/>
          <w:i w:val="0"/>
        </w:rPr>
        <w:t>PAIN 01 — 反应滞后 (Slow)</w:t>
      </w:r>
    </w:p>
    <w:p>
      <w:r>
        <w:rPr>
          <w:rFonts w:ascii="Microsoft YaHei" w:hAnsi="Microsoft YaHei" w:eastAsia="Microsoft YaHei"/>
          <w:b w:val="0"/>
          <w:i w:val="0"/>
        </w:rPr>
        <w:t>依赖财报、新闻和研报。从信息发生到研究员覆盖再到发布，往往错过最佳交易窗口。市场已经 Price-in 后才看到报告。</w:t>
      </w:r>
    </w:p>
    <w:p>
      <w:r>
        <w:rPr>
          <w:rFonts w:ascii="Microsoft YaHei" w:hAnsi="Microsoft YaHei" w:eastAsia="Microsoft YaHei"/>
          <w:b/>
          <w:i w:val="0"/>
        </w:rPr>
        <w:t>PAIN 02 — 过度共识 (Consensus)</w:t>
      </w:r>
    </w:p>
    <w:p>
      <w:r>
        <w:rPr>
          <w:rFonts w:ascii="Microsoft YaHei" w:hAnsi="Microsoft YaHei" w:eastAsia="Microsoft YaHei"/>
          <w:b w:val="0"/>
          <w:i w:val="0"/>
        </w:rPr>
        <w:t>信息源同质化严重。所有人都在看相同的数据（CPI/非农/财报），导致观点趋同，Alpha 收益极其稀薄。</w:t>
      </w:r>
    </w:p>
    <w:p>
      <w:r>
        <w:rPr>
          <w:rFonts w:ascii="Microsoft YaHei" w:hAnsi="Microsoft YaHei" w:eastAsia="Microsoft YaHei"/>
          <w:b/>
          <w:i w:val="0"/>
        </w:rPr>
        <w:t>PAIN 03 — 视野片面 (Limited)</w:t>
      </w:r>
    </w:p>
    <w:p>
      <w:r>
        <w:rPr>
          <w:rFonts w:ascii="Microsoft YaHei" w:hAnsi="Microsoft YaHei" w:eastAsia="Microsoft YaHei"/>
          <w:b w:val="0"/>
          <w:i w:val="0"/>
        </w:rPr>
        <w:t>只关注金融和行业内数据，忽视了跨学科信号（如气象、社交、流行病学）对市场的蝴蝶效应传导。</w:t>
      </w:r>
    </w:p>
    <w:p>
      <w:r>
        <w:rPr>
          <w:rFonts w:ascii="Microsoft YaHei" w:hAnsi="Microsoft YaHei" w:eastAsia="Microsoft YaHei"/>
          <w:b/>
          <w:i w:val="0"/>
        </w:rPr>
        <w:t>PAIN 04 — 分类僵化 (Rigid) [NEW]</w:t>
      </w:r>
    </w:p>
    <w:p>
      <w:r>
        <w:rPr>
          <w:rFonts w:ascii="Microsoft YaHei" w:hAnsi="Microsoft YaHei" w:eastAsia="Microsoft YaHei"/>
          <w:b w:val="0"/>
          <w:i w:val="0"/>
        </w:rPr>
        <w:t>传统量化系统依赖硬编码规则匹配事件类型。面对"冬奥会""Epstein丑闻"等新事件类型，系统无法识别，输出降级为泛化的兜底推理。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Mr.IF 解决方案</w:t>
      </w:r>
    </w:p>
    <w:p>
      <w:r>
        <w:rPr>
          <w:rFonts w:ascii="Microsoft YaHei" w:hAnsi="Microsoft YaHei" w:eastAsia="Microsoft YaHei"/>
          <w:b/>
          <w:i w:val="0"/>
        </w:rPr>
        <w:t>VALUE 01 — 毫秒级响应 (Fast)</w:t>
      </w:r>
    </w:p>
    <w:p>
      <w:r>
        <w:rPr>
          <w:rFonts w:ascii="Microsoft YaHei" w:hAnsi="Microsoft YaHei" w:eastAsia="Microsoft YaHei"/>
          <w:b w:val="0"/>
          <w:i w:val="0"/>
        </w:rPr>
        <w:t>事件即触发。任何输入（天气/推文/突发新闻/金融信号）直接进入推理引擎，无需等待财报验证，第一时间捕捉因果链起点。</w:t>
      </w:r>
    </w:p>
    <w:p>
      <w:r>
        <w:rPr>
          <w:rFonts w:ascii="Microsoft YaHei" w:hAnsi="Microsoft YaHei" w:eastAsia="Microsoft YaHei"/>
          <w:b/>
          <w:i w:val="0"/>
        </w:rPr>
        <w:t>VALUE 02 — 反共识挖掘 (Contrarian)</w:t>
      </w:r>
    </w:p>
    <w:p>
      <w:r>
        <w:rPr>
          <w:rFonts w:ascii="Microsoft YaHei" w:hAnsi="Microsoft YaHei" w:eastAsia="Microsoft YaHei"/>
          <w:b w:val="0"/>
          <w:i w:val="0"/>
        </w:rPr>
        <w:t>通过"二阶思考"和"时间错配"寻找隐形赢家。当市场盯着显而易见的受益者时，Mr.IF 寻找被忽视的第二落点。</w:t>
      </w:r>
    </w:p>
    <w:p>
      <w:r>
        <w:rPr>
          <w:rFonts w:ascii="Microsoft YaHei" w:hAnsi="Microsoft YaHei" w:eastAsia="Microsoft YaHei"/>
          <w:b/>
          <w:i w:val="0"/>
        </w:rPr>
        <w:t>VALUE 03 — 量化落地 (Actionable)</w:t>
      </w:r>
    </w:p>
    <w:p>
      <w:r>
        <w:rPr>
          <w:rFonts w:ascii="Microsoft YaHei" w:hAnsi="Microsoft YaHei" w:eastAsia="Microsoft YaHei"/>
          <w:b w:val="0"/>
          <w:i w:val="0"/>
        </w:rPr>
        <w:t>拒绝模棱两可。给出具体的概率区间、幅度预测和关键敏感因子，直接转化为可执行的交易策略。</w:t>
      </w:r>
    </w:p>
    <w:p>
      <w:r>
        <w:rPr>
          <w:rFonts w:ascii="Microsoft YaHei" w:hAnsi="Microsoft YaHei" w:eastAsia="Microsoft YaHei"/>
          <w:b/>
          <w:i w:val="0"/>
        </w:rPr>
        <w:t>VALUE 04 — LLM 智能分类 (Adaptive) [NEW v4.0]</w:t>
      </w:r>
    </w:p>
    <w:p>
      <w:r>
        <w:rPr>
          <w:rFonts w:ascii="Microsoft YaHei" w:hAnsi="Microsoft YaHei" w:eastAsia="Microsoft YaHei"/>
          <w:b w:val="0"/>
          <w:i w:val="0"/>
        </w:rPr>
        <w:t>LLM 在调用工具前自行语义理解事件类型（Step 0），任何新事件（冬奥会、大选、丑闻、交通灾难）都能精准归类，无需维护关键词库。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A0A0A0"/>
          <w:sz w:val="16"/>
        </w:rPr>
        <w:t>— 2 of 9 —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三大推理模式 | Three Reasoning Modes</w:t>
      </w:r>
    </w:p>
    <w:p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Mr.IF 系统的三种推理路径，覆盖从日常事件到金融信号的完整谱系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01  蝴蝶效应推理 | BUTTERFLY EFFECT</w:t>
      </w:r>
    </w:p>
    <w:p>
      <w:r>
        <w:rPr>
          <w:rFonts w:ascii="Microsoft YaHei" w:hAnsi="Microsoft YaHei" w:eastAsia="Microsoft YaHei"/>
          <w:b w:val="0"/>
          <w:i/>
        </w:rPr>
        <w:t>适用于：日常生活事件（"好多人感冒"、"今天好冷"、"冬奥会开幕"）</w:t>
      </w:r>
    </w:p>
    <w:p>
      <w:r>
        <w:rPr>
          <w:rFonts w:ascii="Microsoft YaHei" w:hAnsi="Microsoft YaHei" w:eastAsia="Microsoft YaHei"/>
          <w:b w:val="0"/>
          <w:i w:val="0"/>
        </w:rPr>
        <w:t>短链因果追踪 — 每一环都有明确"因为"支撑，拒绝逻辑跳跃</w:t>
        <w:br/>
        <w:t>跨学科桥接 — 气象 × 能源 × 经济 × 供需传导映射</w:t>
        <w:br/>
        <w:t>历史模式对照 — 基于 18+ 核心历史案例进行模式匹配</w:t>
        <w:br/>
        <w:t>输出格式 — Chain Template（模式、学科、步数、Ticker Seeds）</w:t>
      </w:r>
    </w:p>
    <w:p>
      <w:pPr>
        <w:pStyle w:val="Heading2"/>
      </w:pPr>
      <w:r>
        <w:rPr>
          <w:rFonts w:ascii="Microsoft YaHei" w:hAnsi="Microsoft YaHei" w:eastAsia="Microsoft YaHei"/>
        </w:rPr>
        <w:t>02  金融传导推理 | FINANCIAL TRANSMISSION [v3.1+]</w:t>
      </w:r>
    </w:p>
    <w:p>
      <w:r>
        <w:rPr>
          <w:rFonts w:ascii="Microsoft YaHei" w:hAnsi="Microsoft YaHei" w:eastAsia="Microsoft YaHei"/>
          <w:b w:val="0"/>
          <w:i/>
        </w:rPr>
        <w:t>适用于：金融市场事件（"收益率倒挂"、"NVDA 财报超预期"、"油价暴涨"）</w:t>
      </w:r>
    </w:p>
    <w:p>
      <w:r>
        <w:rPr>
          <w:rFonts w:ascii="Microsoft YaHei" w:hAnsi="Microsoft YaHei" w:eastAsia="Microsoft YaHei"/>
          <w:b w:val="0"/>
          <w:i w:val="0"/>
        </w:rPr>
        <w:t>5大传导通道 — 板块轮动 / 盈利传导 / 宏观重定价 / 信用传染 / 汇率穿透</w:t>
        <w:br/>
        <w:t>3问测试 — Already priced in? Second derivative? Consensus wrong?</w:t>
        <w:br/>
        <w:t>跳过蝴蝶链 — 金融事件直接映射传导通道，不走跨学科链条</w:t>
        <w:br/>
        <w:t>输出格式 — Transmission Channel（机制、时间窗口、定价风险、关键问题）</w:t>
      </w:r>
    </w:p>
    <w:p>
      <w:pPr>
        <w:pStyle w:val="Heading2"/>
      </w:pPr>
      <w:r>
        <w:rPr>
          <w:rFonts w:ascii="Microsoft YaHei" w:hAnsi="Microsoft YaHei" w:eastAsia="Microsoft YaHei"/>
        </w:rPr>
        <w:t>03  第一性原理推理 | FIRST-PRINCIPLES [v3.2+]</w:t>
      </w:r>
    </w:p>
    <w:p>
      <w:r>
        <w:rPr>
          <w:rFonts w:ascii="Microsoft YaHei" w:hAnsi="Microsoft YaHei" w:eastAsia="Microsoft YaHei"/>
          <w:b w:val="0"/>
          <w:i/>
        </w:rPr>
        <w:t>适用于：关键词和 LLM 都无法分类的极端新事件（极罕见情况）</w:t>
      </w:r>
    </w:p>
    <w:p>
      <w:r>
        <w:rPr>
          <w:rFonts w:ascii="Microsoft YaHei" w:hAnsi="Microsoft YaHei" w:eastAsia="Microsoft YaHei"/>
          <w:b w:val="0"/>
          <w:i w:val="0"/>
        </w:rPr>
        <w:t>Follow the Money — 谁付钱？谁赚钱？金额多大？定价了吗？</w:t>
        <w:br/>
        <w:t>领域知识搜索 — 自动生成双语搜索查询，补充领域知识</w:t>
        <w:br/>
        <w:t>营收重要性检验 — 对标公司总营收，评估影响规模</w:t>
        <w:br/>
        <w:t>兜底机制 — 仅当 LLM 分类（v4.0）+ 关键词匹配 都失败时触发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A0A0A0"/>
          <w:sz w:val="16"/>
        </w:rPr>
        <w:t>— 3 of 9 —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数据基础：案例与锚点 | Data Foundation</w:t>
      </w:r>
    </w:p>
    <w:p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系统的"弹药库"：基于 18+ 历史案例的模式匹配 + 38+ 量化锚点的精准估算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精选历史案例库 (18+ CASES)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年份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规模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案例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核心教训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COVID-19 Pandemic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危机中寻找受益者(Zoom/PFE)；二阶效应滞后爆发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Russia-Ukraine 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避险(黄金)→供给(能源/粮)→通胀 三波传导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Texas Freeze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极端天气→能源现货定价权(LNG/Pipeline)瞬间飙升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ChatGPT Launch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范式转移技术→卖铲人(NVDA)优先于应用层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SVB Bank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社交媒体加速恐慌传播；流动性危机速度×10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Ozempic/GLP-1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颠覆性疗法重塑消费链(食品/医疗设备受损)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Suez Canal 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咽喉要道阻断→运价飙升→供应链通胀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BTC ETF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监管逆风转顺风→机构资金入场信号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Yield Curve Inversion [v3.1]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倒挂→板块轮动即刻启动；Fed转向→SPY+29%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NVDA Earnings Read-Through [v3.1]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AI领头羊财报→整条AI供应链联动±5-15%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Oil Shock (RU Sanctions) [v3.1]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制裁→能源重定价→通胀传导→Fed加速加息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核心量化锚点 (38+ ANCHORS)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关键指标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阈值/数值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Physiological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CDC ILI Baseline (流感基线)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~2.5% (Above 3.5% = Hot)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CDC ILINet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Physiological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OTC Cold Med Market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~$10B/yr (±15-20% Seasonal)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Nielsen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Weather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HDD Sensitivity (采暖度日)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 Dev → NatGas ±5-8%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EIA / NOAA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Weather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NatGas Inventory Risk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&gt;15% Below 5yr Avg → Spike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EIA Weekly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Economic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10Y Yield → QQQ 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+100bp → QQQ -8% to -12%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 Reg.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Geopolitical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VIX Event Reaction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+5 to +15 pts (2-4 wk Revert)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VIX Hist.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NVDA AI Training Share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&gt;80% (Monopoly Pricing)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Industry Est.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 Event [v3.1]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2Y-10Y Inversion Track 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8 recessions, lead 6-24mo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Fed/NBER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 Event [v3.1]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Post-Inversion Sector Rotation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 -15%, Util +10%, Staples +8%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Corporate [v3.1]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Earnings Beat Sympathy Spread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±2-8% for sector peers, 2-5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Academic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Corporate [v3.1]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Post-Earnings Drift (PEAD)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Beat names drift +2-4% over 60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Academic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FX/Commodity [v3.1]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DXY +5% → S&amp;P EPS Drag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~2-3% EPS headwind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FX/Commodity [v3.1]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 Miner Leverage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2-3x gold percentage move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 w:val="0"/>
          <w:i/>
          <w:color w:val="A0A0A0"/>
          <w:sz w:val="16"/>
        </w:rPr>
        <w:t>— 4 of 9 —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推理引擎核心 | Reasoning Engine Core</w:t>
      </w:r>
    </w:p>
    <w:p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三大机制协同：模板匹配 × 9因子评分 × 事件交互效应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22 个推理链/传导模板库 (TEMPLATES)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模板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模板 Key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🟢 生理/健康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症状 → 医药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symptom_to_pharma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🟢 生理/健康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健康 → 养生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health_to_wellness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🔵 天气/环境/科技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天气 → 能源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weather_to_energy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🔵 天气/环境/科技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环境 → 绿能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environment_to_greentech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🔵 天气/环境/科技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科技 → 革命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tech_to_revolution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🔵 天气/环境/科技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科技镐头 (卖铲人)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tech_pickaxe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🟣 经济/消费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消费 → 行业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consumption_to_industry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🟣 经济/消费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 → 联储轮动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event_to_fed_rotation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🟣 经济/消费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人口 → 行业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demographic_to_sector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🟠 政策/供应链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政策 → 行业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policy_to_industry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🟠 政策/供应链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供应链瓶颈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supply_chain_bottleneck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⚫ 策略/心理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二阶隐藏赢家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second_order_hidden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⚫ 策略/心理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情绪 → 资本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emotion_to_capital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🔴 地缘/灾害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地缘 → 避险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geopolitical_to_safehaven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🔴 地缘/灾害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地缘 → 供给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geopolitical_to_supply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🔴 地缘/灾害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灾害 → 供应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disaster_to_supply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💰 金融传导 [v3.1]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财报 → 板块重估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earnings_to_sector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💰 金融传导 [v3.1]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收益率曲线 → 宏观剧本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yield_curve_to_playbook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💰 金融传导 [v3.1]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信用事件 → 传染映射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credit_to_contagion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💰 金融传导 [v3.1]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汇率/商品 → 贸易赢输家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fx_to_trade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💰 金融传导 [v3.1]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房地产 → 经济周期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housing_to_cycle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💰 金融传导 [v3.1]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拥挤叙事 → 反转机会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narrative_to_crowding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9 因子评分机制 (SCORING)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分值范围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基础分 (Base)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所有模板起点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历史匹配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+0~15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与案例库的匹配度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季节对齐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+0~15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当前月份是否在模板峰值期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多学科支撑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+0~10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跨学科桥接数量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关键词密度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+0~15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输入中命中关键词的丰富度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链长惩罚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-0~16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链条越长越不可信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共识惩罚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-0~20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共识度越高，Alpha越稀薄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收入重要性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对公司营收的实际影响权重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交互加分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+0~10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多事件叠加时的放大/抑制效应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评分等级：WEAK &lt;45  |  MODERATE 45-64  |  STRONG ≥65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事件交互效应 (22+ INTERACTIONS)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交互组合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乘数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效应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天气 × 地缘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能源安全双重打击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科技 × 地缘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AMPLIFY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芯片制裁放大科技链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经济 × 地缘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滞胀双杀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天气 × 生理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寒冷+流感叠加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天气 × 经济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能源通胀传导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生理 × 社交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AMPLIFY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疫情社交放大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市场 × 企业 [v3.1]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宏观+微观双杀/双多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市场 × 汇率 [v3.1]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AMPLIFY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Fed政策→汇率联动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汇率 × 地缘 [v3.1]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制裁→汇率→供给三重打击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企业 × 科技 [v3.1]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AMPLIFY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科技龙头财报→板块重估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...更多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共 22+ 组交互规则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 w:val="0"/>
          <w:i/>
          <w:color w:val="A0A0A0"/>
          <w:sz w:val="16"/>
        </w:rPr>
        <w:t>— 5 of 9 —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工作流程 | Workflow &amp; Orchestration</w:t>
      </w:r>
    </w:p>
    <w:p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从事件触发到交易结论的 6 步协同闭环（v4.0 新增 Step 0）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3"/>
      </w:pPr>
      <w:r>
        <w:rPr>
          <w:rFonts w:ascii="Microsoft YaHei" w:hAnsi="Microsoft YaHei" w:eastAsia="Microsoft YaHei"/>
        </w:rPr>
        <w:t>Step 0 [NEW v4.0] — LLM 语义分类</w:t>
      </w:r>
    </w:p>
    <w:p>
      <w:r>
        <w:rPr>
          <w:rFonts w:ascii="Microsoft YaHei" w:hAnsi="Microsoft YaHei" w:eastAsia="Microsoft YaHei"/>
          <w:b w:val="0"/>
          <w:i w:val="0"/>
        </w:rPr>
        <w:t>• LLM 读取 event-classification skill</w:t>
        <w:br/>
        <w:t>• 语义判断事件类型（如 "geopolitical"）</w:t>
        <w:br/>
        <w:t>• 传入 event_type 参数给下一步</w:t>
        <w:br/>
        <w:t>• 不依赖关键词，覆盖任意新事件</w:t>
      </w:r>
    </w:p>
    <w:p>
      <w:r>
        <w:rPr>
          <w:rFonts w:ascii="Microsoft YaHei" w:hAnsi="Microsoft YaHei" w:eastAsia="Microsoft YaHei"/>
          <w:b/>
          <w:i w:val="0"/>
          <w:color w:val="0050A0"/>
        </w:rPr>
        <w:t>OUTPUT → event_type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3"/>
      </w:pPr>
      <w:r>
        <w:rPr>
          <w:rFonts w:ascii="Microsoft YaHei" w:hAnsi="Microsoft YaHei" w:eastAsia="Microsoft YaHei"/>
        </w:rPr>
        <w:t>Step 1 [MANDATORY] — mr_if_reason(input, event_type)</w:t>
      </w:r>
    </w:p>
    <w:p>
      <w:r>
        <w:rPr>
          <w:rFonts w:ascii="Microsoft YaHei" w:hAnsi="Microsoft YaHei" w:eastAsia="Microsoft YaHei"/>
          <w:b w:val="0"/>
          <w:i w:val="0"/>
        </w:rPr>
        <w:t>• 接收 LLM 分类结果，覆盖内部关键词匹配</w:t>
        <w:br/>
        <w:t>• 返回：分类 / 模板+评分 / 历史案例 / 锚点</w:t>
        <w:br/>
        <w:t>• 评估推理复杂度（Light/Medium/Heavy）</w:t>
        <w:br/>
        <w:t>• 自动选择推理模式（蝴蝶/传导/第一性原理）</w:t>
      </w:r>
    </w:p>
    <w:p>
      <w:r>
        <w:rPr>
          <w:rFonts w:ascii="Microsoft YaHei" w:hAnsi="Microsoft YaHei" w:eastAsia="Microsoft YaHei"/>
          <w:b/>
          <w:i w:val="0"/>
          <w:color w:val="0050A0"/>
        </w:rPr>
        <w:t>OUTPUT → Classification + Templates + Scores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3"/>
      </w:pPr>
      <w:r>
        <w:rPr>
          <w:rFonts w:ascii="Microsoft YaHei" w:hAnsi="Microsoft YaHei" w:eastAsia="Microsoft YaHei"/>
        </w:rPr>
        <w:t>Step 2 [MANDATORY] — 内部推理（LLM Thinking）</w:t>
      </w:r>
    </w:p>
    <w:p>
      <w:r>
        <w:rPr>
          <w:rFonts w:ascii="Microsoft YaHei" w:hAnsi="Microsoft YaHei" w:eastAsia="Microsoft YaHei"/>
          <w:b w:val="0"/>
          <w:i w:val="0"/>
        </w:rPr>
        <w:t>• 事件锚定 → 链条构建 → 验证 (Pass/Weak/Fail)</w:t>
        <w:br/>
        <w:t>• 金融事件：传导通道映射 + 3问测试</w:t>
        <w:br/>
        <w:t>• 历史对照 &amp; 收敛分析</w:t>
        <w:br/>
        <w:t>• 二阶思考 &amp; 出口检查（Exit Check）</w:t>
      </w:r>
    </w:p>
    <w:p>
      <w:r>
        <w:rPr>
          <w:rFonts w:ascii="Microsoft YaHei" w:hAnsi="Microsoft YaHei" w:eastAsia="Microsoft YaHei"/>
          <w:b/>
          <w:i w:val="0"/>
          <w:color w:val="0050A0"/>
        </w:rPr>
        <w:t>OUTPUT → Validated Logic Chains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3"/>
      </w:pPr>
      <w:r>
        <w:rPr>
          <w:rFonts w:ascii="Microsoft YaHei" w:hAnsi="Microsoft YaHei" w:eastAsia="Microsoft YaHei"/>
        </w:rPr>
        <w:t>Step 3 [MANDATORY] — 强制取数</w:t>
      </w:r>
    </w:p>
    <w:p>
      <w:r>
        <w:rPr>
          <w:rFonts w:ascii="Microsoft YaHei" w:hAnsi="Microsoft YaHei" w:eastAsia="Microsoft YaHei"/>
          <w:b w:val="0"/>
          <w:i w:val="0"/>
        </w:rPr>
        <w:t>• 行业映射工具 → 证券映射工具 → 取数工具</w:t>
        <w:br/>
        <w:t>• 仅在出口检查通过后执行</w:t>
        <w:br/>
        <w:t>• 将推理结论映射到具体行业和标的</w:t>
      </w:r>
    </w:p>
    <w:p>
      <w:r>
        <w:rPr>
          <w:rFonts w:ascii="Microsoft YaHei" w:hAnsi="Microsoft YaHei" w:eastAsia="Microsoft YaHei"/>
          <w:b/>
          <w:i w:val="0"/>
          <w:color w:val="0050A0"/>
        </w:rPr>
        <w:t>OUTPUT → Industry → Ticker → Data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3"/>
      </w:pPr>
      <w:r>
        <w:rPr>
          <w:rFonts w:ascii="Microsoft YaHei" w:hAnsi="Microsoft YaHei" w:eastAsia="Microsoft YaHei"/>
        </w:rPr>
        <w:t>Step 4 [CONDITIONAL] — 条件工具</w:t>
      </w:r>
    </w:p>
    <w:p>
      <w:r>
        <w:rPr>
          <w:rFonts w:ascii="Microsoft YaHei" w:hAnsi="Microsoft YaHei" w:eastAsia="Microsoft YaHei"/>
          <w:b w:val="0"/>
          <w:i w:val="0"/>
        </w:rPr>
        <w:t>• 网络检索 / 情绪数据 / DCF估值</w:t>
        <w:br/>
        <w:t>• 评级校验 / 涨跌幅榜 / 量能扫描</w:t>
        <w:br/>
        <w:t>• 历史收益预测 / Monte Carlo 模拟</w:t>
        <w:br/>
        <w:t>• 金融事件优先：网络检索+评级+涨跌幅 = HIGH</w:t>
      </w:r>
    </w:p>
    <w:p>
      <w:r>
        <w:rPr>
          <w:rFonts w:ascii="Microsoft YaHei" w:hAnsi="Microsoft YaHei" w:eastAsia="Microsoft YaHei"/>
          <w:b/>
          <w:i w:val="0"/>
          <w:color w:val="0050A0"/>
        </w:rPr>
        <w:t>OUTPUT → Enriched + Verified Insights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3"/>
      </w:pPr>
      <w:r>
        <w:rPr>
          <w:rFonts w:ascii="Microsoft YaHei" w:hAnsi="Microsoft YaHei" w:eastAsia="Microsoft YaHei"/>
        </w:rPr>
        <w:t>Step 5 — 交付输出</w:t>
      </w:r>
    </w:p>
    <w:p>
      <w:r>
        <w:rPr>
          <w:rFonts w:ascii="Microsoft YaHei" w:hAnsi="Microsoft YaHei" w:eastAsia="Microsoft YaHei"/>
          <w:b w:val="0"/>
          <w:i w:val="0"/>
        </w:rPr>
        <w:t>• RIA 风格叙事（概率/幅度/敏感因子）</w:t>
        <w:br/>
        <w:t>• 标的汇总表（7列 v3 格式）</w:t>
        <w:br/>
        <w:t>• Key Catalysts / Key Sensitivity / Base Rate</w:t>
        <w:br/>
        <w:t>• 日常事件 = Chain 格式 / 金融事件 = Channel 格式</w:t>
      </w:r>
    </w:p>
    <w:p>
      <w:r>
        <w:rPr>
          <w:rFonts w:ascii="Microsoft YaHei" w:hAnsi="Microsoft YaHei" w:eastAsia="Microsoft YaHei"/>
          <w:b/>
          <w:i w:val="0"/>
          <w:color w:val="0050A0"/>
        </w:rPr>
        <w:t>OUTPUT → Actionable Recommendation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A0A0A0"/>
          <w:sz w:val="16"/>
        </w:rPr>
        <w:t>— 6 of 9 —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推理技能体系 | Core Skills System (9)</w:t>
      </w:r>
    </w:p>
    <w:p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支撑系统运作的 9 大核心方法论：从分类到推理到量化落地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FOUNDATION LAYERS（基础层）</w:t>
      </w:r>
    </w:p>
    <w:p>
      <w:r>
        <w:rPr>
          <w:rFonts w:ascii="Microsoft YaHei" w:hAnsi="Microsoft YaHei" w:eastAsia="Microsoft YaHei"/>
          <w:b/>
          <w:i w:val="0"/>
        </w:rPr>
        <w:t>SKILL 01 — 蝴蝶效应链构建  [butterfly-effect-chain.md]</w:t>
      </w:r>
    </w:p>
    <w:p>
      <w:r>
        <w:rPr>
          <w:rFonts w:ascii="Microsoft YaHei" w:hAnsi="Microsoft YaHei" w:eastAsia="Microsoft YaHei"/>
          <w:b w:val="0"/>
          <w:i w:val="0"/>
        </w:rPr>
        <w:t>短链优先 (Short Chains): 链条越短越可信，避免过度推演带来的概率衰减。</w:t>
        <w:br/>
        <w:t>因果闭环 (Causality): 每一环必须有明确的"因为"支撑，拒绝逻辑量子跳跃。</w:t>
        <w:br/>
        <w:t>应用：从单一随机事件(如停电)推导至具体行业(发电机)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SKILL 02 — 跨学科桥接  [cross-domain-reasoning.md]</w:t>
      </w:r>
    </w:p>
    <w:p>
      <w:r>
        <w:rPr>
          <w:rFonts w:ascii="Microsoft YaHei" w:hAnsi="Microsoft YaHei" w:eastAsia="Microsoft YaHei"/>
          <w:b w:val="0"/>
          <w:i w:val="0"/>
        </w:rPr>
        <w:t>10学科映射: 将心理/气象/物理/社会学等非金融信号转换为金融逻辑。</w:t>
        <w:br/>
        <w:t>桥接规则: 建立异构知识间的连接 (如：寒冷[生理] → 购药[消费])。</w:t>
        <w:br/>
        <w:t>应用：利用不同学科的底层逻辑相互佐证，避免单一金融视角偏见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SKILL 03 — 自适应推理纪律  [reasoning-discipline.md]</w:t>
      </w:r>
    </w:p>
    <w:p>
      <w:r>
        <w:rPr>
          <w:rFonts w:ascii="Microsoft YaHei" w:hAnsi="Microsoft YaHei" w:eastAsia="Microsoft YaHei"/>
          <w:b w:val="0"/>
          <w:i w:val="0"/>
        </w:rPr>
        <w:t>复杂度分级: 根据事件类型自动裁剪推理深度 (Light/Medium/Heavy)。</w:t>
        <w:br/>
        <w:t>出口检查 (Exit Check): 在调用外部工具前，强制进行5点逻辑自洽性检查。</w:t>
        <w:br/>
        <w:t>应用：防止过度联想(Hallucination)，确保推理在商业逻辑内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SKILL 04 — 二阶思考  [second-order-thinking.md]</w:t>
      </w:r>
    </w:p>
    <w:p>
      <w:r>
        <w:rPr>
          <w:rFonts w:ascii="Microsoft YaHei" w:hAnsi="Microsoft YaHei" w:eastAsia="Microsoft YaHei"/>
          <w:b w:val="0"/>
          <w:i w:val="0"/>
        </w:rPr>
        <w:t>共识检测: 如果结论过于明显，则该利好可能已计入股价 (Priced-in)。</w:t>
        <w:br/>
        <w:t>时间错配: 利用市场对短期/长期影响的认知偏差进行套利。</w:t>
        <w:br/>
        <w:t>隐藏赢家: 寻找被忽视的受益者 (如：掘金热中的卖铲人)。</w:t>
        <w:br/>
        <w:t>应用：当市场一致看多A时，寻找B的机会或做空A的逻辑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SKILL 05 — 量化框架  [quantitative-reasoning.md]</w:t>
      </w:r>
    </w:p>
    <w:p>
      <w:r>
        <w:rPr>
          <w:rFonts w:ascii="Microsoft YaHei" w:hAnsi="Microsoft YaHei" w:eastAsia="Microsoft YaHei"/>
          <w:b w:val="0"/>
          <w:i w:val="0"/>
        </w:rPr>
        <w:t>幅度估计: 基于历史锚点 (Anchors) 与营收权重估算涨跌幅。</w:t>
        <w:br/>
        <w:t>概率校准: 将逻辑评分转化为具体的胜率 (Probability)。</w:t>
        <w:br/>
        <w:t>敏感性分析: 识别决定成败的单一核心变量 (Key Sensitivity)。</w:t>
        <w:br/>
        <w:t>应用：输出不仅是"看涨"，而是"+5-8%的概率为65%"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ALPHA GENERATION LAYERS（Alpha 生成层）[v3.1+]</w:t>
      </w:r>
    </w:p>
    <w:p>
      <w:r>
        <w:rPr>
          <w:rFonts w:ascii="Microsoft YaHei" w:hAnsi="Microsoft YaHei" w:eastAsia="Microsoft YaHei"/>
          <w:b/>
          <w:i w:val="0"/>
        </w:rPr>
        <w:t>SKILL 06 [v3.1] — 金融传导推理  [financial-transmission.md]</w:t>
      </w:r>
    </w:p>
    <w:p>
      <w:r>
        <w:rPr>
          <w:rFonts w:ascii="Microsoft YaHei" w:hAnsi="Microsoft YaHei" w:eastAsia="Microsoft YaHei"/>
          <w:b w:val="0"/>
          <w:i w:val="0"/>
        </w:rPr>
        <w:t>5大传导通道: 板块轮动 / 盈利传导 / 宏观重定价 / 信用传染 / 汇率穿透。</w:t>
        <w:br/>
        <w:t>3问测试: Already priced in? Second derivative? Consensus wrong?</w:t>
        <w:br/>
        <w:t>应用：金融事件直接映射传导通道，跳过蝴蝶效应链条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SKILL 07 [v3.1] — 动态历史搜索  [historical-precedent-search.md]</w:t>
      </w:r>
    </w:p>
    <w:p>
      <w:r>
        <w:rPr>
          <w:rFonts w:ascii="Microsoft YaHei" w:hAnsi="Microsoft YaHei" w:eastAsia="Microsoft YaHei"/>
          <w:b w:val="0"/>
          <w:i w:val="0"/>
        </w:rPr>
        <w:t>自动生成搜索查询: 按事件类型生成 1-4 个优化搜索语句。</w:t>
        <w:br/>
        <w:t>结果评估准则: 机制匹配 × 幅度匹配 × 宏观环境匹配 三维评分。</w:t>
        <w:br/>
        <w:t>应用：当静态案例库匹配不足时，使用网络检索补充历史先例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SKILL 08 [v3.2] — 新事件第一性原理  [novel-event-reasoning.md]</w:t>
      </w:r>
    </w:p>
    <w:p>
      <w:r>
        <w:rPr>
          <w:rFonts w:ascii="Microsoft YaHei" w:hAnsi="Microsoft YaHei" w:eastAsia="Microsoft YaHei"/>
          <w:b w:val="0"/>
          <w:i w:val="0"/>
        </w:rPr>
        <w:t>Follow the Money: 谁付钱？谁赚钱？金额多大？定价了吗？时间窗口？</w:t>
        <w:br/>
        <w:t>营收重要性检验: 对标公司总营收，评估影响是否 material。</w:t>
        <w:br/>
        <w:t>应用：当关键词和LLM分类都失败时（极罕见），从零构建分析框架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CLASSIFICATION LAYER（分类层）[v4.0]</w:t>
      </w:r>
    </w:p>
    <w:p>
      <w:r>
        <w:rPr>
          <w:rFonts w:ascii="Microsoft YaHei" w:hAnsi="Microsoft YaHei" w:eastAsia="Microsoft YaHei"/>
          <w:b/>
          <w:i w:val="0"/>
        </w:rPr>
        <w:t>SKILL 09 [v4.0] — LLM 语义分类  [event-classification.md]</w:t>
      </w:r>
    </w:p>
    <w:p>
      <w:r>
        <w:rPr>
          <w:rFonts w:ascii="Microsoft YaHei" w:hAnsi="Microsoft YaHei" w:eastAsia="Microsoft YaHei"/>
          <w:b w:val="0"/>
          <w:i w:val="0"/>
        </w:rPr>
        <w:t>12种事件类型: 完整的决策逻辑和歧义消解规则。</w:t>
        <w:br/>
        <w:t>4步分类流程: 金融vs日常 → 歧义消解 → 新事件映射 → 实体提取。</w:t>
        <w:br/>
        <w:t>15+ 分类示例: 覆盖日常、金融、地缘政治、社会等各类输入。</w:t>
        <w:br/>
        <w:t>核心价值: 彻底摆脱硬编码关键词，任何 LLM 理解的事件都能精准分类。</w:t>
        <w:br/>
        <w:t>应用：Step 0 中使用，分类结果通过 event_type 参数传入 mr_if_reason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A0A0A0"/>
          <w:sz w:val="16"/>
        </w:rPr>
        <w:t>— 7 of 9 —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输出交付标准 | Output Standard</w:t>
      </w:r>
    </w:p>
    <w:p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RIA 风格的可执行交付：拒绝模糊，坚持量化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5 个必含要素 (MANDATORY ELEMENTS)</w:t>
      </w:r>
    </w:p>
    <w:p>
      <w:r>
        <w:rPr>
          <w:rFonts w:ascii="Microsoft YaHei" w:hAnsi="Microsoft YaHei" w:eastAsia="Microsoft YaHei"/>
          <w:b/>
          <w:i w:val="0"/>
        </w:rPr>
        <w:t>概率语言</w:t>
      </w:r>
    </w:p>
    <w:p>
      <w:r>
        <w:rPr>
          <w:rFonts w:ascii="Microsoft YaHei" w:hAnsi="Microsoft YaHei" w:eastAsia="Microsoft YaHei"/>
          <w:b w:val="0"/>
          <w:i w:val="0"/>
        </w:rPr>
        <w:t>使用具体区间 (如 60-70%)，拒绝使用"可能/也许"等模糊词汇。</w:t>
      </w:r>
    </w:p>
    <w:p>
      <w:r>
        <w:rPr>
          <w:rFonts w:ascii="Microsoft YaHei" w:hAnsi="Microsoft YaHei" w:eastAsia="Microsoft YaHei"/>
          <w:b/>
          <w:i w:val="0"/>
        </w:rPr>
        <w:t>幅度区间</w:t>
      </w:r>
    </w:p>
    <w:p>
      <w:r>
        <w:rPr>
          <w:rFonts w:ascii="Microsoft YaHei" w:hAnsi="Microsoft YaHei" w:eastAsia="Microsoft YaHei"/>
          <w:b w:val="0"/>
          <w:i w:val="0"/>
        </w:rPr>
        <w:t>给出涨跌幅预测 (如 +3-8%)，必须基于量化锚点估算。</w:t>
      </w:r>
    </w:p>
    <w:p>
      <w:r>
        <w:rPr>
          <w:rFonts w:ascii="Microsoft YaHei" w:hAnsi="Microsoft YaHei" w:eastAsia="Microsoft YaHei"/>
          <w:b/>
          <w:i w:val="0"/>
        </w:rPr>
        <w:t>关键敏感因子</w:t>
      </w:r>
    </w:p>
    <w:p>
      <w:r>
        <w:rPr>
          <w:rFonts w:ascii="Microsoft YaHei" w:hAnsi="Microsoft YaHei" w:eastAsia="Microsoft YaHei"/>
          <w:b w:val="0"/>
          <w:i w:val="0"/>
        </w:rPr>
        <w:t>指出决定成败的单一最重要变量 (Key Sensitivity)。</w:t>
      </w:r>
    </w:p>
    <w:p>
      <w:r>
        <w:rPr>
          <w:rFonts w:ascii="Microsoft YaHei" w:hAnsi="Microsoft YaHei" w:eastAsia="Microsoft YaHei"/>
          <w:b/>
          <w:i w:val="0"/>
        </w:rPr>
        <w:t>基准率</w:t>
      </w:r>
    </w:p>
    <w:p>
      <w:r>
        <w:rPr>
          <w:rFonts w:ascii="Microsoft YaHei" w:hAnsi="Microsoft YaHei" w:eastAsia="Microsoft YaHei"/>
          <w:b w:val="0"/>
          <w:i w:val="0"/>
        </w:rPr>
        <w:t>参考历史上类似事件对该行业的平均影响幅度。</w:t>
      </w:r>
    </w:p>
    <w:p>
      <w:r>
        <w:rPr>
          <w:rFonts w:ascii="Microsoft YaHei" w:hAnsi="Microsoft YaHei" w:eastAsia="Microsoft YaHei"/>
          <w:b/>
          <w:i w:val="0"/>
        </w:rPr>
        <w:t>来源锚点</w:t>
      </w:r>
    </w:p>
    <w:p>
      <w:r>
        <w:rPr>
          <w:rFonts w:ascii="Microsoft YaHei" w:hAnsi="Microsoft YaHei" w:eastAsia="Microsoft YaHei"/>
          <w:b w:val="0"/>
          <w:i w:val="0"/>
        </w:rPr>
        <w:t>所有数字必须标注数据来源或参考的历史案例。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输出格式分叉 (v3.1.1)</w:t>
      </w:r>
    </w:p>
    <w:p>
      <w:r>
        <w:rPr>
          <w:rFonts w:ascii="Microsoft YaHei" w:hAnsi="Microsoft YaHei" w:eastAsia="Microsoft YaHei"/>
          <w:b/>
          <w:i w:val="0"/>
        </w:rPr>
        <w:t>日常事件 → Chain Template 格式</w:t>
      </w:r>
    </w:p>
    <w:p>
      <w:r>
        <w:rPr>
          <w:rFonts w:ascii="Microsoft YaHei" w:hAnsi="Microsoft YaHei" w:eastAsia="Microsoft YaHei"/>
          <w:b w:val="0"/>
          <w:i w:val="0"/>
        </w:rPr>
        <w:t>Pattern / Disciplines / Typical Steps / Sector Hints / Ticker Seeds (Bullish/Bearish)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金融事件 → Transmission Channel 格式</w:t>
      </w:r>
    </w:p>
    <w:p>
      <w:r>
        <w:rPr>
          <w:rFonts w:ascii="Microsoft YaHei" w:hAnsi="Microsoft YaHei" w:eastAsia="Microsoft YaHei"/>
          <w:b w:val="0"/>
          <w:i w:val="0"/>
        </w:rPr>
        <w:t>Mechanism / Time Horizon / Winners-Losers / Priced-in Risk / Key Question / Expected Magnitude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Ticker 总结表 (v3 FORMAT — 7 列)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Ticker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Why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Magnitude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Probability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Key Variable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中游管道量价弹性, 7%+高分红安全边际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↑ Bullish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+4-9%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2-4 Weeks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EIA Inventory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HDD偏离+库存偏低, 天然气现货敏感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↑ Bullish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+6-12%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~70%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1-2 Weeks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NOAA Forecast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XLU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避险轮动, 收益率倒挂后防御板块受益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↑ Bullish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+5-10%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~70%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3-12 Mo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Inversion Duration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KBE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NIM压缩, 银行板块直接承压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↓ Bearish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-10-15%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6-12 Mo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Curve Duration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+ Key Catalysts（关键催化剂）+ Key Sensitivity（核心敏感变量）+ Base Rate（历史基准率）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/>
          <w:color w:val="808080"/>
        </w:rPr>
        <w:t>Disclaimer: This is a thought exercise based on causal reasoning — not investment advice. Always do your own due diligence.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A0A0A0"/>
          <w:sz w:val="16"/>
        </w:rPr>
        <w:t>— 8 of 9 —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系统架构全景 | System Architecture Overview</w:t>
      </w:r>
    </w:p>
    <w:p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从数据输入到价值输出的五层协同网络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DATA LAYER — 数据层</w:t>
      </w:r>
    </w:p>
    <w:p>
      <w:r>
        <w:rPr>
          <w:rFonts w:ascii="Microsoft YaHei" w:hAnsi="Microsoft YaHei" w:eastAsia="Microsoft YaHei"/>
          <w:b w:val="0"/>
          <w:i w:val="0"/>
        </w:rPr>
        <w:t>• 历史案例库 (18+): COVID / 俄乌 / 德州冰冻 / 收益率倒挂 / NVDA财报 / 油价冲击...</w:t>
        <w:br/>
        <w:t>• 量化锚点库 (38+): CDC基线 / HDD敏感度 / 芯片份额 / 倒挂后板块轮动 / PEAD / 汇率EPS拖累...</w:t>
        <w:br/>
        <w:t>• 实时数据流: User Input / News / API / 金融信号</w:t>
      </w:r>
    </w:p>
    <w:p>
      <w:pPr>
        <w:pStyle w:val="Heading2"/>
      </w:pPr>
      <w:r>
        <w:rPr>
          <w:rFonts w:ascii="Microsoft YaHei" w:hAnsi="Microsoft YaHei" w:eastAsia="Microsoft YaHei"/>
        </w:rPr>
        <w:t>CLASSIFICATION LAYER — 分类层 [NEW v4.0]</w:t>
      </w:r>
    </w:p>
    <w:p>
      <w:r>
        <w:rPr>
          <w:rFonts w:ascii="Microsoft YaHei" w:hAnsi="Microsoft YaHei" w:eastAsia="Microsoft YaHei"/>
          <w:b w:val="0"/>
          <w:i w:val="0"/>
        </w:rPr>
        <w:t>• event-classification skill: LLM 语义理解 → 12 种事件类型</w:t>
        <w:br/>
        <w:t>• 传入 event_type 参数 → 覆盖关键词匹配</w:t>
        <w:br/>
        <w:t>• 关键词匹配作为兜底 + secondary_types 补充</w:t>
      </w:r>
    </w:p>
    <w:p>
      <w:pPr>
        <w:pStyle w:val="Heading2"/>
      </w:pPr>
      <w:r>
        <w:rPr>
          <w:rFonts w:ascii="Microsoft YaHei" w:hAnsi="Microsoft YaHei" w:eastAsia="Microsoft YaHei"/>
        </w:rPr>
        <w:t>SKILL LAYER — 技能层 (9 Skills)</w:t>
      </w:r>
    </w:p>
    <w:p>
      <w:r>
        <w:rPr>
          <w:rFonts w:ascii="Microsoft YaHei" w:hAnsi="Microsoft YaHei" w:eastAsia="Microsoft YaHei"/>
          <w:b w:val="0"/>
          <w:i w:val="0"/>
        </w:rPr>
        <w:t>• 蝴蝶效应构链 — 短链优先 / 因果闭环</w:t>
        <w:br/>
        <w:t>• 跨学科桥接 — 10学科映射</w:t>
        <w:br/>
        <w:t>• 自适应纪律 — 复杂度裁剪 / 出口检查</w:t>
        <w:br/>
        <w:t>• 二阶思考 — 反共识 / 隐藏赢家</w:t>
        <w:br/>
        <w:t>• 量化框架 — 概率 / 幅度 / 敏感度</w:t>
        <w:br/>
        <w:t>• 金融传导 [v3.1] — 5通道 / 3问测试</w:t>
        <w:br/>
        <w:t>• 动态历史搜索 [v3.1] — 自动搜索+评估</w:t>
        <w:br/>
        <w:t>• 新事件第一性原理 [v3.2] — Follow the Money</w:t>
        <w:br/>
        <w:t>• LLM语义分类 [v4.0] — 覆盖任意事件类型</w:t>
      </w:r>
    </w:p>
    <w:p>
      <w:pPr>
        <w:pStyle w:val="Heading2"/>
      </w:pPr>
      <w:r>
        <w:rPr>
          <w:rFonts w:ascii="Microsoft YaHei" w:hAnsi="Microsoft YaHei" w:eastAsia="Microsoft YaHei"/>
        </w:rPr>
        <w:t>REASONING LAYER — 推理层</w:t>
      </w:r>
    </w:p>
    <w:p>
      <w:r>
        <w:rPr>
          <w:rFonts w:ascii="Microsoft YaHei" w:hAnsi="Microsoft YaHei" w:eastAsia="Microsoft YaHei"/>
          <w:b w:val="0"/>
          <w:i w:val="0"/>
        </w:rPr>
        <w:t>• mr_if_reason (Core): 分类 → 模板 → 评分 → 交互 → 历史 → 锚点</w:t>
        <w:br/>
        <w:t>• 3种推理模式: BUTTERFLY EFFECT / FINANCIAL TRANSMISSION / FIRST-PRINCIPLES</w:t>
        <w:br/>
        <w:t>• 行业映射 → 证券映射 → 强制取数</w:t>
      </w:r>
    </w:p>
    <w:p>
      <w:pPr>
        <w:pStyle w:val="Heading2"/>
      </w:pPr>
      <w:r>
        <w:rPr>
          <w:rFonts w:ascii="Microsoft YaHei" w:hAnsi="Microsoft YaHei" w:eastAsia="Microsoft YaHei"/>
        </w:rPr>
        <w:t>OUTPUT LAYER — 输出层</w:t>
      </w:r>
    </w:p>
    <w:p>
      <w:r>
        <w:rPr>
          <w:rFonts w:ascii="Microsoft YaHei" w:hAnsi="Microsoft YaHei" w:eastAsia="Microsoft YaHei"/>
          <w:b w:val="0"/>
          <w:i w:val="0"/>
        </w:rPr>
        <w:t>• RIA 风格叙事: Logic / Insight / Nuance（对话式，非报告式）</w:t>
        <w:br/>
        <w:t>• 可执行 Ticker 表格: Probability / Magnitude / Time / Key Variable（7列）</w:t>
        <w:br/>
        <w:t>• 双格式输出: Chain Template (日常) / Transmission Channel (金融)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3"/>
      </w:pPr>
      <w:r>
        <w:rPr>
          <w:rFonts w:ascii="Microsoft YaHei" w:hAnsi="Microsoft YaHei" w:eastAsia="Microsoft YaHei"/>
        </w:rPr>
        <w:t>外部工具路由 (Conditional Execution)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金融事件优先级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网络检索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Event / 验证Priced-in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情绪数据 (贪婪先生)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Sentiment / Fear-Greed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DCF估值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Valuation / Priced-in?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证券筛选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Narrow Down Tickers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评级校验 (TradingView)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Analyst Consensus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涨跌幅榜 (TradingView)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 Rotation 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量能扫描 (TradingView)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Institutional Positioning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历史收益预测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Pattern Backtest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Monte Carlo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Probability 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折线图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Trend Visualization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因子选择/映射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Factor Exposure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</w:rPr>
        <w:t>项目统计 | Project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MCP 核心工具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(mr_if_reason)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Skills (MCP Resources)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事件类型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推理链/传导模板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链条评分因子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事件交互规则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历史案例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量化锚点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38+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跨学科知识库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学科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学科桥接规则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20+ 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交叉验证框架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二阶检测工具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外部工具 (预置)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12-14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推理模式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(蝴蝶效应 / 金融传导 / 第一性原理)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输出格式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(Chain Template / Transmission Channel)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分类方式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LLM语义分类 [v4.0] + 关键词兜底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969696"/>
          <w:sz w:val="18"/>
        </w:rPr>
        <w:t>V4.0  |  chaos2alpha (Mr.IF)  |  2026-02-10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A0A0A0"/>
          <w:sz w:val="16"/>
        </w:rPr>
        <w:t>— 9 of 9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