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A3F8" w14:textId="01D50762" w:rsidR="00F0216A" w:rsidRPr="00B20785" w:rsidRDefault="00F0216A" w:rsidP="00F22DB1">
      <w:pPr>
        <w:pStyle w:val="Title"/>
      </w:pPr>
      <w:r w:rsidRPr="00B20785">
        <w:t>GPJet: Physics-Informed</w:t>
      </w:r>
      <w:r w:rsidR="00800E86" w:rsidRPr="00B20785">
        <w:t xml:space="preserve"> </w:t>
      </w:r>
      <w:r w:rsidR="007B51F1" w:rsidRPr="00B20785">
        <w:t>Bayesian</w:t>
      </w:r>
      <w:r w:rsidR="004B6A3F" w:rsidRPr="00B20785">
        <w:t xml:space="preserve"> Learning of E-jet Printing Dynamics</w:t>
      </w:r>
    </w:p>
    <w:p w14:paraId="506BD052" w14:textId="68FA81A1" w:rsidR="00F0216A" w:rsidRPr="00B20785" w:rsidRDefault="00F0216A" w:rsidP="00643B39">
      <w:pPr>
        <w:pStyle w:val="Authors"/>
        <w:spacing w:before="240"/>
      </w:pPr>
      <w:r w:rsidRPr="00B20785">
        <w:t>Athanasios Oikonomou</w:t>
      </w:r>
      <w:r w:rsidR="00FA328A" w:rsidRPr="00B20785">
        <w:rPr>
          <w:vertAlign w:val="superscript"/>
        </w:rPr>
        <w:t>1</w:t>
      </w:r>
      <w:r w:rsidR="006C509A" w:rsidRPr="00B20785">
        <w:rPr>
          <w:vertAlign w:val="superscript"/>
        </w:rPr>
        <w:t>,</w:t>
      </w:r>
      <w:r w:rsidR="00141E38">
        <w:rPr>
          <w:vertAlign w:val="superscript"/>
        </w:rPr>
        <w:t>3</w:t>
      </w:r>
      <w:r w:rsidRPr="00B20785">
        <w:t>, Theodoros Loutas</w:t>
      </w:r>
      <w:r w:rsidR="00FA328A" w:rsidRPr="00B20785">
        <w:rPr>
          <w:vertAlign w:val="superscript"/>
        </w:rPr>
        <w:t>1</w:t>
      </w:r>
      <w:r w:rsidRPr="00B20785">
        <w:t>,</w:t>
      </w:r>
      <w:r w:rsidR="00FF208B" w:rsidRPr="00B20785">
        <w:t xml:space="preserve"> Alysia </w:t>
      </w:r>
      <w:r w:rsidR="00FA01B9" w:rsidRPr="00B20785">
        <w:t>Garmulewicz</w:t>
      </w:r>
      <w:r w:rsidR="00E727F6" w:rsidRPr="00E727F6">
        <w:rPr>
          <w:vertAlign w:val="superscript"/>
        </w:rPr>
        <w:t>2</w:t>
      </w:r>
      <w:r w:rsidR="0010582A" w:rsidRPr="00B20785">
        <w:t>,</w:t>
      </w:r>
      <w:r w:rsidR="008D7C32" w:rsidRPr="00B20785">
        <w:t xml:space="preserve"> George Nounesis</w:t>
      </w:r>
      <w:r w:rsidR="00E727F6" w:rsidRPr="00E727F6">
        <w:rPr>
          <w:vertAlign w:val="superscript"/>
        </w:rPr>
        <w:t>3</w:t>
      </w:r>
      <w:r w:rsidR="008D7C32" w:rsidRPr="00B20785">
        <w:t xml:space="preserve"> </w:t>
      </w:r>
      <w:r w:rsidR="00FA01B9" w:rsidRPr="00B20785">
        <w:t>and</w:t>
      </w:r>
      <w:r w:rsidR="00FF208B" w:rsidRPr="00B20785">
        <w:t xml:space="preserve"> Filippos</w:t>
      </w:r>
      <w:r w:rsidRPr="00B20785">
        <w:t xml:space="preserve"> Tourlomousis</w:t>
      </w:r>
      <w:r w:rsidR="00141E38">
        <w:rPr>
          <w:vertAlign w:val="superscript"/>
        </w:rPr>
        <w:t>3*</w:t>
      </w:r>
    </w:p>
    <w:p w14:paraId="7F44134F" w14:textId="027A28DF" w:rsidR="006C509A" w:rsidRDefault="00FA328A" w:rsidP="006C509A">
      <w:pPr>
        <w:pStyle w:val="Authors"/>
        <w:jc w:val="left"/>
        <w:rPr>
          <w:sz w:val="20"/>
          <w:szCs w:val="20"/>
        </w:rPr>
      </w:pPr>
      <w:r w:rsidRPr="00B20785">
        <w:rPr>
          <w:sz w:val="20"/>
          <w:szCs w:val="20"/>
          <w:vertAlign w:val="superscript"/>
        </w:rPr>
        <w:t>1</w:t>
      </w:r>
      <w:r w:rsidRPr="00B20785">
        <w:rPr>
          <w:sz w:val="20"/>
          <w:szCs w:val="20"/>
        </w:rPr>
        <w:t>Mechanical Engineering, University of Patras,</w:t>
      </w:r>
      <w:r w:rsidR="006C509A" w:rsidRPr="00B20785">
        <w:rPr>
          <w:sz w:val="20"/>
          <w:szCs w:val="20"/>
        </w:rPr>
        <w:t xml:space="preserve"> Patras,</w:t>
      </w:r>
      <w:r w:rsidRPr="00B20785">
        <w:rPr>
          <w:sz w:val="20"/>
          <w:szCs w:val="20"/>
        </w:rPr>
        <w:t xml:space="preserve"> G</w:t>
      </w:r>
      <w:r w:rsidR="006C509A" w:rsidRPr="00B20785">
        <w:rPr>
          <w:sz w:val="20"/>
          <w:szCs w:val="20"/>
        </w:rPr>
        <w:t>reece</w:t>
      </w:r>
    </w:p>
    <w:p w14:paraId="4050538B" w14:textId="69B7BAA6" w:rsidR="00FA328A" w:rsidRPr="00B20785" w:rsidRDefault="00E727F6" w:rsidP="00E727F6">
      <w:pPr>
        <w:pStyle w:val="Authors"/>
        <w:jc w:val="left"/>
        <w:rPr>
          <w:sz w:val="20"/>
          <w:szCs w:val="20"/>
        </w:rPr>
      </w:pPr>
      <w:r w:rsidRPr="00E727F6">
        <w:rPr>
          <w:sz w:val="20"/>
          <w:szCs w:val="20"/>
          <w:vertAlign w:val="superscript"/>
        </w:rPr>
        <w:t>2</w:t>
      </w:r>
      <w:r w:rsidRPr="00E727F6">
        <w:rPr>
          <w:sz w:val="20"/>
          <w:szCs w:val="20"/>
        </w:rPr>
        <w:t xml:space="preserve">Facultad de </w:t>
      </w:r>
      <w:proofErr w:type="spellStart"/>
      <w:r w:rsidRPr="00E727F6">
        <w:rPr>
          <w:sz w:val="20"/>
          <w:szCs w:val="20"/>
        </w:rPr>
        <w:t>Administración</w:t>
      </w:r>
      <w:proofErr w:type="spellEnd"/>
      <w:r w:rsidRPr="00E727F6">
        <w:rPr>
          <w:sz w:val="20"/>
          <w:szCs w:val="20"/>
        </w:rPr>
        <w:t xml:space="preserve"> y </w:t>
      </w:r>
      <w:proofErr w:type="spellStart"/>
      <w:r w:rsidRPr="00E727F6">
        <w:rPr>
          <w:sz w:val="20"/>
          <w:szCs w:val="20"/>
        </w:rPr>
        <w:t>Economía</w:t>
      </w:r>
      <w:proofErr w:type="spellEnd"/>
      <w:r w:rsidRPr="00E727F6">
        <w:rPr>
          <w:sz w:val="20"/>
          <w:szCs w:val="20"/>
        </w:rPr>
        <w:t>, Universidad de Santiago de Chile, Santiago, Chile</w:t>
      </w:r>
    </w:p>
    <w:p w14:paraId="4C9246CF" w14:textId="007C9082" w:rsidR="00FA328A" w:rsidRPr="00B20785" w:rsidRDefault="00E727F6" w:rsidP="008D7C32">
      <w:pPr>
        <w:pStyle w:val="Authors"/>
        <w:ind w:left="360" w:firstLine="0"/>
        <w:jc w:val="left"/>
        <w:rPr>
          <w:sz w:val="20"/>
          <w:szCs w:val="20"/>
        </w:rPr>
      </w:pPr>
      <w:r>
        <w:rPr>
          <w:sz w:val="20"/>
          <w:szCs w:val="20"/>
          <w:vertAlign w:val="superscript"/>
        </w:rPr>
        <w:t>3</w:t>
      </w:r>
      <w:r w:rsidR="00141E38" w:rsidRPr="00B20785">
        <w:rPr>
          <w:sz w:val="20"/>
          <w:szCs w:val="20"/>
        </w:rPr>
        <w:t>Superlabs</w:t>
      </w:r>
      <w:r w:rsidR="00141E38">
        <w:rPr>
          <w:sz w:val="20"/>
          <w:szCs w:val="20"/>
        </w:rPr>
        <w:t xml:space="preserve">, </w:t>
      </w:r>
      <w:r w:rsidR="00800E86" w:rsidRPr="00B20785">
        <w:rPr>
          <w:sz w:val="20"/>
          <w:szCs w:val="20"/>
        </w:rPr>
        <w:t>The Laboratory for Autonomous Science</w:t>
      </w:r>
      <w:r w:rsidR="00FA328A" w:rsidRPr="00B20785">
        <w:rPr>
          <w:sz w:val="20"/>
          <w:szCs w:val="20"/>
        </w:rPr>
        <w:t xml:space="preserve">, Institute of Nuclear &amp; Radiological Sciences and Technology, Energy </w:t>
      </w:r>
      <w:r w:rsidR="008D7C32" w:rsidRPr="00B20785">
        <w:rPr>
          <w:sz w:val="20"/>
          <w:szCs w:val="20"/>
        </w:rPr>
        <w:t>&amp; Safety</w:t>
      </w:r>
      <w:r w:rsidR="00FA328A" w:rsidRPr="00B20785">
        <w:rPr>
          <w:sz w:val="20"/>
          <w:szCs w:val="20"/>
        </w:rPr>
        <w:t xml:space="preserve">, NCSR Demokritos, </w:t>
      </w:r>
      <w:r w:rsidR="006C509A" w:rsidRPr="00B20785">
        <w:rPr>
          <w:sz w:val="20"/>
          <w:szCs w:val="20"/>
        </w:rPr>
        <w:t xml:space="preserve">Athens, </w:t>
      </w:r>
      <w:r w:rsidR="00FA328A" w:rsidRPr="00B20785">
        <w:rPr>
          <w:sz w:val="20"/>
          <w:szCs w:val="20"/>
        </w:rPr>
        <w:t>G</w:t>
      </w:r>
      <w:r w:rsidR="006C509A" w:rsidRPr="00B20785">
        <w:rPr>
          <w:sz w:val="20"/>
          <w:szCs w:val="20"/>
        </w:rPr>
        <w:t>reece</w:t>
      </w:r>
    </w:p>
    <w:p w14:paraId="2555CCD8" w14:textId="77777777" w:rsidR="006C509A" w:rsidRPr="00B20785" w:rsidRDefault="006C509A" w:rsidP="006C509A">
      <w:pPr>
        <w:pStyle w:val="Authors"/>
        <w:jc w:val="left"/>
        <w:rPr>
          <w:b/>
          <w:sz w:val="20"/>
          <w:szCs w:val="20"/>
        </w:rPr>
      </w:pPr>
    </w:p>
    <w:p w14:paraId="72785831" w14:textId="31238991" w:rsidR="00F0216A" w:rsidRPr="00B20785" w:rsidRDefault="00F0216A" w:rsidP="00FA328A">
      <w:pPr>
        <w:pStyle w:val="AbstractHeading"/>
      </w:pPr>
      <w:r w:rsidRPr="00B20785">
        <w:t>Abstrac</w:t>
      </w:r>
      <w:r w:rsidR="002934C8" w:rsidRPr="00B20785">
        <w:t>t</w:t>
      </w:r>
    </w:p>
    <w:p w14:paraId="2600E759" w14:textId="1F0552E2" w:rsidR="00B40873" w:rsidRPr="006F37D0" w:rsidRDefault="000C0ECE" w:rsidP="00ED1BF2">
      <w:pPr>
        <w:ind w:firstLine="0"/>
      </w:pPr>
      <w:r w:rsidRPr="00B20785">
        <w:t>Calibration</w:t>
      </w:r>
      <w:r w:rsidR="0038625E" w:rsidRPr="00B20785">
        <w:t xml:space="preserve"> </w:t>
      </w:r>
      <w:r w:rsidRPr="00B20785">
        <w:t>of</w:t>
      </w:r>
      <w:r w:rsidR="0038625E" w:rsidRPr="00B20785">
        <w:t xml:space="preserve"> </w:t>
      </w:r>
      <w:r w:rsidR="008929FF" w:rsidRPr="00B20785">
        <w:t>highly dynamic</w:t>
      </w:r>
      <w:r w:rsidRPr="00B20785">
        <w:t xml:space="preserve"> </w:t>
      </w:r>
      <w:r w:rsidR="0005167D" w:rsidRPr="00B20785">
        <w:t>multi</w:t>
      </w:r>
      <w:r w:rsidR="00B20785">
        <w:t>-</w:t>
      </w:r>
      <w:r w:rsidR="0005167D" w:rsidRPr="00B20785">
        <w:t xml:space="preserve">physics </w:t>
      </w:r>
      <w:r w:rsidRPr="00B20785">
        <w:t xml:space="preserve">manufacturing processes such </w:t>
      </w:r>
      <w:r w:rsidR="0005167D" w:rsidRPr="00D33407">
        <w:t xml:space="preserve">as </w:t>
      </w:r>
      <w:r w:rsidRPr="00D33407">
        <w:t>electro</w:t>
      </w:r>
      <w:r w:rsidR="00D33407">
        <w:t>-</w:t>
      </w:r>
      <w:r w:rsidRPr="00D33407">
        <w:t>hydrodynamics-based additive manufacturing</w:t>
      </w:r>
      <w:r w:rsidR="007E6F42" w:rsidRPr="00D33407">
        <w:t xml:space="preserve"> (AM)</w:t>
      </w:r>
      <w:r w:rsidRPr="007F395D">
        <w:t xml:space="preserve"> technologies </w:t>
      </w:r>
      <w:r w:rsidR="007B51F1" w:rsidRPr="007F395D">
        <w:t xml:space="preserve">(E-jet printing) </w:t>
      </w:r>
      <w:r w:rsidRPr="00DF498D">
        <w:t>is</w:t>
      </w:r>
      <w:r w:rsidR="0038625E" w:rsidRPr="004A36A8">
        <w:t xml:space="preserve"> still </w:t>
      </w:r>
      <w:r w:rsidR="00B40873" w:rsidRPr="00111AB3">
        <w:t xml:space="preserve">performed </w:t>
      </w:r>
      <w:r w:rsidR="0038625E" w:rsidRPr="006F37D0">
        <w:t xml:space="preserve">by </w:t>
      </w:r>
      <w:r w:rsidR="00B40873" w:rsidRPr="006F37D0">
        <w:t xml:space="preserve">labor-intensive </w:t>
      </w:r>
      <w:r w:rsidR="008929FF" w:rsidRPr="006F37D0">
        <w:t>trial-and-error</w:t>
      </w:r>
      <w:r w:rsidR="0038625E" w:rsidRPr="006F37D0">
        <w:t xml:space="preserve"> practices. </w:t>
      </w:r>
      <w:r w:rsidR="00B40873" w:rsidRPr="006F37D0">
        <w:t>These practices have</w:t>
      </w:r>
      <w:r w:rsidR="008929FF" w:rsidRPr="006F37D0">
        <w:t xml:space="preserve"> hindered the</w:t>
      </w:r>
      <w:r w:rsidR="004B1F9E" w:rsidRPr="006F37D0">
        <w:t xml:space="preserve"> </w:t>
      </w:r>
      <w:r w:rsidR="00B40873" w:rsidRPr="006F37D0">
        <w:t>broad</w:t>
      </w:r>
      <w:r w:rsidR="008929FF" w:rsidRPr="006F37D0">
        <w:t xml:space="preserve"> adoption</w:t>
      </w:r>
      <w:r w:rsidR="00ED1BF2" w:rsidRPr="006F37D0">
        <w:t xml:space="preserve"> </w:t>
      </w:r>
      <w:r w:rsidR="004B1F9E" w:rsidRPr="006F37D0">
        <w:t xml:space="preserve">of </w:t>
      </w:r>
      <w:r w:rsidR="00B40873" w:rsidRPr="006F37D0">
        <w:t xml:space="preserve">these </w:t>
      </w:r>
      <w:r w:rsidR="004B1F9E" w:rsidRPr="006F37D0">
        <w:t>technologies</w:t>
      </w:r>
      <w:r w:rsidR="00B40873" w:rsidRPr="006F37D0">
        <w:t xml:space="preserve">, demanding a new paradigm of self-calibrating E-jet printing machines. </w:t>
      </w:r>
      <w:r w:rsidR="008929FF" w:rsidRPr="006F37D0">
        <w:t>To</w:t>
      </w:r>
      <w:r w:rsidR="00B40873" w:rsidRPr="006F37D0">
        <w:t xml:space="preserve"> address this need, </w:t>
      </w:r>
      <w:r w:rsidR="008929FF" w:rsidRPr="006F37D0">
        <w:t>we develop</w:t>
      </w:r>
      <w:r w:rsidR="0018208F" w:rsidRPr="006F37D0">
        <w:t>ed</w:t>
      </w:r>
      <w:r w:rsidR="008929FF" w:rsidRPr="006F37D0">
        <w:t xml:space="preserve"> GPJet, a</w:t>
      </w:r>
      <w:r w:rsidR="00B40873" w:rsidRPr="006F37D0">
        <w:t xml:space="preserve">n </w:t>
      </w:r>
      <w:r w:rsidR="008929FF" w:rsidRPr="006F37D0">
        <w:t xml:space="preserve">end-to-end physics-informed </w:t>
      </w:r>
      <w:r w:rsidR="004B1F9E" w:rsidRPr="006F37D0">
        <w:t xml:space="preserve">Bayesian </w:t>
      </w:r>
      <w:r w:rsidR="008929FF" w:rsidRPr="006F37D0">
        <w:t>learning framewor</w:t>
      </w:r>
      <w:r w:rsidR="00B40873" w:rsidRPr="006F37D0">
        <w:t>k, and tested it on a virtual E-jet printing machine with in</w:t>
      </w:r>
      <w:r w:rsidR="002F6C4F" w:rsidRPr="006F37D0">
        <w:t>-</w:t>
      </w:r>
      <w:r w:rsidR="00B40873" w:rsidRPr="006F37D0">
        <w:t xml:space="preserve">situ jet monitoring capabilities. GPJet consists of three modules: a) </w:t>
      </w:r>
      <w:r w:rsidR="0018208F" w:rsidRPr="006F37D0">
        <w:t>the Machine</w:t>
      </w:r>
      <w:r w:rsidR="00B40873" w:rsidRPr="006F37D0">
        <w:t xml:space="preserve"> Vision module, b) the Physics-Based Modeling Module, and c) the Machine Learning module. We demonstrate that the Machine Vision module can extract high-fidelity jet features in real-time from video data using an automated parallelized computer vision workflow. In addition, we show that the Machine Vision module, combined with the Physics-based modeling module, can act as closed-loop sensory feedback to the Machine Learning module of high- and low-fidelity data. Powered by our data-centric approach, we demonstrate that the online ML planner can actively learn the jet process dynamics using video and physics with minimum experimental cost. GPJet brings us one step closer to realizing the vision of </w:t>
      </w:r>
      <w:r w:rsidR="0076478E" w:rsidRPr="006F37D0">
        <w:t xml:space="preserve">intelligent </w:t>
      </w:r>
      <w:r w:rsidR="007E6F42" w:rsidRPr="006F37D0">
        <w:t>AM</w:t>
      </w:r>
      <w:r w:rsidR="0076478E" w:rsidRPr="006F37D0">
        <w:t xml:space="preserve"> </w:t>
      </w:r>
      <w:r w:rsidR="00B40873" w:rsidRPr="006F37D0">
        <w:t>machines that can efficiently search complex process-structure-property landscape</w:t>
      </w:r>
      <w:r w:rsidR="0076478E" w:rsidRPr="006F37D0">
        <w:t>s</w:t>
      </w:r>
      <w:r w:rsidR="00B40873" w:rsidRPr="006F37D0">
        <w:t xml:space="preserve"> and create </w:t>
      </w:r>
      <w:r w:rsidR="0076478E" w:rsidRPr="006F37D0">
        <w:t xml:space="preserve">optimized </w:t>
      </w:r>
      <w:r w:rsidR="00B40873" w:rsidRPr="006F37D0">
        <w:t>material solutions</w:t>
      </w:r>
      <w:r w:rsidR="0076478E" w:rsidRPr="006F37D0">
        <w:t xml:space="preserve"> for a wide range of applications</w:t>
      </w:r>
      <w:r w:rsidR="00B40873" w:rsidRPr="006F37D0">
        <w:t xml:space="preserve"> </w:t>
      </w:r>
      <w:r w:rsidR="0076478E" w:rsidRPr="006F37D0">
        <w:t>at a fraction of the cost and speed</w:t>
      </w:r>
      <w:r w:rsidR="00B40873" w:rsidRPr="006F37D0">
        <w:t xml:space="preserve">. </w:t>
      </w:r>
    </w:p>
    <w:p w14:paraId="2E0EBA27" w14:textId="77777777" w:rsidR="00B40873" w:rsidRPr="006F37D0" w:rsidRDefault="00B40873" w:rsidP="00ED1BF2">
      <w:pPr>
        <w:ind w:firstLine="0"/>
      </w:pPr>
    </w:p>
    <w:p w14:paraId="050EFEF2" w14:textId="77777777" w:rsidR="00B40873" w:rsidRPr="006F37D0" w:rsidRDefault="00B40873" w:rsidP="00ED1BF2">
      <w:pPr>
        <w:ind w:firstLine="0"/>
      </w:pPr>
    </w:p>
    <w:p w14:paraId="10FAE1C5" w14:textId="2078D683" w:rsidR="00B6561F" w:rsidRPr="006F37D0" w:rsidRDefault="00B6561F" w:rsidP="00CD6920">
      <w:r w:rsidRPr="006F37D0">
        <w:br w:type="page"/>
      </w:r>
    </w:p>
    <w:p w14:paraId="23AA72EB" w14:textId="5FD3B659" w:rsidR="00D02CDC" w:rsidRPr="006F37D0" w:rsidRDefault="00F0216A" w:rsidP="00D02CDC">
      <w:pPr>
        <w:pStyle w:val="Heading1"/>
        <w:ind w:left="360"/>
      </w:pPr>
      <w:r w:rsidRPr="006F37D0">
        <w:lastRenderedPageBreak/>
        <w:t>Introduction</w:t>
      </w:r>
    </w:p>
    <w:p w14:paraId="7948F492" w14:textId="03BC8D57" w:rsidR="003B1905" w:rsidRPr="006F37D0" w:rsidRDefault="00A26296" w:rsidP="005E468F">
      <w:r w:rsidRPr="006F37D0">
        <w:t>The programmable assembly of functional inks in two- and three-dimensions using computer numerically controlled</w:t>
      </w:r>
      <w:r w:rsidR="00323192" w:rsidRPr="006F37D0">
        <w:t xml:space="preserve"> (CNC) </w:t>
      </w:r>
      <w:r w:rsidRPr="006F37D0">
        <w:t xml:space="preserve">machines coupled with printing technologies has revolutionized </w:t>
      </w:r>
      <w:r w:rsidR="006E2D22" w:rsidRPr="006F37D0">
        <w:t>the design and fabrication</w:t>
      </w:r>
      <w:r w:rsidRPr="006F37D0">
        <w:t xml:space="preserve"> </w:t>
      </w:r>
      <w:r w:rsidR="006E2D22" w:rsidRPr="006F37D0">
        <w:t xml:space="preserve">of </w:t>
      </w:r>
      <w:r w:rsidRPr="006F37D0">
        <w:t xml:space="preserve">physical objects. </w:t>
      </w:r>
      <w:r w:rsidR="00704F8D" w:rsidRPr="006F37D0">
        <w:t>E</w:t>
      </w:r>
      <w:r w:rsidR="00323192" w:rsidRPr="006F37D0">
        <w:t>xtrusion</w:t>
      </w:r>
      <w:r w:rsidRPr="006F37D0">
        <w:t>-based additive manufacturing (AM) technologies</w:t>
      </w:r>
      <w:r w:rsidR="00A83EC7" w:rsidRPr="006F37D0">
        <w:t>,</w:t>
      </w:r>
      <w:r w:rsidR="00B64CD1" w:rsidRPr="006F37D0">
        <w:t xml:space="preserve"> </w:t>
      </w:r>
      <w:r w:rsidR="00A83EC7" w:rsidRPr="006F37D0">
        <w:t xml:space="preserve">often referred </w:t>
      </w:r>
      <w:r w:rsidR="006E2D22" w:rsidRPr="006F37D0">
        <w:t xml:space="preserve">to </w:t>
      </w:r>
      <w:r w:rsidR="00A83EC7" w:rsidRPr="006F37D0">
        <w:t>as</w:t>
      </w:r>
      <w:r w:rsidR="00D02CDC" w:rsidRPr="006F37D0">
        <w:t xml:space="preserve"> direct ink writing or</w:t>
      </w:r>
      <w:r w:rsidR="00A83EC7" w:rsidRPr="006F37D0">
        <w:t xml:space="preserve"> </w:t>
      </w:r>
      <w:r w:rsidR="001160E8" w:rsidRPr="006F37D0">
        <w:t xml:space="preserve">3D printing, </w:t>
      </w:r>
      <w:r w:rsidRPr="006F37D0">
        <w:t xml:space="preserve">are transforming fields such as healthcare, robotics, </w:t>
      </w:r>
      <w:r w:rsidR="000C61A3" w:rsidRPr="006F37D0">
        <w:t>electronics,</w:t>
      </w:r>
      <w:r w:rsidRPr="006F37D0">
        <w:t xml:space="preserve"> and sustainability</w:t>
      </w:r>
      <w:r w:rsidR="00FA6398" w:rsidRPr="006F37D0">
        <w:t xml:space="preserve"> </w:t>
      </w:r>
      <w:sdt>
        <w:sdtPr>
          <w:alias w:val="SmartCite Citation"/>
          <w:tag w:val="74ea991c-0784-4ad9-afbf-fbf9959a1e29:c0d1c890-9f82-41c3-8c6b-a3c87c300f5c,45d05180-e16d-4722-8fd4-86a4e8bb2092:8a08b904-b71a-48c6-830c-8c6bd91d30da+"/>
          <w:id w:val="-2117742016"/>
          <w:placeholder>
            <w:docPart w:val="DefaultPlaceholder_-1854013440"/>
          </w:placeholder>
        </w:sdtPr>
        <w:sdtEndPr/>
        <w:sdtContent>
          <w:r w:rsidR="005E40FB" w:rsidRPr="00B20785">
            <w:rPr>
              <w:rFonts w:eastAsia="Times New Roman" w:cs="Times New Roman"/>
              <w:color w:val="000000"/>
              <w:vertAlign w:val="superscript"/>
            </w:rPr>
            <w:t>1,2</w:t>
          </w:r>
        </w:sdtContent>
      </w:sdt>
      <w:r w:rsidRPr="00B20785">
        <w:t xml:space="preserve">. While the potential of </w:t>
      </w:r>
      <w:r w:rsidR="001160E8" w:rsidRPr="00B20785">
        <w:t xml:space="preserve">3D printing </w:t>
      </w:r>
      <w:r w:rsidRPr="00B20785">
        <w:t xml:space="preserve">is celebrated very often in scientific journals and the media, there is a </w:t>
      </w:r>
      <w:r w:rsidR="00936680" w:rsidRPr="006F37D0">
        <w:t>"</w:t>
      </w:r>
      <w:r w:rsidRPr="006F37D0">
        <w:t>secret</w:t>
      </w:r>
      <w:r w:rsidR="00936680" w:rsidRPr="006F37D0">
        <w:t>"</w:t>
      </w:r>
      <w:r w:rsidRPr="006F37D0">
        <w:t xml:space="preserve"> that practitioners and companies of 3D printing do not stress out. This </w:t>
      </w:r>
      <w:bookmarkStart w:id="0" w:name="_Hlk86837666"/>
      <w:r w:rsidRPr="006F37D0">
        <w:t>under-reported reality</w:t>
      </w:r>
      <w:bookmarkEnd w:id="0"/>
      <w:r w:rsidRPr="006F37D0">
        <w:t xml:space="preserve"> entails the extensive experimentation and manual labor required </w:t>
      </w:r>
      <w:r w:rsidR="0031063E" w:rsidRPr="006F37D0">
        <w:t>for tuning</w:t>
      </w:r>
      <w:r w:rsidR="001910DF" w:rsidRPr="006F37D0">
        <w:t xml:space="preserve"> </w:t>
      </w:r>
      <w:r w:rsidR="00E74C8D" w:rsidRPr="006F37D0">
        <w:t>process parameters</w:t>
      </w:r>
      <w:r w:rsidR="00DC3146" w:rsidRPr="006F37D0">
        <w:t xml:space="preserve"> that are high in number and often inter-dependent, to</w:t>
      </w:r>
      <w:r w:rsidR="000A0692" w:rsidRPr="006F37D0">
        <w:t xml:space="preserve"> achieve</w:t>
      </w:r>
      <w:r w:rsidR="0031063E" w:rsidRPr="006F37D0">
        <w:t xml:space="preserve"> </w:t>
      </w:r>
      <w:r w:rsidR="00E74C8D" w:rsidRPr="006F37D0">
        <w:t xml:space="preserve">process </w:t>
      </w:r>
      <w:r w:rsidR="0031063E" w:rsidRPr="006F37D0">
        <w:t>stability and</w:t>
      </w:r>
      <w:r w:rsidRPr="006F37D0">
        <w:t xml:space="preserve"> reproducible outcomes</w:t>
      </w:r>
      <w:r w:rsidR="007066CF" w:rsidRPr="006F37D0">
        <w:t xml:space="preserve"> </w:t>
      </w:r>
      <w:sdt>
        <w:sdtPr>
          <w:alias w:val="SmartCite Citation"/>
          <w:tag w:val="74ea991c-0784-4ad9-afbf-fbf9959a1e29:1be27e3e-dbda-4230-b1cd-1dee48826fe5+"/>
          <w:id w:val="985745605"/>
          <w:placeholder>
            <w:docPart w:val="DefaultPlaceholder_-1854013440"/>
          </w:placeholder>
        </w:sdtPr>
        <w:sdtEndPr/>
        <w:sdtContent>
          <w:r w:rsidR="005E40FB" w:rsidRPr="00B20785">
            <w:rPr>
              <w:rFonts w:eastAsia="Times New Roman" w:cs="Times New Roman"/>
              <w:color w:val="000000"/>
              <w:vertAlign w:val="superscript"/>
            </w:rPr>
            <w:t>3</w:t>
          </w:r>
        </w:sdtContent>
      </w:sdt>
      <w:r w:rsidRPr="00B20785">
        <w:t xml:space="preserve">. Every time </w:t>
      </w:r>
      <w:r w:rsidR="008D7C32" w:rsidRPr="00B20785">
        <w:t xml:space="preserve">a new </w:t>
      </w:r>
      <w:r w:rsidR="006E2D22" w:rsidRPr="006F37D0">
        <w:t>material</w:t>
      </w:r>
      <w:r w:rsidRPr="006F37D0">
        <w:t xml:space="preserve"> needs to be processed</w:t>
      </w:r>
      <w:r w:rsidR="00B03CED" w:rsidRPr="006F37D0">
        <w:t>,</w:t>
      </w:r>
      <w:r w:rsidRPr="006F37D0">
        <w:t xml:space="preserve"> or ambient conditions</w:t>
      </w:r>
      <w:r w:rsidR="006E2D22" w:rsidRPr="006F37D0">
        <w:t xml:space="preserve"> vary</w:t>
      </w:r>
      <w:r w:rsidRPr="006F37D0">
        <w:t>,</w:t>
      </w:r>
      <w:r w:rsidR="007066CF" w:rsidRPr="006F37D0">
        <w:t xml:space="preserve"> </w:t>
      </w:r>
      <w:r w:rsidR="006E2D22" w:rsidRPr="006F37D0">
        <w:t xml:space="preserve">practitioners follow </w:t>
      </w:r>
      <w:r w:rsidRPr="006F37D0">
        <w:t>trial and error</w:t>
      </w:r>
      <w:r w:rsidR="00EB0BA6" w:rsidRPr="006F37D0">
        <w:t xml:space="preserve"> </w:t>
      </w:r>
      <w:r w:rsidRPr="006F37D0">
        <w:t xml:space="preserve">approaches </w:t>
      </w:r>
      <w:r w:rsidR="00E74C8D" w:rsidRPr="006F37D0">
        <w:t>for</w:t>
      </w:r>
      <w:r w:rsidRPr="006F37D0">
        <w:t xml:space="preserve"> printing process</w:t>
      </w:r>
      <w:r w:rsidR="00E74C8D" w:rsidRPr="006F37D0">
        <w:t xml:space="preserve"> calibration</w:t>
      </w:r>
      <w:r w:rsidRPr="006F37D0">
        <w:t xml:space="preserve">. These </w:t>
      </w:r>
      <w:r w:rsidR="0031063E" w:rsidRPr="006F37D0">
        <w:t xml:space="preserve">calibration </w:t>
      </w:r>
      <w:r w:rsidRPr="006F37D0">
        <w:t xml:space="preserve">practices have led to the creation of experienced "super users" at the expense of an enormous degree of individual process engineering.  </w:t>
      </w:r>
    </w:p>
    <w:p w14:paraId="12BB7338" w14:textId="119F7D24" w:rsidR="001511E7" w:rsidRPr="006F37D0" w:rsidRDefault="00781CF4" w:rsidP="00F6057E">
      <w:r w:rsidRPr="006F37D0">
        <w:t>E</w:t>
      </w:r>
      <w:r w:rsidR="004276A0" w:rsidRPr="006F37D0">
        <w:t>lectro</w:t>
      </w:r>
      <w:r w:rsidR="00B20785">
        <w:t>-</w:t>
      </w:r>
      <w:r w:rsidR="004276A0" w:rsidRPr="00B20785">
        <w:t xml:space="preserve">hydrodynamics-based </w:t>
      </w:r>
      <w:r w:rsidR="00E74C8D" w:rsidRPr="00B20785">
        <w:t>AM</w:t>
      </w:r>
      <w:r w:rsidR="004276A0" w:rsidRPr="00D33407">
        <w:t xml:space="preserve"> tec</w:t>
      </w:r>
      <w:r w:rsidR="004276A0" w:rsidRPr="007F395D">
        <w:t>hnologies</w:t>
      </w:r>
      <w:r w:rsidR="00D273D3" w:rsidRPr="007F395D">
        <w:t>, also known as E-jet printing</w:t>
      </w:r>
      <w:r w:rsidR="00746469" w:rsidRPr="007F395D">
        <w:t xml:space="preserve"> technologies</w:t>
      </w:r>
      <w:r w:rsidR="00E74C8D" w:rsidRPr="00DF498D">
        <w:t>,</w:t>
      </w:r>
      <w:r w:rsidRPr="004A36A8">
        <w:t xml:space="preserve"> </w:t>
      </w:r>
      <w:r w:rsidR="00936680" w:rsidRPr="00111AB3">
        <w:t>are notable examples of extrusion-based AM technologies that have</w:t>
      </w:r>
      <w:r w:rsidRPr="006F37D0">
        <w:t xml:space="preserve"> </w:t>
      </w:r>
      <w:r w:rsidR="005816D3" w:rsidRPr="006F37D0">
        <w:t xml:space="preserve">been </w:t>
      </w:r>
      <w:r w:rsidR="00CC605C" w:rsidRPr="006F37D0">
        <w:t>fa</w:t>
      </w:r>
      <w:r w:rsidR="005816D3" w:rsidRPr="006F37D0">
        <w:t>cing</w:t>
      </w:r>
      <w:r w:rsidR="00CC605C" w:rsidRPr="006F37D0">
        <w:t xml:space="preserve"> such challenges</w:t>
      </w:r>
      <w:r w:rsidR="009C4BF6" w:rsidRPr="006F37D0">
        <w:t xml:space="preserve"> due to </w:t>
      </w:r>
      <w:r w:rsidR="00E96494" w:rsidRPr="006F37D0">
        <w:t>their</w:t>
      </w:r>
      <w:r w:rsidR="009C4BF6" w:rsidRPr="006F37D0">
        <w:t xml:space="preserve"> complex multi</w:t>
      </w:r>
      <w:r w:rsidR="00B20785">
        <w:t>-</w:t>
      </w:r>
      <w:r w:rsidR="009C4BF6" w:rsidRPr="00B20785">
        <w:t>physics and highly dynamic nature</w:t>
      </w:r>
      <w:r w:rsidR="00CC605C" w:rsidRPr="00B20785">
        <w:t xml:space="preserve"> </w:t>
      </w:r>
      <w:sdt>
        <w:sdtPr>
          <w:alias w:val="SmartCite Citation"/>
          <w:tag w:val="74ea991c-0784-4ad9-afbf-fbf9959a1e29:89970759-5fa5-4e29-9226-e5861c292603,74ea991c-0784-4ad9-afbf-fbf9959a1e29:d00c7c6d-f247-4e7c-8b65-0def08523f7d+"/>
          <w:id w:val="1092055578"/>
          <w:placeholder>
            <w:docPart w:val="DefaultPlaceholder_-1854013440"/>
          </w:placeholder>
        </w:sdtPr>
        <w:sdtEndPr/>
        <w:sdtContent>
          <w:r w:rsidR="005E40FB" w:rsidRPr="00B20785">
            <w:rPr>
              <w:rFonts w:eastAsia="Times New Roman" w:cs="Times New Roman"/>
              <w:color w:val="000000"/>
              <w:vertAlign w:val="superscript"/>
            </w:rPr>
            <w:t>4,5</w:t>
          </w:r>
        </w:sdtContent>
      </w:sdt>
      <w:r w:rsidR="00D273D3" w:rsidRPr="00B20785">
        <w:t>.</w:t>
      </w:r>
      <w:r w:rsidR="007F2903" w:rsidRPr="00B20785">
        <w:t xml:space="preserve"> </w:t>
      </w:r>
      <w:r w:rsidR="001511E7" w:rsidRPr="00B20785">
        <w:t>During E-jet printing, a</w:t>
      </w:r>
      <w:r w:rsidR="000372B5" w:rsidRPr="00B20785">
        <w:t xml:space="preserve"> polymer solution or a polymer melt is extruded through a charged needle tip towards a grounded collector</w:t>
      </w:r>
      <w:r w:rsidR="00746469" w:rsidRPr="006F37D0">
        <w:t>.</w:t>
      </w:r>
      <w:r w:rsidR="00576BE7" w:rsidRPr="006F37D0">
        <w:t xml:space="preserve"> As soon as the electrostatic stresses overcome the </w:t>
      </w:r>
      <w:r w:rsidR="00936680" w:rsidRPr="006F37D0">
        <w:t>polymer material's viscoelastic and surface tension stresses</w:t>
      </w:r>
      <w:r w:rsidR="00576BE7" w:rsidRPr="006F37D0">
        <w:t>, a cone-jet is formed in the free flow regime</w:t>
      </w:r>
      <w:r w:rsidR="00D3262D" w:rsidRPr="006F37D0">
        <w:t xml:space="preserve"> (</w:t>
      </w:r>
      <w:r w:rsidR="00D3262D" w:rsidRPr="006F37D0">
        <w:rPr>
          <w:b/>
          <w:bCs/>
        </w:rPr>
        <w:t>Figure 1a</w:t>
      </w:r>
      <w:r w:rsidR="00D3262D" w:rsidRPr="006F37D0">
        <w:t>).</w:t>
      </w:r>
      <w:r w:rsidR="00936680" w:rsidRPr="006F37D0">
        <w:t xml:space="preserve"> </w:t>
      </w:r>
      <w:r w:rsidR="00D3262D" w:rsidRPr="006F37D0">
        <w:t>A</w:t>
      </w:r>
      <w:r w:rsidR="00936680" w:rsidRPr="006F37D0">
        <w:t>n</w:t>
      </w:r>
      <w:r w:rsidR="00D3262D" w:rsidRPr="006F37D0">
        <w:t xml:space="preserve"> instabilities</w:t>
      </w:r>
      <w:r w:rsidR="00936680" w:rsidRPr="006F37D0">
        <w:t xml:space="preserve"> area</w:t>
      </w:r>
      <w:r w:rsidR="00D3262D" w:rsidRPr="006F37D0">
        <w:t>, whose length depends on the</w:t>
      </w:r>
      <w:r w:rsidR="000372B5" w:rsidRPr="006F37D0">
        <w:t xml:space="preserve"> </w:t>
      </w:r>
      <w:r w:rsidR="00D3262D" w:rsidRPr="006F37D0">
        <w:t>nature</w:t>
      </w:r>
      <w:r w:rsidR="000372B5" w:rsidRPr="006F37D0">
        <w:t xml:space="preserve"> of the polymer</w:t>
      </w:r>
      <w:r w:rsidR="00D3262D" w:rsidRPr="006F37D0">
        <w:t xml:space="preserve">, follows the cone-jet </w:t>
      </w:r>
      <w:r w:rsidR="00B57BE0" w:rsidRPr="006F37D0">
        <w:t>regime</w:t>
      </w:r>
      <w:r w:rsidR="00576BE7" w:rsidRPr="006F37D0">
        <w:t>.</w:t>
      </w:r>
      <w:r w:rsidR="009A4A95" w:rsidRPr="006F37D0">
        <w:t xml:space="preserve"> </w:t>
      </w:r>
      <w:r w:rsidR="008F10D6" w:rsidRPr="006F37D0">
        <w:t xml:space="preserve">Focusing on the polymer melt case, </w:t>
      </w:r>
      <w:r w:rsidR="001F6DE1" w:rsidRPr="006F37D0">
        <w:t>where the instabilities</w:t>
      </w:r>
      <w:r w:rsidR="00D35652" w:rsidRPr="006F37D0">
        <w:t xml:space="preserve"> area </w:t>
      </w:r>
      <w:r w:rsidR="001F6DE1" w:rsidRPr="006F37D0">
        <w:t xml:space="preserve">is </w:t>
      </w:r>
      <w:r w:rsidR="00936680" w:rsidRPr="006F37D0">
        <w:t>closer to the collector</w:t>
      </w:r>
      <w:r w:rsidR="00B03CED" w:rsidRPr="006F37D0">
        <w:t xml:space="preserve"> (</w:t>
      </w:r>
      <w:r w:rsidR="00B03CED" w:rsidRPr="006F37D0">
        <w:rPr>
          <w:b/>
          <w:bCs/>
        </w:rPr>
        <w:t>Figure 1a</w:t>
      </w:r>
      <w:r w:rsidR="00B03CED" w:rsidRPr="006F37D0">
        <w:t>)</w:t>
      </w:r>
      <w:r w:rsidR="00936680" w:rsidRPr="006F37D0">
        <w:t>, a translational stage can be employed to write high-resolution fibers</w:t>
      </w:r>
      <w:r w:rsidR="00D3262D" w:rsidRPr="006F37D0">
        <w:t xml:space="preserve"> </w:t>
      </w:r>
      <w:r w:rsidR="003D0A34" w:rsidRPr="006F37D0">
        <w:t>(</w:t>
      </w:r>
      <w:r w:rsidR="003D0A34" w:rsidRPr="006F37D0">
        <w:rPr>
          <w:b/>
          <w:bCs/>
        </w:rPr>
        <w:t>Figure 1b</w:t>
      </w:r>
      <w:r w:rsidR="003D0A34" w:rsidRPr="006F37D0">
        <w:t>)</w:t>
      </w:r>
      <w:r w:rsidR="00394A7E" w:rsidRPr="006F37D0">
        <w:t>, a process known as melt electro</w:t>
      </w:r>
      <w:r w:rsidR="00D33407">
        <w:t>-</w:t>
      </w:r>
      <w:r w:rsidR="00394A7E" w:rsidRPr="00D33407">
        <w:t>writing (MEW)</w:t>
      </w:r>
      <w:r w:rsidR="007B7FE7" w:rsidRPr="00D33407">
        <w:t>.</w:t>
      </w:r>
      <w:r w:rsidR="00B57BE0" w:rsidRPr="007F395D">
        <w:t xml:space="preserve"> </w:t>
      </w:r>
      <w:r w:rsidR="000372B5" w:rsidRPr="007F395D">
        <w:t xml:space="preserve">With this capability, </w:t>
      </w:r>
      <w:r w:rsidR="00B57BE0" w:rsidRPr="007F395D">
        <w:t xml:space="preserve">MEW </w:t>
      </w:r>
      <w:r w:rsidR="000372B5" w:rsidRPr="00DF498D">
        <w:t>has been established as</w:t>
      </w:r>
      <w:r w:rsidR="00B57BE0" w:rsidRPr="004A36A8">
        <w:t xml:space="preserve"> an emerging high-resolution AM technology for fabricating architected biomaterial scaffolds, opening new tissue engineering avenues</w:t>
      </w:r>
      <w:r w:rsidR="00B57BE0" w:rsidRPr="006F37D0">
        <w:t xml:space="preserve">. </w:t>
      </w:r>
      <w:r w:rsidR="00394A7E" w:rsidRPr="006F37D0">
        <w:t>MEW</w:t>
      </w:r>
      <w:r w:rsidR="00D3262D" w:rsidRPr="006F37D0">
        <w:t xml:space="preserve"> has undergone ten years of process optimization studies since its first inception in the literature</w:t>
      </w:r>
      <w:r w:rsidR="00900A90" w:rsidRPr="006F37D0">
        <w:t xml:space="preserve"> </w:t>
      </w:r>
      <w:sdt>
        <w:sdtPr>
          <w:alias w:val="SmartCite Citation"/>
          <w:tag w:val="74ea991c-0784-4ad9-afbf-fbf9959a1e29:ceaa0464-7944-45de-a3cd-97e9b2f8497f,74ea991c-0784-4ad9-afbf-fbf9959a1e29:1b37cf2a-fcdd-4acb-9e15-2f8ace7d1117+"/>
          <w:id w:val="-1055084490"/>
          <w:placeholder>
            <w:docPart w:val="DefaultPlaceholder_-1854013440"/>
          </w:placeholder>
        </w:sdtPr>
        <w:sdtEndPr/>
        <w:sdtContent>
          <w:r w:rsidR="005E40FB" w:rsidRPr="00B20785">
            <w:rPr>
              <w:rFonts w:eastAsia="Times New Roman" w:cs="Times New Roman"/>
              <w:color w:val="000000"/>
              <w:vertAlign w:val="superscript"/>
            </w:rPr>
            <w:t>6,7</w:t>
          </w:r>
        </w:sdtContent>
      </w:sdt>
      <w:r w:rsidR="00D3262D" w:rsidRPr="00B20785">
        <w:t>.</w:t>
      </w:r>
      <w:r w:rsidR="001511E7" w:rsidRPr="00B20785">
        <w:t xml:space="preserve"> Tunable fiber diameter and patterning fidelity are critical scaffold attributes for biological outcomes and efficacy</w:t>
      </w:r>
      <w:r w:rsidR="001511E7" w:rsidRPr="00D33407">
        <w:t>. These can be optimized by tuning five inter-dependent user-controlled process parameters</w:t>
      </w:r>
      <w:r w:rsidR="00F70E7B" w:rsidRPr="006F37D0">
        <w:t xml:space="preserve"> assuming stable ambient environmental conditions (temperature and humidity)</w:t>
      </w:r>
      <w:r w:rsidR="001511E7" w:rsidRPr="006F37D0">
        <w:t>: a) the applied voltage at the needle tip, b) the</w:t>
      </w:r>
      <w:r w:rsidR="0023358D" w:rsidRPr="006F37D0">
        <w:t xml:space="preserve"> </w:t>
      </w:r>
      <w:r w:rsidR="00F70E7B" w:rsidRPr="006F37D0">
        <w:t>extrusion volumetric</w:t>
      </w:r>
      <w:r w:rsidR="001511E7" w:rsidRPr="006F37D0">
        <w:t xml:space="preserve"> flowrate, c) the temperature at the syringe, d) the collector speed, and needle tip to collector distance. </w:t>
      </w:r>
      <w:r w:rsidR="00F6057E" w:rsidRPr="006F37D0">
        <w:t xml:space="preserve">Considering the dynamic range of </w:t>
      </w:r>
      <w:r w:rsidR="007938CE" w:rsidRPr="006F37D0">
        <w:t xml:space="preserve">each </w:t>
      </w:r>
      <w:r w:rsidR="00F6057E" w:rsidRPr="006F37D0">
        <w:t>process variable in</w:t>
      </w:r>
      <w:r w:rsidR="008A155C" w:rsidRPr="006F37D0">
        <w:t xml:space="preserve"> </w:t>
      </w:r>
      <w:r w:rsidR="00F6057E" w:rsidRPr="006F37D0">
        <w:t xml:space="preserve">combination with the </w:t>
      </w:r>
      <w:r w:rsidR="008A155C" w:rsidRPr="006F37D0">
        <w:t>highly sensitive spatial and time scale</w:t>
      </w:r>
      <w:r w:rsidR="007938CE" w:rsidRPr="006F37D0">
        <w:t>s</w:t>
      </w:r>
      <w:r w:rsidR="008A155C" w:rsidRPr="006F37D0">
        <w:t xml:space="preserve"> </w:t>
      </w:r>
      <w:r w:rsidR="003D3AD2" w:rsidRPr="006F37D0">
        <w:t xml:space="preserve">of the process </w:t>
      </w:r>
      <w:r w:rsidR="008A155C" w:rsidRPr="006F37D0">
        <w:t xml:space="preserve">in the micron range, </w:t>
      </w:r>
      <w:r w:rsidR="00F6057E" w:rsidRPr="006F37D0">
        <w:t xml:space="preserve">one quickly realizes </w:t>
      </w:r>
      <w:r w:rsidR="00F70E7B" w:rsidRPr="006F37D0">
        <w:t>why it took 10 years for process optimization with the vast majority of the</w:t>
      </w:r>
      <w:r w:rsidR="005206C5" w:rsidRPr="006F37D0">
        <w:t xml:space="preserve">se </w:t>
      </w:r>
      <w:r w:rsidR="00F70E7B" w:rsidRPr="006F37D0">
        <w:t xml:space="preserve">studies using one specific </w:t>
      </w:r>
      <w:r w:rsidR="00C70227" w:rsidRPr="006F37D0">
        <w:t xml:space="preserve">material </w:t>
      </w:r>
      <w:proofErr w:type="gramStart"/>
      <w:r w:rsidR="00C70227">
        <w:t>i.e.</w:t>
      </w:r>
      <w:proofErr w:type="gramEnd"/>
      <w:r w:rsidR="00F70E7B" w:rsidRPr="006F37D0">
        <w:t xml:space="preserve"> polycaprolactone</w:t>
      </w:r>
      <w:r w:rsidR="008115AB">
        <w:t xml:space="preserve"> (PCL)</w:t>
      </w:r>
      <w:r w:rsidR="00F70E7B" w:rsidRPr="006F37D0">
        <w:t>.</w:t>
      </w:r>
    </w:p>
    <w:p w14:paraId="0CAE089B" w14:textId="0322EA88" w:rsidR="00B57BE0" w:rsidRPr="006F37D0" w:rsidRDefault="00D3262D" w:rsidP="00B57BE0">
      <w:r w:rsidRPr="006F37D0">
        <w:t xml:space="preserve"> </w:t>
      </w:r>
      <w:r w:rsidR="006C6B3A" w:rsidRPr="006F37D0">
        <w:t>Earlier studies achieved printing fidelity</w:t>
      </w:r>
      <w:r w:rsidR="00B57BE0" w:rsidRPr="006F37D0">
        <w:t xml:space="preserve"> with MEW using an approach based on intuition, i.e., manually selecting values for the critical process parameter</w:t>
      </w:r>
      <w:r w:rsidR="00542C70" w:rsidRPr="006F37D0">
        <w:t>s</w:t>
      </w:r>
      <w:r w:rsidR="00B57BE0" w:rsidRPr="006F37D0">
        <w:t>, p</w:t>
      </w:r>
      <w:r w:rsidR="008C0F67" w:rsidRPr="006F37D0">
        <w:t>erforming post-printing</w:t>
      </w:r>
      <w:r w:rsidR="00B57BE0" w:rsidRPr="006F37D0">
        <w:t xml:space="preserve"> fidelity</w:t>
      </w:r>
      <w:r w:rsidR="008C0F67" w:rsidRPr="006F37D0">
        <w:t xml:space="preserve"> measurements</w:t>
      </w:r>
      <w:r w:rsidR="00B57BE0" w:rsidRPr="006F37D0">
        <w:t>, assessing trends and patterns in data</w:t>
      </w:r>
      <w:r w:rsidR="00665F6B" w:rsidRPr="006F37D0">
        <w:t>,</w:t>
      </w:r>
      <w:r w:rsidR="00B57BE0" w:rsidRPr="006F37D0">
        <w:t xml:space="preserve"> and selecting </w:t>
      </w:r>
      <w:r w:rsidR="00542C70" w:rsidRPr="006F37D0">
        <w:t>process parameter settings</w:t>
      </w:r>
      <w:r w:rsidR="008C0F67" w:rsidRPr="006F37D0">
        <w:t xml:space="preserve"> for</w:t>
      </w:r>
      <w:r w:rsidR="00900894" w:rsidRPr="006F37D0">
        <w:t xml:space="preserve"> follow-up</w:t>
      </w:r>
      <w:r w:rsidR="008C0F67" w:rsidRPr="006F37D0">
        <w:t xml:space="preserve"> experimentation</w:t>
      </w:r>
      <w:r w:rsidR="00B57BE0" w:rsidRPr="006F37D0">
        <w:t>.</w:t>
      </w:r>
      <w:r w:rsidR="00E564E4" w:rsidRPr="006F37D0">
        <w:t xml:space="preserve"> Later studies focused </w:t>
      </w:r>
      <w:r w:rsidR="00BF5126" w:rsidRPr="006F37D0">
        <w:t xml:space="preserve">on understanding the </w:t>
      </w:r>
      <w:r w:rsidR="00E564E4" w:rsidRPr="006F37D0">
        <w:t>previously identified printing regimes with respect to the physics</w:t>
      </w:r>
      <w:r w:rsidR="0084210C" w:rsidRPr="006F37D0">
        <w:t xml:space="preserve"> and the dynamics</w:t>
      </w:r>
      <w:r w:rsidR="00BF5126" w:rsidRPr="006F37D0">
        <w:t xml:space="preserve"> of the process</w:t>
      </w:r>
      <w:r w:rsidR="0084210C" w:rsidRPr="006F37D0">
        <w:t xml:space="preserve"> </w:t>
      </w:r>
      <w:sdt>
        <w:sdtPr>
          <w:alias w:val="SmartCite Citation"/>
          <w:tag w:val="74ea991c-0784-4ad9-afbf-fbf9959a1e29:bbed0dca-b1aa-4551-a1b0-ed79e973125f,74ea991c-0784-4ad9-afbf-fbf9959a1e29:41449528-0320-49af-809e-06dab271f638,74ea991c-0784-4ad9-afbf-fbf9959a1e29:4b849ad9-62b2-4ddd-b94f-015391bc278e+"/>
          <w:id w:val="1017422874"/>
          <w:placeholder>
            <w:docPart w:val="DefaultPlaceholder_-1854013440"/>
          </w:placeholder>
        </w:sdtPr>
        <w:sdtEndPr/>
        <w:sdtContent>
          <w:r w:rsidR="005E40FB" w:rsidRPr="00B20785">
            <w:rPr>
              <w:rFonts w:eastAsia="Times New Roman" w:cs="Times New Roman"/>
              <w:color w:val="000000"/>
              <w:vertAlign w:val="superscript"/>
            </w:rPr>
            <w:t>8–10</w:t>
          </w:r>
        </w:sdtContent>
      </w:sdt>
      <w:r w:rsidR="00BF5126" w:rsidRPr="00B20785">
        <w:t>.</w:t>
      </w:r>
      <w:r w:rsidR="00B57BE0" w:rsidRPr="00B20785">
        <w:t xml:space="preserve"> </w:t>
      </w:r>
      <w:r w:rsidR="00665F6B" w:rsidRPr="00B20785">
        <w:t xml:space="preserve">A </w:t>
      </w:r>
      <w:r w:rsidR="00B57BE0" w:rsidRPr="00B20785">
        <w:t>recent stud</w:t>
      </w:r>
      <w:r w:rsidR="00665F6B" w:rsidRPr="00B20785">
        <w:t xml:space="preserve">y systematically approached the calibration process by </w:t>
      </w:r>
      <w:r w:rsidR="00AB2C94" w:rsidRPr="006F37D0">
        <w:t xml:space="preserve">exploring </w:t>
      </w:r>
      <w:r w:rsidR="00665F6B" w:rsidRPr="006F37D0">
        <w:t xml:space="preserve">the parameter space using a </w:t>
      </w:r>
      <w:r w:rsidR="00F70E7B" w:rsidRPr="006F37D0">
        <w:t>Design</w:t>
      </w:r>
      <w:r w:rsidR="007D51A7" w:rsidRPr="006F37D0">
        <w:t>-</w:t>
      </w:r>
      <w:r w:rsidR="00F70E7B" w:rsidRPr="006F37D0">
        <w:t>of</w:t>
      </w:r>
      <w:r w:rsidR="007D51A7" w:rsidRPr="006F37D0">
        <w:t>-</w:t>
      </w:r>
      <w:r w:rsidR="00F70E7B" w:rsidRPr="006F37D0">
        <w:t xml:space="preserve">Experiments approach in a </w:t>
      </w:r>
      <w:r w:rsidR="00665F6B" w:rsidRPr="006F37D0">
        <w:t>simple Cartesian grid defined by the number of independent process parameters</w:t>
      </w:r>
      <w:r w:rsidR="00E243F5" w:rsidRPr="006F37D0">
        <w:t xml:space="preserve"> </w:t>
      </w:r>
      <w:sdt>
        <w:sdtPr>
          <w:alias w:val="SmartCite Citation"/>
          <w:tag w:val="74ea991c-0784-4ad9-afbf-fbf9959a1e29:77676d5a-f4e8-4882-b8b4-bcbd8454ca50+"/>
          <w:id w:val="-1526320825"/>
          <w:placeholder>
            <w:docPart w:val="DefaultPlaceholder_-1854013440"/>
          </w:placeholder>
        </w:sdtPr>
        <w:sdtEndPr/>
        <w:sdtContent>
          <w:r w:rsidR="005E40FB" w:rsidRPr="00B20785">
            <w:rPr>
              <w:rFonts w:eastAsia="Times New Roman" w:cs="Times New Roman"/>
              <w:color w:val="000000"/>
              <w:vertAlign w:val="superscript"/>
            </w:rPr>
            <w:t>11</w:t>
          </w:r>
        </w:sdtContent>
      </w:sdt>
      <w:r w:rsidR="00665F6B" w:rsidRPr="00B20785">
        <w:t xml:space="preserve">. In this study, computer vision was employed to image the jet in the free-flow regime </w:t>
      </w:r>
      <w:r w:rsidR="00577FE1" w:rsidRPr="006F37D0">
        <w:t xml:space="preserve">as a function of various process parameter conditions in a high throughput manner </w:t>
      </w:r>
      <w:sdt>
        <w:sdtPr>
          <w:alias w:val="SmartCite Citation"/>
          <w:tag w:val="74ea991c-0784-4ad9-afbf-fbf9959a1e29:77676d5a-f4e8-4882-b8b4-bcbd8454ca50+"/>
          <w:id w:val="-849872732"/>
          <w:placeholder>
            <w:docPart w:val="0FC4E68EA16D4CE6AE415E96224961E9"/>
          </w:placeholder>
        </w:sdtPr>
        <w:sdtEndPr/>
        <w:sdtContent>
          <w:r w:rsidR="005E40FB" w:rsidRPr="00B20785">
            <w:rPr>
              <w:rFonts w:eastAsia="Times New Roman" w:cs="Times New Roman"/>
              <w:color w:val="000000"/>
              <w:vertAlign w:val="superscript"/>
            </w:rPr>
            <w:t>11</w:t>
          </w:r>
        </w:sdtContent>
      </w:sdt>
      <w:r w:rsidR="00577FE1" w:rsidRPr="00B20785">
        <w:t>. The</w:t>
      </w:r>
      <w:r w:rsidR="00665F6B" w:rsidRPr="00B20785">
        <w:t xml:space="preserve"> generat</w:t>
      </w:r>
      <w:r w:rsidR="00577FE1" w:rsidRPr="00B20785">
        <w:t>ed dataset</w:t>
      </w:r>
      <w:r w:rsidR="00665F6B" w:rsidRPr="00B20785">
        <w:t xml:space="preserve"> was</w:t>
      </w:r>
      <w:r w:rsidR="00B57BE0" w:rsidRPr="00B20785">
        <w:t xml:space="preserve"> then asse</w:t>
      </w:r>
      <w:r w:rsidR="00665F6B" w:rsidRPr="00B20785">
        <w:t>s</w:t>
      </w:r>
      <w:r w:rsidR="00B57BE0" w:rsidRPr="00B20785">
        <w:t>sed offline to identify high fidelity printability regimes</w:t>
      </w:r>
      <w:r w:rsidR="00E243F5" w:rsidRPr="00B20785">
        <w:t xml:space="preserve"> </w:t>
      </w:r>
      <w:sdt>
        <w:sdtPr>
          <w:alias w:val="SmartCite Citation"/>
          <w:tag w:val="74ea991c-0784-4ad9-afbf-fbf9959a1e29:77676d5a-f4e8-4882-b8b4-bcbd8454ca50+"/>
          <w:id w:val="-1196533905"/>
          <w:placeholder>
            <w:docPart w:val="DefaultPlaceholder_-1854013440"/>
          </w:placeholder>
        </w:sdtPr>
        <w:sdtEndPr/>
        <w:sdtContent>
          <w:r w:rsidR="005E40FB" w:rsidRPr="00B20785">
            <w:rPr>
              <w:rFonts w:eastAsia="Times New Roman" w:cs="Times New Roman"/>
              <w:color w:val="000000"/>
              <w:vertAlign w:val="superscript"/>
            </w:rPr>
            <w:t>11</w:t>
          </w:r>
        </w:sdtContent>
      </w:sdt>
      <w:r w:rsidR="00B57BE0" w:rsidRPr="00B20785">
        <w:t>. However,</w:t>
      </w:r>
      <w:r w:rsidR="00665F6B" w:rsidRPr="00B20785">
        <w:t xml:space="preserve"> selecting a</w:t>
      </w:r>
      <w:r w:rsidR="00B20785" w:rsidRPr="00B20785">
        <w:t>n</w:t>
      </w:r>
      <w:r w:rsidR="00665F6B" w:rsidRPr="00B20785">
        <w:t xml:space="preserve"> </w:t>
      </w:r>
      <w:r w:rsidR="00B20785" w:rsidRPr="006F37D0">
        <w:t xml:space="preserve">exploration </w:t>
      </w:r>
      <w:r w:rsidR="00665F6B" w:rsidRPr="006F37D0">
        <w:t>strategy implies picking a resolution</w:t>
      </w:r>
      <w:r w:rsidR="002A0137" w:rsidRPr="006F37D0">
        <w:t xml:space="preserve"> </w:t>
      </w:r>
      <w:r w:rsidR="00665F6B" w:rsidRPr="006F37D0">
        <w:t>without knowing the model function</w:t>
      </w:r>
      <w:r w:rsidR="00955976" w:rsidRPr="006F37D0">
        <w:t xml:space="preserve">. To address that, the </w:t>
      </w:r>
      <w:r w:rsidR="008C0F67" w:rsidRPr="006F37D0">
        <w:t>resolution</w:t>
      </w:r>
      <w:r w:rsidR="00955976" w:rsidRPr="006F37D0">
        <w:t xml:space="preserve"> is </w:t>
      </w:r>
      <w:r w:rsidR="002161AA" w:rsidRPr="006F37D0">
        <w:t xml:space="preserve">often chosen </w:t>
      </w:r>
      <w:r w:rsidR="00955976" w:rsidRPr="006F37D0">
        <w:t>high</w:t>
      </w:r>
      <w:r w:rsidR="002161AA" w:rsidRPr="006F37D0">
        <w:t>,</w:t>
      </w:r>
      <w:r w:rsidR="00955976" w:rsidRPr="006F37D0">
        <w:t xml:space="preserve"> aiming</w:t>
      </w:r>
      <w:r w:rsidR="008C0F67" w:rsidRPr="006F37D0">
        <w:t xml:space="preserve"> for an exhaustive </w:t>
      </w:r>
      <w:r w:rsidR="008C0F67" w:rsidRPr="006F37D0">
        <w:lastRenderedPageBreak/>
        <w:t>search</w:t>
      </w:r>
      <w:r w:rsidR="001511E7" w:rsidRPr="006F37D0">
        <w:t xml:space="preserve"> to avoid inaccuracies</w:t>
      </w:r>
      <w:r w:rsidR="008C0F67" w:rsidRPr="006F37D0">
        <w:t>.</w:t>
      </w:r>
      <w:r w:rsidR="00B57BE0" w:rsidRPr="006F37D0">
        <w:t xml:space="preserve"> </w:t>
      </w:r>
      <w:r w:rsidR="008C0F67" w:rsidRPr="006F37D0">
        <w:t>W</w:t>
      </w:r>
      <w:r w:rsidR="00542C70" w:rsidRPr="006F37D0">
        <w:t>ith the</w:t>
      </w:r>
      <w:r w:rsidR="00B57BE0" w:rsidRPr="006F37D0">
        <w:t xml:space="preserve"> </w:t>
      </w:r>
      <w:r w:rsidR="00542C70" w:rsidRPr="006F37D0">
        <w:t>high</w:t>
      </w:r>
      <w:r w:rsidR="00B57BE0" w:rsidRPr="006F37D0">
        <w:t xml:space="preserve"> dimensionality of the parameter space, this</w:t>
      </w:r>
      <w:r w:rsidR="00542C70" w:rsidRPr="006F37D0">
        <w:t xml:space="preserve"> brute force data collection</w:t>
      </w:r>
      <w:r w:rsidR="00B57BE0" w:rsidRPr="006F37D0">
        <w:t xml:space="preserve"> method quickly fails to explore the space efficiently and becomes prone to bias.</w:t>
      </w:r>
    </w:p>
    <w:p w14:paraId="763409DB" w14:textId="317F177A" w:rsidR="008A155C" w:rsidRPr="00B20785" w:rsidRDefault="0026363C" w:rsidP="00134AF2">
      <w:r w:rsidRPr="006F37D0">
        <w:t xml:space="preserve">The </w:t>
      </w:r>
      <w:r w:rsidR="00321431" w:rsidRPr="006F37D0">
        <w:t>challenges</w:t>
      </w:r>
      <w:r w:rsidRPr="006F37D0">
        <w:t xml:space="preserve"> mentioned before</w:t>
      </w:r>
      <w:r w:rsidR="00165543" w:rsidRPr="006F37D0">
        <w:t>,</w:t>
      </w:r>
      <w:r w:rsidR="005B7CD6" w:rsidRPr="006F37D0">
        <w:t xml:space="preserve"> </w:t>
      </w:r>
      <w:r w:rsidR="00165543" w:rsidRPr="006F37D0">
        <w:t xml:space="preserve">combined with the demand for increasingly complex and </w:t>
      </w:r>
      <w:r w:rsidR="00295694" w:rsidRPr="006F37D0">
        <w:t>reproducible</w:t>
      </w:r>
      <w:r w:rsidR="00165543" w:rsidRPr="006F37D0">
        <w:t xml:space="preserve"> products, warrant</w:t>
      </w:r>
      <w:r w:rsidR="00955976" w:rsidRPr="006F37D0">
        <w:t xml:space="preserve"> </w:t>
      </w:r>
      <w:bookmarkStart w:id="1" w:name="_Hlk99342784"/>
      <w:r w:rsidR="00955976" w:rsidRPr="006F37D0">
        <w:t>a new para</w:t>
      </w:r>
      <w:r w:rsidR="00664301" w:rsidRPr="006F37D0">
        <w:t>digm</w:t>
      </w:r>
      <w:r w:rsidR="00295694" w:rsidRPr="006F37D0">
        <w:t xml:space="preserve"> for E-jet printing machines</w:t>
      </w:r>
      <w:r w:rsidR="003A5561" w:rsidRPr="006F37D0">
        <w:t>. I</w:t>
      </w:r>
      <w:r w:rsidR="00664301" w:rsidRPr="006F37D0">
        <w:t>n</w:t>
      </w:r>
      <w:r w:rsidR="003A5561" w:rsidRPr="006F37D0">
        <w:t xml:space="preserve"> this paradigm, </w:t>
      </w:r>
      <w:r w:rsidR="00B347DD" w:rsidRPr="006F37D0">
        <w:t xml:space="preserve">rigid machines calibrated by trial-and-error practices </w:t>
      </w:r>
      <w:r w:rsidR="00443B7D" w:rsidRPr="006F37D0">
        <w:t>are</w:t>
      </w:r>
      <w:r w:rsidR="008A1864" w:rsidRPr="006F37D0">
        <w:t xml:space="preserve"> </w:t>
      </w:r>
      <w:r w:rsidR="00B347DD" w:rsidRPr="006F37D0">
        <w:t xml:space="preserve">replaced by </w:t>
      </w:r>
      <w:r w:rsidR="00165543" w:rsidRPr="006F37D0">
        <w:t>"</w:t>
      </w:r>
      <w:r w:rsidR="00820A07" w:rsidRPr="006F37D0">
        <w:t>intelligent</w:t>
      </w:r>
      <w:r w:rsidR="00165543" w:rsidRPr="006F37D0">
        <w:t>"</w:t>
      </w:r>
      <w:r w:rsidR="00820A07" w:rsidRPr="006F37D0">
        <w:t xml:space="preserve"> </w:t>
      </w:r>
      <w:r w:rsidR="00B347DD" w:rsidRPr="006F37D0">
        <w:t xml:space="preserve">autonomous </w:t>
      </w:r>
      <w:r w:rsidR="00664301" w:rsidRPr="006F37D0">
        <w:t xml:space="preserve">machines </w:t>
      </w:r>
      <w:r w:rsidR="00165543" w:rsidRPr="006F37D0">
        <w:t>capable of adapting and learning</w:t>
      </w:r>
      <w:r w:rsidR="00664301" w:rsidRPr="006F37D0">
        <w:t xml:space="preserve"> </w:t>
      </w:r>
      <w:r w:rsidR="003A5561" w:rsidRPr="006F37D0">
        <w:t>process</w:t>
      </w:r>
      <w:r w:rsidR="00664301" w:rsidRPr="006F37D0">
        <w:t xml:space="preserve"> dynamics </w:t>
      </w:r>
      <w:r w:rsidR="003A5561" w:rsidRPr="006F37D0">
        <w:t xml:space="preserve">with </w:t>
      </w:r>
      <w:r w:rsidR="00B347DD" w:rsidRPr="006F37D0">
        <w:t xml:space="preserve">minimum </w:t>
      </w:r>
      <w:r w:rsidR="003A5561" w:rsidRPr="006F37D0">
        <w:t>experimental cost</w:t>
      </w:r>
      <w:r w:rsidR="00664301" w:rsidRPr="006F37D0">
        <w:t xml:space="preserve">. </w:t>
      </w:r>
      <w:bookmarkEnd w:id="1"/>
      <w:r w:rsidR="00B03CED" w:rsidRPr="006F37D0">
        <w:t xml:space="preserve">Artificial </w:t>
      </w:r>
      <w:r w:rsidR="00B03CED" w:rsidRPr="007F395D">
        <w:t xml:space="preserve">intelligence and </w:t>
      </w:r>
      <w:r w:rsidR="007F395D">
        <w:t>M</w:t>
      </w:r>
      <w:r w:rsidR="007F395D" w:rsidRPr="007F395D">
        <w:t xml:space="preserve">achine </w:t>
      </w:r>
      <w:r w:rsidR="007F395D">
        <w:t>L</w:t>
      </w:r>
      <w:r w:rsidR="007F395D" w:rsidRPr="007F395D">
        <w:t>earning</w:t>
      </w:r>
      <w:r w:rsidR="007F395D">
        <w:t xml:space="preserve"> (ML)</w:t>
      </w:r>
      <w:r w:rsidR="007F395D" w:rsidRPr="007F395D">
        <w:t xml:space="preserve"> </w:t>
      </w:r>
      <w:r w:rsidR="00B03CED" w:rsidRPr="007F395D">
        <w:t>are transforming many areas of</w:t>
      </w:r>
      <w:r w:rsidR="00295694" w:rsidRPr="007F395D">
        <w:t xml:space="preserve"> experimental</w:t>
      </w:r>
      <w:r w:rsidR="00B03CED" w:rsidRPr="007F395D">
        <w:t xml:space="preserve"> science</w:t>
      </w:r>
      <w:r w:rsidR="007332ED" w:rsidRPr="007F395D">
        <w:t xml:space="preserve"> </w:t>
      </w:r>
      <w:r w:rsidR="00165543" w:rsidRPr="007F395D">
        <w:t>in</w:t>
      </w:r>
      <w:r w:rsidR="007332ED" w:rsidRPr="00DF498D">
        <w:t xml:space="preserve"> this directio</w:t>
      </w:r>
      <w:r w:rsidR="00295694" w:rsidRPr="00DF498D">
        <w:t>n</w:t>
      </w:r>
      <w:r w:rsidR="00386EFA" w:rsidRPr="004A36A8">
        <w:t xml:space="preserve">. However, advances in </w:t>
      </w:r>
      <w:r w:rsidR="00295694" w:rsidRPr="004A36A8">
        <w:t xml:space="preserve">manufacturing science </w:t>
      </w:r>
      <w:r w:rsidR="00386EFA" w:rsidRPr="001402F9">
        <w:t xml:space="preserve">are </w:t>
      </w:r>
      <w:r w:rsidR="00443B7D" w:rsidRPr="00111AB3">
        <w:t xml:space="preserve">mainly </w:t>
      </w:r>
      <w:r w:rsidR="00386EFA" w:rsidRPr="006F37D0">
        <w:t>driven by</w:t>
      </w:r>
      <w:r w:rsidR="00295694" w:rsidRPr="006F37D0">
        <w:t xml:space="preserve"> expensive physics-based simulations that </w:t>
      </w:r>
      <w:r w:rsidR="003E45C6" w:rsidRPr="006F37D0">
        <w:t>cannot</w:t>
      </w:r>
      <w:r w:rsidR="00295694" w:rsidRPr="006F37D0">
        <w:t xml:space="preserve"> resolve all scales and</w:t>
      </w:r>
      <w:r w:rsidR="003E45C6" w:rsidRPr="006F37D0">
        <w:t>,</w:t>
      </w:r>
      <w:r w:rsidR="00295694" w:rsidRPr="006F37D0">
        <w:t xml:space="preserve"> more recently</w:t>
      </w:r>
      <w:r w:rsidR="003E45C6" w:rsidRPr="006F37D0">
        <w:t>,</w:t>
      </w:r>
      <w:r w:rsidR="00295694" w:rsidRPr="006F37D0">
        <w:t xml:space="preserve"> </w:t>
      </w:r>
      <w:r w:rsidR="00386EFA" w:rsidRPr="006F37D0">
        <w:t xml:space="preserve">by data-hungry neural networks trained offline with in-process monitoring datasets for </w:t>
      </w:r>
      <w:r w:rsidR="00295694" w:rsidRPr="006F37D0">
        <w:t>defect detection</w:t>
      </w:r>
      <w:r w:rsidR="00386EFA" w:rsidRPr="006F37D0">
        <w:t xml:space="preserve"> and process </w:t>
      </w:r>
      <w:r w:rsidR="00295694" w:rsidRPr="006F37D0">
        <w:t>performance prediction</w:t>
      </w:r>
      <w:r w:rsidR="003D3AD2" w:rsidRPr="006F37D0">
        <w:t xml:space="preserve"> on various AM platform technologies</w:t>
      </w:r>
      <w:r w:rsidR="00295694" w:rsidRPr="006F37D0">
        <w:t xml:space="preserve"> </w:t>
      </w:r>
      <w:sdt>
        <w:sdtPr>
          <w:alias w:val="SmartCite Citation"/>
          <w:tag w:val="74ea991c-0784-4ad9-afbf-fbf9959a1e29:7e944385-77c4-41e4-a33e-05dcacdb336e+"/>
          <w:id w:val="-271238539"/>
          <w:placeholder>
            <w:docPart w:val="DefaultPlaceholder_-1854013440"/>
          </w:placeholder>
        </w:sdtPr>
        <w:sdtEndPr/>
        <w:sdtContent>
          <w:r w:rsidR="005E40FB" w:rsidRPr="00B20785">
            <w:rPr>
              <w:rFonts w:eastAsia="Times New Roman" w:cs="Times New Roman"/>
              <w:color w:val="000000"/>
              <w:vertAlign w:val="superscript"/>
            </w:rPr>
            <w:t>12</w:t>
          </w:r>
        </w:sdtContent>
      </w:sdt>
      <w:r w:rsidR="007332ED" w:rsidRPr="00B20785">
        <w:t xml:space="preserve">. </w:t>
      </w:r>
    </w:p>
    <w:p w14:paraId="28BE9174" w14:textId="1053BEE3" w:rsidR="008441AC" w:rsidRPr="006F37D0" w:rsidRDefault="008A155C" w:rsidP="008441AC">
      <w:r w:rsidRPr="00DF498D">
        <w:t>To address these challenge</w:t>
      </w:r>
      <w:r w:rsidR="003D3AD2" w:rsidRPr="00DF498D">
        <w:t>s</w:t>
      </w:r>
      <w:r w:rsidRPr="00DF498D">
        <w:t>, we</w:t>
      </w:r>
      <w:r w:rsidR="003D3AD2" w:rsidRPr="004A36A8">
        <w:t xml:space="preserve"> </w:t>
      </w:r>
      <w:r w:rsidR="0004596F" w:rsidRPr="004A36A8">
        <w:t>adopt a</w:t>
      </w:r>
      <w:r w:rsidR="00AC37EA" w:rsidRPr="001402F9">
        <w:t xml:space="preserve">n </w:t>
      </w:r>
      <w:r w:rsidR="0004596F" w:rsidRPr="00111AB3">
        <w:t xml:space="preserve">approach </w:t>
      </w:r>
      <w:r w:rsidR="00B20785" w:rsidRPr="006F37D0">
        <w:t xml:space="preserve">inspired by </w:t>
      </w:r>
      <w:r w:rsidR="00093AB2" w:rsidRPr="006F37D0">
        <w:t xml:space="preserve">the operating </w:t>
      </w:r>
      <w:r w:rsidR="0004596F" w:rsidRPr="006F37D0">
        <w:t>principles</w:t>
      </w:r>
      <w:r w:rsidR="00093AB2" w:rsidRPr="006F37D0">
        <w:t xml:space="preserve"> behind </w:t>
      </w:r>
      <w:r w:rsidR="00294425" w:rsidRPr="006F37D0">
        <w:t>autonomous materials experimentation</w:t>
      </w:r>
      <w:r w:rsidR="003D3AD2" w:rsidRPr="006F37D0">
        <w:t xml:space="preserve"> platforms</w:t>
      </w:r>
      <w:r w:rsidR="00093AB2" w:rsidRPr="006F37D0">
        <w:t>, also known as research robots</w:t>
      </w:r>
      <w:r w:rsidR="00AF59BE" w:rsidRPr="006F37D0">
        <w:t xml:space="preserve"> </w:t>
      </w:r>
      <w:sdt>
        <w:sdtPr>
          <w:alias w:val="SmartCite Citation"/>
          <w:tag w:val="74ea991c-0784-4ad9-afbf-fbf9959a1e29:dd45a37b-8943-40a4-825b-fdf2d58c86fe+"/>
          <w:id w:val="1792626259"/>
          <w:placeholder>
            <w:docPart w:val="DefaultPlaceholder_-1854013440"/>
          </w:placeholder>
        </w:sdtPr>
        <w:sdtEndPr/>
        <w:sdtContent>
          <w:r w:rsidR="005E40FB" w:rsidRPr="00B20785">
            <w:rPr>
              <w:rFonts w:eastAsia="Times New Roman" w:cs="Times New Roman"/>
              <w:color w:val="000000"/>
              <w:vertAlign w:val="superscript"/>
            </w:rPr>
            <w:t>13</w:t>
          </w:r>
        </w:sdtContent>
      </w:sdt>
      <w:r w:rsidR="0004596F" w:rsidRPr="00B20785">
        <w:t xml:space="preserve"> and</w:t>
      </w:r>
      <w:r w:rsidR="00AC37EA" w:rsidRPr="00B20785">
        <w:t xml:space="preserve"> from the field of physics-informed machine learning</w:t>
      </w:r>
      <w:r w:rsidR="00AF59BE" w:rsidRPr="00B20785">
        <w:t xml:space="preserve"> </w:t>
      </w:r>
      <w:sdt>
        <w:sdtPr>
          <w:alias w:val="SmartCite Citation"/>
          <w:tag w:val="74ea991c-0784-4ad9-afbf-fbf9959a1e29:3112f617-f792-4c1f-a82b-529e7e5764a3+"/>
          <w:id w:val="-814417851"/>
          <w:placeholder>
            <w:docPart w:val="DefaultPlaceholder_-1854013440"/>
          </w:placeholder>
        </w:sdtPr>
        <w:sdtEndPr/>
        <w:sdtContent>
          <w:r w:rsidR="005E40FB" w:rsidRPr="00B20785">
            <w:rPr>
              <w:rFonts w:eastAsia="Times New Roman" w:cs="Times New Roman"/>
              <w:color w:val="000000"/>
              <w:vertAlign w:val="superscript"/>
            </w:rPr>
            <w:t>14</w:t>
          </w:r>
        </w:sdtContent>
      </w:sdt>
      <w:r w:rsidR="00294425" w:rsidRPr="00B20785">
        <w:t xml:space="preserve">. </w:t>
      </w:r>
      <w:r w:rsidR="00AC37EA" w:rsidRPr="00B20785">
        <w:t>Research robots</w:t>
      </w:r>
      <w:r w:rsidR="00294425" w:rsidRPr="00B20785">
        <w:t xml:space="preserve"> demonstrate closed-loop contro</w:t>
      </w:r>
      <w:r w:rsidR="00294425" w:rsidRPr="00DF498D">
        <w:t xml:space="preserve">l through online learning from </w:t>
      </w:r>
      <w:r w:rsidR="00AC37EA" w:rsidRPr="00DF498D">
        <w:t>prior</w:t>
      </w:r>
      <w:r w:rsidR="00294425" w:rsidRPr="004A36A8">
        <w:t xml:space="preserve"> experiments, planning and execution of new </w:t>
      </w:r>
      <w:r w:rsidR="00045F33" w:rsidRPr="006F37D0">
        <w:t>experiments.</w:t>
      </w:r>
      <w:r w:rsidR="00294425" w:rsidRPr="006F37D0">
        <w:t xml:space="preserve"> </w:t>
      </w:r>
      <w:r w:rsidR="00045F33" w:rsidRPr="006F37D0">
        <w:t xml:space="preserve">Physics-informed machine learning lays the foundations for integrating data with domain knowledge in the form of mathematical models to </w:t>
      </w:r>
      <w:r w:rsidR="00294425" w:rsidRPr="006F37D0">
        <w:t xml:space="preserve">allow </w:t>
      </w:r>
      <w:r w:rsidR="0004596F" w:rsidRPr="006F37D0">
        <w:t xml:space="preserve">efficient simulations of </w:t>
      </w:r>
      <w:r w:rsidR="00045F33" w:rsidRPr="006F37D0">
        <w:t>highly multi</w:t>
      </w:r>
      <w:r w:rsidR="00B20785">
        <w:t>-</w:t>
      </w:r>
      <w:r w:rsidR="00045F33" w:rsidRPr="00B20785">
        <w:t>physics</w:t>
      </w:r>
      <w:r w:rsidR="0004596F" w:rsidRPr="00B20785">
        <w:t xml:space="preserve"> phenomena.</w:t>
      </w:r>
      <w:r w:rsidR="00093AB2" w:rsidRPr="00B20785">
        <w:t xml:space="preserve"> </w:t>
      </w:r>
      <w:r w:rsidR="008441AC" w:rsidRPr="00D33407">
        <w:t xml:space="preserve">The underlying framework of </w:t>
      </w:r>
      <w:r w:rsidR="008441AC" w:rsidRPr="007F395D">
        <w:t>research robots provides a systematic data-driven approach for the identification of the best follow-up experiments to optimize unknown functions. The functions are approximated by Gaussian Pro</w:t>
      </w:r>
      <w:r w:rsidR="008441AC" w:rsidRPr="00DF498D">
        <w:t xml:space="preserve">cess Regression (GPR), which is a robust statistical, nonparametric technique both for function approximation and uncertainty quantification </w:t>
      </w:r>
      <w:sdt>
        <w:sdtPr>
          <w:alias w:val="SmartCite Citation"/>
          <w:tag w:val="74ea991c-0784-4ad9-afbf-fbf9959a1e29:5be5ff6b-8154-4b3a-af8e-dff97a92d43d,74ea991c-0784-4ad9-afbf-fbf9959a1e29:b84d6e55-4a47-4b40-8c05-433a43f34c9a+"/>
          <w:id w:val="-615825424"/>
          <w:placeholder>
            <w:docPart w:val="EE9618C949BE4603BA9F985B3610468E"/>
          </w:placeholder>
        </w:sdtPr>
        <w:sdtEndPr/>
        <w:sdtContent>
          <w:r w:rsidR="005E40FB" w:rsidRPr="00B20785">
            <w:rPr>
              <w:rFonts w:eastAsia="Times New Roman" w:cs="Times New Roman"/>
              <w:color w:val="000000"/>
              <w:vertAlign w:val="superscript"/>
            </w:rPr>
            <w:t>15,16</w:t>
          </w:r>
        </w:sdtContent>
      </w:sdt>
      <w:r w:rsidR="008441AC" w:rsidRPr="00B20785">
        <w:t>. During the Bayesian optimization loop, an acquisition function balances the utilization of experiments tha</w:t>
      </w:r>
      <w:r w:rsidR="008441AC" w:rsidRPr="00DF498D">
        <w:t xml:space="preserve">t explore the unknown function with experiments that exploit prior knowledge by considering the quantified uncertainty after each function approximation step </w:t>
      </w:r>
      <w:sdt>
        <w:sdtPr>
          <w:alias w:val="SmartCite Citation"/>
          <w:tag w:val="74ea991c-0784-4ad9-afbf-fbf9959a1e29:90e41682-a1a2-486c-b02d-ae70155f12c0+"/>
          <w:id w:val="311146639"/>
          <w:placeholder>
            <w:docPart w:val="EE9618C949BE4603BA9F985B3610468E"/>
          </w:placeholder>
        </w:sdtPr>
        <w:sdtEndPr/>
        <w:sdtContent>
          <w:r w:rsidR="005E40FB" w:rsidRPr="00B20785">
            <w:rPr>
              <w:rFonts w:eastAsia="Times New Roman" w:cs="Times New Roman"/>
              <w:color w:val="000000"/>
              <w:vertAlign w:val="superscript"/>
            </w:rPr>
            <w:t>17</w:t>
          </w:r>
        </w:sdtContent>
      </w:sdt>
      <w:r w:rsidR="008441AC" w:rsidRPr="00B20785">
        <w:t>. Efficiency with respect to the utilization of experimental resources could be further improv</w:t>
      </w:r>
      <w:r w:rsidR="008441AC" w:rsidRPr="00DF498D">
        <w:t xml:space="preserve">ed by augmenting the surrogate model with prior domain knowledge following a multi-fidelity modeling approach </w:t>
      </w:r>
      <w:sdt>
        <w:sdtPr>
          <w:alias w:val="SmartCite Citation"/>
          <w:tag w:val="74ea991c-0784-4ad9-afbf-fbf9959a1e29:6711b736-f660-4e56-b909-53e24105ee67,74ea991c-0784-4ad9-afbf-fbf9959a1e29:526d5c21-3e11-40db-b735-2bc8bf96eba9,74ea991c-0784-4ad9-afbf-fbf9959a1e29:b9a6c4dc-95a4-43c6-973b-8718ec748419+"/>
          <w:id w:val="1287548284"/>
          <w:placeholder>
            <w:docPart w:val="EE9618C949BE4603BA9F985B3610468E"/>
          </w:placeholder>
        </w:sdtPr>
        <w:sdtEndPr/>
        <w:sdtContent>
          <w:r w:rsidR="005E40FB" w:rsidRPr="00B20785">
            <w:rPr>
              <w:rFonts w:eastAsia="Times New Roman" w:cs="Times New Roman"/>
              <w:color w:val="000000"/>
              <w:vertAlign w:val="superscript"/>
            </w:rPr>
            <w:t>18–20</w:t>
          </w:r>
        </w:sdtContent>
      </w:sdt>
      <w:r w:rsidR="008441AC" w:rsidRPr="00B20785">
        <w:t xml:space="preserve">. The success of this approach has been documented in the field of computational science by using simple and potentially inaccurate models </w:t>
      </w:r>
      <w:r w:rsidR="008441AC" w:rsidRPr="00DF498D">
        <w:t xml:space="preserve">that carry a low computational cost to achieve predictive accuracy on a small set of high-fidelity observations obtained from accurate models that carry a high computational cost. </w:t>
      </w:r>
    </w:p>
    <w:p w14:paraId="704F2B13" w14:textId="3E05C0F5" w:rsidR="00093AB2" w:rsidRPr="00B20785" w:rsidRDefault="008441AC" w:rsidP="0094046E">
      <w:r w:rsidRPr="006F37D0">
        <w:t xml:space="preserve">Automated materials experimentation systems driven by Bayesian </w:t>
      </w:r>
      <w:r w:rsidR="00AF59BE" w:rsidRPr="006F37D0">
        <w:t>o</w:t>
      </w:r>
      <w:r w:rsidRPr="006F37D0">
        <w:t xml:space="preserve">ptimization </w:t>
      </w:r>
      <w:r w:rsidR="00AF59BE" w:rsidRPr="006F37D0">
        <w:t>a</w:t>
      </w:r>
      <w:r w:rsidRPr="006F37D0">
        <w:t xml:space="preserve">ctive </w:t>
      </w:r>
      <w:r w:rsidR="00AF59BE" w:rsidRPr="006F37D0">
        <w:t>l</w:t>
      </w:r>
      <w:r w:rsidRPr="006F37D0">
        <w:t>earning frameworks have demonstrated remarkable performance in autonomously searching the vast synthesis-process-structure-property landscape resulting to the accelerated discovery of advanced materials</w:t>
      </w:r>
      <w:r w:rsidR="00AF59BE" w:rsidRPr="006F37D0">
        <w:t xml:space="preserve"> for a wide variety of applications</w:t>
      </w:r>
      <w:r w:rsidRPr="006F37D0">
        <w:t xml:space="preserve"> </w:t>
      </w:r>
      <w:sdt>
        <w:sdtPr>
          <w:alias w:val="SmartCite Citation"/>
          <w:tag w:val="74ea991c-0784-4ad9-afbf-fbf9959a1e29:71abd3ff-b1a9-4ef3-8b79-cb29ce2e4f38,74ea991c-0784-4ad9-afbf-fbf9959a1e29:90e41682-a1a2-486c-b02d-ae70155f12c0,74ea991c-0784-4ad9-afbf-fbf9959a1e29:b31cbcd2-e458-4324-934a-7d0a63107456,74ea991c-0784-4ad9-afbf-fbf9959a1e29:3f938cef-73a4-42f4-a90c-7b60076929f0,74ea991c-0784-4ad9-afbf-fbf9959a1e29:92366f1f-4cb6-49f3-9e55-3f6da07bf6b9+"/>
          <w:id w:val="-1013914593"/>
          <w:placeholder>
            <w:docPart w:val="1317B637D83340848095416D9B8689DD"/>
          </w:placeholder>
        </w:sdtPr>
        <w:sdtEndPr/>
        <w:sdtContent>
          <w:r w:rsidR="005E40FB" w:rsidRPr="00B20785">
            <w:rPr>
              <w:rFonts w:eastAsia="Times New Roman" w:cs="Times New Roman"/>
              <w:color w:val="000000"/>
              <w:vertAlign w:val="superscript"/>
            </w:rPr>
            <w:t>17,21–24</w:t>
          </w:r>
        </w:sdtContent>
      </w:sdt>
      <w:r w:rsidR="00AF59BE" w:rsidRPr="00B20785">
        <w:t xml:space="preserve"> including AM</w:t>
      </w:r>
      <w:sdt>
        <w:sdtPr>
          <w:alias w:val="SmartCite Citation"/>
          <w:tag w:val="74ea991c-0784-4ad9-afbf-fbf9959a1e29:b53f6574-df25-476b-a212-96951b668fbd+"/>
          <w:id w:val="-880552477"/>
          <w:placeholder>
            <w:docPart w:val="DefaultPlaceholder_-1854013440"/>
          </w:placeholder>
        </w:sdtPr>
        <w:sdtEndPr/>
        <w:sdtContent>
          <w:r w:rsidR="005E40FB" w:rsidRPr="00B20785">
            <w:rPr>
              <w:rFonts w:eastAsia="Times New Roman" w:cs="Times New Roman"/>
              <w:color w:val="000000"/>
              <w:vertAlign w:val="superscript"/>
            </w:rPr>
            <w:t>25</w:t>
          </w:r>
        </w:sdtContent>
      </w:sdt>
      <w:r w:rsidRPr="00B20785">
        <w:t>.</w:t>
      </w:r>
      <w:r w:rsidR="00AF59BE" w:rsidRPr="00B20785">
        <w:t xml:space="preserve"> However, </w:t>
      </w:r>
      <w:r w:rsidRPr="00B20785">
        <w:t xml:space="preserve">their application </w:t>
      </w:r>
      <w:r w:rsidR="00D427AE" w:rsidRPr="00B20785">
        <w:t xml:space="preserve">not </w:t>
      </w:r>
      <w:r w:rsidR="00C94066" w:rsidRPr="00DF498D">
        <w:t xml:space="preserve">only </w:t>
      </w:r>
      <w:r w:rsidRPr="00DF498D">
        <w:t>toward</w:t>
      </w:r>
      <w:r w:rsidR="00D427AE" w:rsidRPr="004A36A8">
        <w:t>s</w:t>
      </w:r>
      <w:r w:rsidRPr="004A36A8">
        <w:t xml:space="preserve"> </w:t>
      </w:r>
      <w:r w:rsidR="00C94066" w:rsidRPr="001402F9">
        <w:t xml:space="preserve">the </w:t>
      </w:r>
      <w:r w:rsidR="00D427AE" w:rsidRPr="00111AB3">
        <w:t>calibration of E-jet printing processes</w:t>
      </w:r>
      <w:r w:rsidR="00C94066" w:rsidRPr="004B0F71">
        <w:t>, but also in general AM technologies</w:t>
      </w:r>
      <w:r w:rsidR="00D427AE" w:rsidRPr="004B0F71">
        <w:t xml:space="preserve"> </w:t>
      </w:r>
      <w:r w:rsidRPr="006F37D0">
        <w:t xml:space="preserve">remains </w:t>
      </w:r>
      <w:r w:rsidR="00C94066" w:rsidRPr="006F37D0">
        <w:t>significantly</w:t>
      </w:r>
      <w:r w:rsidRPr="006F37D0">
        <w:t xml:space="preserve"> underexploited. In one </w:t>
      </w:r>
      <w:r w:rsidR="00C94066" w:rsidRPr="006F37D0">
        <w:t>study concerning E-jet printing of substrates with micron-scale topographical features</w:t>
      </w:r>
      <w:r w:rsidRPr="006F37D0">
        <w:t xml:space="preserve">, </w:t>
      </w:r>
      <w:r w:rsidR="00C94066" w:rsidRPr="006F37D0">
        <w:t>the authors</w:t>
      </w:r>
      <w:r w:rsidRPr="006F37D0">
        <w:t xml:space="preserve"> demonstrated a research robot</w:t>
      </w:r>
      <w:r w:rsidR="008E4A51" w:rsidRPr="006F37D0">
        <w:t>, whose planner is informed by an</w:t>
      </w:r>
      <w:r w:rsidRPr="006F37D0">
        <w:t xml:space="preserve"> in-line </w:t>
      </w:r>
      <w:r w:rsidR="008E4A51" w:rsidRPr="006F37D0">
        <w:t xml:space="preserve">nano-surface metrology tool and </w:t>
      </w:r>
      <w:r w:rsidR="0094046E" w:rsidRPr="006F37D0">
        <w:t>actively learns to</w:t>
      </w:r>
      <w:r w:rsidR="008E4A51" w:rsidRPr="006F37D0">
        <w:t xml:space="preserve"> tune the extrusion rate until it achieves a predefined topographical feature</w:t>
      </w:r>
      <w:r w:rsidR="0094046E" w:rsidRPr="006F37D0">
        <w:t xml:space="preserve"> </w:t>
      </w:r>
      <w:sdt>
        <w:sdtPr>
          <w:alias w:val="SmartCite Citation"/>
          <w:tag w:val="74ea991c-0784-4ad9-afbf-fbf9959a1e29:94a16b87-b40c-4b26-bc29-08f127a61910+"/>
          <w:id w:val="-1057631178"/>
          <w:placeholder>
            <w:docPart w:val="DefaultPlaceholder_-1854013440"/>
          </w:placeholder>
        </w:sdtPr>
        <w:sdtEndPr/>
        <w:sdtContent>
          <w:r w:rsidR="005E40FB" w:rsidRPr="00B20785">
            <w:rPr>
              <w:rFonts w:eastAsia="Times New Roman" w:cs="Times New Roman"/>
              <w:color w:val="000000"/>
              <w:vertAlign w:val="superscript"/>
            </w:rPr>
            <w:t>26</w:t>
          </w:r>
        </w:sdtContent>
      </w:sdt>
      <w:r w:rsidR="008E4A51" w:rsidRPr="00B20785">
        <w:t xml:space="preserve">. In another study about direct ink writing of paste materials, the authors demonstrated </w:t>
      </w:r>
      <w:r w:rsidR="00162BC9" w:rsidRPr="00DF498D">
        <w:t xml:space="preserve">an autonomous 3D printer, whose planner is informed by machine vision cameras and </w:t>
      </w:r>
      <w:r w:rsidR="00286CA0" w:rsidRPr="006F37D0">
        <w:t>adaptively searches the space of four</w:t>
      </w:r>
      <w:r w:rsidR="00162BC9" w:rsidRPr="006F37D0">
        <w:t xml:space="preserve"> </w:t>
      </w:r>
      <w:r w:rsidR="00286CA0" w:rsidRPr="006F37D0">
        <w:t>process</w:t>
      </w:r>
      <w:r w:rsidR="00162BC9" w:rsidRPr="006F37D0">
        <w:t xml:space="preserve"> parameters to </w:t>
      </w:r>
      <w:r w:rsidR="00286CA0" w:rsidRPr="006F37D0">
        <w:t xml:space="preserve">print </w:t>
      </w:r>
      <w:r w:rsidR="00162BC9" w:rsidRPr="006F37D0">
        <w:t>single</w:t>
      </w:r>
      <w:r w:rsidR="00286CA0" w:rsidRPr="006F37D0">
        <w:t xml:space="preserve"> struts</w:t>
      </w:r>
      <w:r w:rsidR="000540C4" w:rsidRPr="006F37D0">
        <w:t xml:space="preserve"> with geometrical features</w:t>
      </w:r>
      <w:r w:rsidR="00286CA0" w:rsidRPr="006F37D0">
        <w:t xml:space="preserve"> </w:t>
      </w:r>
      <w:r w:rsidR="000540C4" w:rsidRPr="006F37D0">
        <w:t xml:space="preserve">that match user-defined specifications </w:t>
      </w:r>
      <w:sdt>
        <w:sdtPr>
          <w:alias w:val="SmartCite Citation"/>
          <w:tag w:val="74ea991c-0784-4ad9-afbf-fbf9959a1e29:de8dcbec-f396-491d-9987-b246692474bd+"/>
          <w:id w:val="-39364633"/>
          <w:placeholder>
            <w:docPart w:val="DefaultPlaceholder_-1854013440"/>
          </w:placeholder>
        </w:sdtPr>
        <w:sdtEndPr/>
        <w:sdtContent>
          <w:r w:rsidR="005E40FB" w:rsidRPr="00B20785">
            <w:rPr>
              <w:rFonts w:eastAsia="Times New Roman" w:cs="Times New Roman"/>
              <w:color w:val="000000"/>
              <w:vertAlign w:val="superscript"/>
            </w:rPr>
            <w:t>27</w:t>
          </w:r>
        </w:sdtContent>
      </w:sdt>
      <w:r w:rsidR="0094046E" w:rsidRPr="00B20785">
        <w:t>.</w:t>
      </w:r>
      <w:r w:rsidR="000540C4" w:rsidRPr="00B20785">
        <w:t xml:space="preserve"> </w:t>
      </w:r>
      <w:r w:rsidR="00286CA0" w:rsidRPr="00B20785">
        <w:t xml:space="preserve"> </w:t>
      </w:r>
    </w:p>
    <w:p w14:paraId="30088C4F" w14:textId="7454CD66" w:rsidR="00921E27" w:rsidRPr="006F37D0" w:rsidRDefault="00443B7D" w:rsidP="003E45C6">
      <w:r w:rsidRPr="007F395D">
        <w:t xml:space="preserve">In this paper, we </w:t>
      </w:r>
      <w:r w:rsidR="007F395D">
        <w:t xml:space="preserve">develop and </w:t>
      </w:r>
      <w:r w:rsidR="00921E27" w:rsidRPr="007F395D">
        <w:t xml:space="preserve">demonstrate GPJet, an end-to-end physics-informed probabilistic machine learning framework </w:t>
      </w:r>
      <w:bookmarkStart w:id="2" w:name="_Hlk99339672"/>
      <w:r w:rsidR="00921E27" w:rsidRPr="007F395D">
        <w:t xml:space="preserve">that sets the basis for the next generation of self-calibrating E-jet printing machines. </w:t>
      </w:r>
      <w:r w:rsidR="000334C3" w:rsidRPr="007F395D">
        <w:t>W</w:t>
      </w:r>
      <w:r w:rsidR="00921E27" w:rsidRPr="00DF498D">
        <w:t xml:space="preserve">e </w:t>
      </w:r>
      <w:r w:rsidR="00921E27" w:rsidRPr="007F395D">
        <w:t>construct a virtual MEW machine</w:t>
      </w:r>
      <w:r w:rsidR="000334C3" w:rsidRPr="007F395D">
        <w:t xml:space="preserve"> using </w:t>
      </w:r>
      <w:r w:rsidR="006969CF" w:rsidRPr="007F395D">
        <w:t>a</w:t>
      </w:r>
      <w:r w:rsidR="00C04A2D" w:rsidRPr="007F395D">
        <w:t xml:space="preserve"> </w:t>
      </w:r>
      <w:r w:rsidR="000334C3" w:rsidRPr="007F395D">
        <w:t xml:space="preserve">previously published </w:t>
      </w:r>
      <w:r w:rsidR="00C04A2D" w:rsidRPr="007F395D">
        <w:t xml:space="preserve">video </w:t>
      </w:r>
      <w:r w:rsidR="00C04A2D" w:rsidRPr="007F395D">
        <w:lastRenderedPageBreak/>
        <w:t xml:space="preserve">dataset acquired by a conventional </w:t>
      </w:r>
      <w:r w:rsidR="00B05ED5" w:rsidRPr="007F395D">
        <w:t xml:space="preserve">camera that performs </w:t>
      </w:r>
      <w:r w:rsidR="000334C3" w:rsidRPr="00DF498D">
        <w:t>i</w:t>
      </w:r>
      <w:r w:rsidR="009A43CF" w:rsidRPr="00DF498D">
        <w:t xml:space="preserve">n situ </w:t>
      </w:r>
      <w:r w:rsidR="000334C3" w:rsidRPr="009D7192">
        <w:t xml:space="preserve">jet monitoring </w:t>
      </w:r>
      <w:r w:rsidR="00B05ED5" w:rsidRPr="004A36A8">
        <w:t xml:space="preserve">under </w:t>
      </w:r>
      <w:r w:rsidR="000334C3" w:rsidRPr="00F66892">
        <w:t xml:space="preserve">various </w:t>
      </w:r>
      <w:r w:rsidR="00B05ED5" w:rsidRPr="001402F9">
        <w:t xml:space="preserve">process </w:t>
      </w:r>
      <w:r w:rsidR="000334C3" w:rsidRPr="00111AB3">
        <w:t xml:space="preserve">conditions, </w:t>
      </w:r>
      <w:r w:rsidR="00921E27" w:rsidRPr="004B0F71">
        <w:t xml:space="preserve">and </w:t>
      </w:r>
      <w:r w:rsidR="00B05ED5" w:rsidRPr="004B0F71">
        <w:t xml:space="preserve">we </w:t>
      </w:r>
      <w:r w:rsidR="00921E27" w:rsidRPr="006F37D0">
        <w:t>demonstrate that GPJet is capable of:</w:t>
      </w:r>
    </w:p>
    <w:p w14:paraId="3EF3D308" w14:textId="336F09CA" w:rsidR="00921E27" w:rsidRPr="006F37D0" w:rsidRDefault="002D59A0" w:rsidP="000334C3">
      <w:pPr>
        <w:pStyle w:val="ListParagraph"/>
        <w:numPr>
          <w:ilvl w:val="0"/>
          <w:numId w:val="11"/>
        </w:numPr>
        <w:ind w:left="360"/>
      </w:pPr>
      <w:r w:rsidRPr="006F37D0">
        <w:t>h</w:t>
      </w:r>
      <w:r w:rsidR="00921E27" w:rsidRPr="006F37D0">
        <w:t>igh-fidelity jet feature extraction in real-time from video data using a parallelized computer vision algorithm</w:t>
      </w:r>
      <w:r w:rsidR="009A43CF" w:rsidRPr="006F37D0">
        <w:t>ic workflow</w:t>
      </w:r>
      <w:r w:rsidR="00971E5F" w:rsidRPr="006F37D0">
        <w:t xml:space="preserve"> that is systematically profiled under various implementations</w:t>
      </w:r>
      <w:r w:rsidRPr="006F37D0">
        <w:t>,</w:t>
      </w:r>
    </w:p>
    <w:p w14:paraId="337E8E74" w14:textId="77CEC8E1" w:rsidR="00921E27" w:rsidRPr="00DF498D" w:rsidRDefault="002D59A0" w:rsidP="002D59A0">
      <w:pPr>
        <w:pStyle w:val="ListParagraph"/>
        <w:numPr>
          <w:ilvl w:val="0"/>
          <w:numId w:val="11"/>
        </w:numPr>
        <w:ind w:left="360"/>
      </w:pPr>
      <w:r w:rsidRPr="006F37D0">
        <w:t>l</w:t>
      </w:r>
      <w:r w:rsidR="00921E27" w:rsidRPr="006F37D0">
        <w:t xml:space="preserve">ow-fidelity jet feature extraction from </w:t>
      </w:r>
      <w:r w:rsidR="007F395D">
        <w:t>“cheap”</w:t>
      </w:r>
      <w:r w:rsidR="007F395D" w:rsidRPr="007F395D">
        <w:t xml:space="preserve"> </w:t>
      </w:r>
      <w:r w:rsidR="00921E27" w:rsidRPr="007F395D">
        <w:t>physics</w:t>
      </w:r>
      <w:r w:rsidR="00B05ED5" w:rsidRPr="007F395D">
        <w:t xml:space="preserve">-based models describing the evolution of the jet across the free-flow regime </w:t>
      </w:r>
      <w:r w:rsidRPr="007F395D">
        <w:t>and the deposition dynamics of a gravity-driven viscous thread onto a moving surface known as the “fluid-mechanical sewing machine”</w:t>
      </w:r>
    </w:p>
    <w:p w14:paraId="21EAA6CF" w14:textId="6FC91C2E" w:rsidR="002D59A0" w:rsidRPr="006F37D0" w:rsidRDefault="002D59A0" w:rsidP="002D59A0">
      <w:pPr>
        <w:pStyle w:val="ListParagraph"/>
        <w:ind w:left="360" w:firstLine="0"/>
      </w:pPr>
      <w:r w:rsidRPr="006F37D0">
        <w:t xml:space="preserve">and </w:t>
      </w:r>
    </w:p>
    <w:p w14:paraId="0FA492B7" w14:textId="1B7D8FDA" w:rsidR="00921E27" w:rsidRPr="006F37D0" w:rsidRDefault="002D59A0" w:rsidP="000334C3">
      <w:pPr>
        <w:pStyle w:val="ListParagraph"/>
        <w:numPr>
          <w:ilvl w:val="0"/>
          <w:numId w:val="11"/>
        </w:numPr>
        <w:ind w:left="360"/>
      </w:pPr>
      <w:r w:rsidRPr="006F37D0">
        <w:t>l</w:t>
      </w:r>
      <w:r w:rsidR="00921E27" w:rsidRPr="006F37D0">
        <w:t>earning the</w:t>
      </w:r>
      <w:r w:rsidR="009A43CF" w:rsidRPr="006F37D0">
        <w:t xml:space="preserve"> process</w:t>
      </w:r>
      <w:r w:rsidR="00921E27" w:rsidRPr="006F37D0">
        <w:t xml:space="preserve"> dynamics </w:t>
      </w:r>
      <w:r w:rsidR="000334C3" w:rsidRPr="006F37D0">
        <w:t xml:space="preserve">with minimum </w:t>
      </w:r>
      <w:r w:rsidRPr="006F37D0">
        <w:t xml:space="preserve">experimental cost as described by the required number </w:t>
      </w:r>
      <w:r w:rsidR="000334C3" w:rsidRPr="006F37D0">
        <w:t xml:space="preserve">of high-fidelity data. </w:t>
      </w:r>
      <w:r w:rsidR="007A0207" w:rsidRPr="006F37D0">
        <w:t>This is supported by p</w:t>
      </w:r>
      <w:r w:rsidR="00971E5F" w:rsidRPr="006F37D0">
        <w:t xml:space="preserve">erformance tests </w:t>
      </w:r>
      <w:r w:rsidR="007A0207" w:rsidRPr="006F37D0">
        <w:t xml:space="preserve">comparing offline and online calibration scenarios </w:t>
      </w:r>
      <w:r w:rsidR="00971E5F" w:rsidRPr="006F37D0">
        <w:t>reveal</w:t>
      </w:r>
      <w:r w:rsidR="007A0207" w:rsidRPr="006F37D0">
        <w:t>ing</w:t>
      </w:r>
      <w:r w:rsidR="00971E5F" w:rsidRPr="006F37D0">
        <w:t xml:space="preserve"> </w:t>
      </w:r>
      <w:r w:rsidR="000077EB" w:rsidRPr="006F37D0">
        <w:t xml:space="preserve">that </w:t>
      </w:r>
      <w:r w:rsidR="00971E5F" w:rsidRPr="006F37D0">
        <w:t xml:space="preserve">the </w:t>
      </w:r>
      <w:r w:rsidR="007A0207" w:rsidRPr="006F37D0">
        <w:t xml:space="preserve">online </w:t>
      </w:r>
      <w:r w:rsidR="0018792E" w:rsidRPr="006F37D0">
        <w:t xml:space="preserve">ML </w:t>
      </w:r>
      <w:r w:rsidR="00971E5F" w:rsidRPr="006F37D0">
        <w:t>planner</w:t>
      </w:r>
      <w:r w:rsidR="007A0207" w:rsidRPr="006F37D0">
        <w:t xml:space="preserve"> </w:t>
      </w:r>
      <w:r w:rsidR="009B2B96" w:rsidRPr="006F37D0">
        <w:t xml:space="preserve">can effectively learn </w:t>
      </w:r>
      <w:r w:rsidR="00971E5F" w:rsidRPr="006F37D0">
        <w:t xml:space="preserve">the jet evolution </w:t>
      </w:r>
      <w:r w:rsidR="0018792E" w:rsidRPr="006F37D0">
        <w:t xml:space="preserve">in the free-flow regime </w:t>
      </w:r>
      <w:r w:rsidR="000077EB" w:rsidRPr="006F37D0">
        <w:t>much more efficientl</w:t>
      </w:r>
      <w:r w:rsidR="009B2B96" w:rsidRPr="006F37D0">
        <w:t>y whe</w:t>
      </w:r>
      <w:r w:rsidR="0022324F" w:rsidRPr="006F37D0">
        <w:t>n</w:t>
      </w:r>
      <w:r w:rsidR="009B2B96" w:rsidRPr="006F37D0">
        <w:t xml:space="preserve"> it is informed by physics and </w:t>
      </w:r>
      <w:r w:rsidR="0022324F" w:rsidRPr="006F37D0">
        <w:t>based on that</w:t>
      </w:r>
      <w:r w:rsidR="003C0045" w:rsidRPr="006F37D0">
        <w:t xml:space="preserve"> to</w:t>
      </w:r>
      <w:r w:rsidR="0022324F" w:rsidRPr="006F37D0">
        <w:t xml:space="preserve"> adaptively tune the translational speed of the collector</w:t>
      </w:r>
      <w:r w:rsidR="003C0045" w:rsidRPr="006F37D0">
        <w:t xml:space="preserve"> for minimum jet lag distance</w:t>
      </w:r>
      <w:r w:rsidR="0022324F" w:rsidRPr="006F37D0">
        <w:t xml:space="preserve">. </w:t>
      </w:r>
      <w:r w:rsidR="003C0045" w:rsidRPr="006F37D0">
        <w:t>In that case</w:t>
      </w:r>
      <w:r w:rsidR="00C131D8" w:rsidRPr="006F37D0">
        <w:t>, the</w:t>
      </w:r>
      <w:r w:rsidR="000334C3" w:rsidRPr="006F37D0">
        <w:t xml:space="preserve"> </w:t>
      </w:r>
      <w:r w:rsidR="0018792E" w:rsidRPr="006F37D0">
        <w:t xml:space="preserve">ML </w:t>
      </w:r>
      <w:r w:rsidR="00971E5F" w:rsidRPr="006F37D0">
        <w:t xml:space="preserve">planner </w:t>
      </w:r>
      <w:r w:rsidR="000334C3" w:rsidRPr="006F37D0">
        <w:t>follows a decision-making strategy</w:t>
      </w:r>
      <w:r w:rsidR="00C131D8" w:rsidRPr="006F37D0">
        <w:t xml:space="preserve"> </w:t>
      </w:r>
      <w:r w:rsidR="009A43CF" w:rsidRPr="006F37D0">
        <w:t>reveal</w:t>
      </w:r>
      <w:r w:rsidR="0018792E" w:rsidRPr="006F37D0">
        <w:t xml:space="preserve">ing </w:t>
      </w:r>
      <w:r w:rsidR="00C131D8" w:rsidRPr="006F37D0">
        <w:t xml:space="preserve">the </w:t>
      </w:r>
      <w:r w:rsidR="0022324F" w:rsidRPr="006F37D0">
        <w:t>universality of the fluid mechanica</w:t>
      </w:r>
      <w:r w:rsidR="009F5707" w:rsidRPr="006F37D0">
        <w:t>l</w:t>
      </w:r>
      <w:r w:rsidR="0022324F" w:rsidRPr="006F37D0">
        <w:t xml:space="preserve"> sewing machine model</w:t>
      </w:r>
      <w:r w:rsidR="009F5707" w:rsidRPr="006F37D0">
        <w:t xml:space="preserve"> in predicting</w:t>
      </w:r>
      <w:r w:rsidR="009A43CF" w:rsidRPr="006F37D0">
        <w:t xml:space="preserve"> the </w:t>
      </w:r>
      <w:r w:rsidR="009F5707" w:rsidRPr="006F37D0">
        <w:t xml:space="preserve">deposition </w:t>
      </w:r>
      <w:r w:rsidR="009A43CF" w:rsidRPr="006F37D0">
        <w:t xml:space="preserve">dynamics of any </w:t>
      </w:r>
      <w:r w:rsidR="003C0045" w:rsidRPr="006F37D0">
        <w:t>printing</w:t>
      </w:r>
      <w:r w:rsidR="009A43CF" w:rsidRPr="006F37D0">
        <w:t xml:space="preserve"> process</w:t>
      </w:r>
      <w:r w:rsidR="003C0045" w:rsidRPr="006F37D0">
        <w:t xml:space="preserve"> of viscous jets no matter what the nature of the jet driving force is</w:t>
      </w:r>
      <w:r w:rsidR="009A43CF" w:rsidRPr="006F37D0">
        <w:t>.</w:t>
      </w:r>
      <w:r w:rsidR="00B26BD9" w:rsidRPr="006F37D0">
        <w:t xml:space="preserve">    </w:t>
      </w:r>
    </w:p>
    <w:bookmarkEnd w:id="2"/>
    <w:p w14:paraId="532F96FF" w14:textId="1AFE0B54" w:rsidR="002E7268" w:rsidRPr="006F37D0" w:rsidRDefault="00C966EB" w:rsidP="001654F1">
      <w:r w:rsidRPr="006F37D0">
        <w:t>This paper is organized as follows: First, we introduce</w:t>
      </w:r>
      <w:r w:rsidR="00F91373" w:rsidRPr="006F37D0">
        <w:t xml:space="preserve"> </w:t>
      </w:r>
      <w:r w:rsidR="00DF498D" w:rsidRPr="003F0C34">
        <w:t>GPJet</w:t>
      </w:r>
      <w:r w:rsidR="00DF498D">
        <w:t>,</w:t>
      </w:r>
      <w:r w:rsidR="00DF498D" w:rsidRPr="00DF498D">
        <w:t xml:space="preserve"> </w:t>
      </w:r>
      <w:r w:rsidR="00F91373" w:rsidRPr="00DF498D">
        <w:t>the</w:t>
      </w:r>
      <w:r w:rsidR="00082AEC" w:rsidRPr="00DF498D">
        <w:t xml:space="preserve"> </w:t>
      </w:r>
      <w:r w:rsidR="00970ADD" w:rsidRPr="00DF498D">
        <w:t>physics-informed machine learning pipeline modules that we developed</w:t>
      </w:r>
      <w:r w:rsidR="00F91373" w:rsidRPr="006F37D0">
        <w:t xml:space="preserve">. Then, we describe the curated dataset we used to demonstrate </w:t>
      </w:r>
      <w:r w:rsidR="000A1324" w:rsidRPr="006F37D0">
        <w:t>the pipeline</w:t>
      </w:r>
      <w:r w:rsidR="00936680" w:rsidRPr="006F37D0">
        <w:t>'</w:t>
      </w:r>
      <w:r w:rsidR="000A1324" w:rsidRPr="006F37D0">
        <w:t>s</w:t>
      </w:r>
      <w:r w:rsidR="00082AEC" w:rsidRPr="006F37D0">
        <w:t xml:space="preserve"> utility and performance</w:t>
      </w:r>
      <w:r w:rsidR="00187767" w:rsidRPr="006F37D0">
        <w:t xml:space="preserve"> </w:t>
      </w:r>
      <w:r w:rsidR="000A1324" w:rsidRPr="006F37D0">
        <w:t>using</w:t>
      </w:r>
      <w:r w:rsidR="00187767" w:rsidRPr="006F37D0">
        <w:t xml:space="preserve"> MEW as a testbed</w:t>
      </w:r>
      <w:r w:rsidR="00082AEC" w:rsidRPr="006F37D0">
        <w:t>. Third, we describe the results of our study</w:t>
      </w:r>
      <w:r w:rsidR="00970ADD" w:rsidRPr="006F37D0">
        <w:t>,</w:t>
      </w:r>
      <w:r w:rsidR="00036494" w:rsidRPr="006F37D0">
        <w:t xml:space="preserve"> starting with the real-time jet feature extraction and </w:t>
      </w:r>
      <w:r w:rsidR="00970ADD" w:rsidRPr="006F37D0">
        <w:t xml:space="preserve">how these are leveraged </w:t>
      </w:r>
      <w:r w:rsidR="00D163F6" w:rsidRPr="006F37D0">
        <w:t xml:space="preserve">by the ML planner </w:t>
      </w:r>
      <w:r w:rsidR="00970ADD" w:rsidRPr="006F37D0">
        <w:t xml:space="preserve">within GPJet for batch and online </w:t>
      </w:r>
      <w:r w:rsidR="00036494" w:rsidRPr="006F37D0">
        <w:t>learning process dynamics using data and</w:t>
      </w:r>
      <w:r w:rsidR="00187767" w:rsidRPr="006F37D0">
        <w:t xml:space="preserve"> </w:t>
      </w:r>
      <w:r w:rsidR="00036494" w:rsidRPr="006F37D0">
        <w:t>physics.</w:t>
      </w:r>
      <w:r w:rsidR="00970ADD" w:rsidRPr="006F37D0">
        <w:t xml:space="preserve"> </w:t>
      </w:r>
      <w:r w:rsidR="009A43CF" w:rsidRPr="006F37D0">
        <w:t>Then, we</w:t>
      </w:r>
      <w:r w:rsidR="00036494" w:rsidRPr="006F37D0">
        <w:t xml:space="preserve"> discuss the</w:t>
      </w:r>
      <w:r w:rsidR="000A1324" w:rsidRPr="006F37D0">
        <w:t xml:space="preserve"> advantages</w:t>
      </w:r>
      <w:r w:rsidR="00970ADD" w:rsidRPr="006F37D0">
        <w:t xml:space="preserve"> of GPJet </w:t>
      </w:r>
      <w:r w:rsidR="000A1324" w:rsidRPr="006F37D0">
        <w:t>as</w:t>
      </w:r>
      <w:r w:rsidR="00970ADD" w:rsidRPr="006F37D0">
        <w:t xml:space="preserve"> a</w:t>
      </w:r>
      <w:r w:rsidR="000A1324" w:rsidRPr="006F37D0">
        <w:t xml:space="preserve"> platform</w:t>
      </w:r>
      <w:r w:rsidR="00970ADD" w:rsidRPr="006F37D0">
        <w:t xml:space="preserve"> whose utility can be generalized </w:t>
      </w:r>
      <w:r w:rsidR="000A1324" w:rsidRPr="006F37D0">
        <w:t>for any AM process</w:t>
      </w:r>
      <w:r w:rsidR="00970ADD" w:rsidRPr="006F37D0">
        <w:t xml:space="preserve"> and </w:t>
      </w:r>
      <w:r w:rsidR="000A1324" w:rsidRPr="006F37D0">
        <w:t>its</w:t>
      </w:r>
      <w:r w:rsidR="00036494" w:rsidRPr="006F37D0">
        <w:t xml:space="preserve"> </w:t>
      </w:r>
      <w:r w:rsidR="000A1324" w:rsidRPr="006F37D0">
        <w:t xml:space="preserve">current </w:t>
      </w:r>
      <w:r w:rsidR="00036494" w:rsidRPr="006F37D0">
        <w:t>limitations</w:t>
      </w:r>
      <w:r w:rsidR="00970ADD" w:rsidRPr="006F37D0">
        <w:t xml:space="preserve">. Lastly, </w:t>
      </w:r>
      <w:r w:rsidR="00E541F7" w:rsidRPr="006F37D0">
        <w:t xml:space="preserve">we conclude with </w:t>
      </w:r>
      <w:r w:rsidR="00970ADD" w:rsidRPr="006F37D0">
        <w:t xml:space="preserve">the </w:t>
      </w:r>
      <w:r w:rsidR="00E541F7" w:rsidRPr="006F37D0">
        <w:t xml:space="preserve">current work in progress </w:t>
      </w:r>
      <w:r w:rsidR="00966AC3" w:rsidRPr="006F37D0">
        <w:t xml:space="preserve">to realize </w:t>
      </w:r>
      <w:r w:rsidR="00E541F7" w:rsidRPr="006F37D0">
        <w:t xml:space="preserve">fully autonomous closed-loop </w:t>
      </w:r>
      <w:r w:rsidR="00C70227">
        <w:t>ML-</w:t>
      </w:r>
      <w:r w:rsidR="00E541F7" w:rsidRPr="00DF498D">
        <w:t xml:space="preserve">driven </w:t>
      </w:r>
      <w:r w:rsidR="00041085" w:rsidRPr="00DF498D">
        <w:t>E-jet printing</w:t>
      </w:r>
      <w:r w:rsidR="00D163F6" w:rsidRPr="00DF498D">
        <w:t xml:space="preserve"> </w:t>
      </w:r>
      <w:r w:rsidR="00E541F7" w:rsidRPr="006F37D0">
        <w:t>manufacturing platforms</w:t>
      </w:r>
      <w:r w:rsidR="00036494" w:rsidRPr="006F37D0">
        <w:t xml:space="preserve">. </w:t>
      </w:r>
    </w:p>
    <w:p w14:paraId="6B04DE05" w14:textId="1297E576" w:rsidR="002F6F8E" w:rsidRPr="006F37D0" w:rsidRDefault="002F6F8E" w:rsidP="003C7040">
      <w:pPr>
        <w:pStyle w:val="Heading1"/>
        <w:ind w:left="360"/>
      </w:pPr>
      <w:r w:rsidRPr="006F37D0">
        <w:t>GPJet: The Physics-Informed Machine Learning Pipeline</w:t>
      </w:r>
    </w:p>
    <w:p w14:paraId="1378C6E4" w14:textId="2881851B" w:rsidR="00A04D99" w:rsidRPr="009D7192" w:rsidRDefault="007C54A9" w:rsidP="00A04D99">
      <w:r w:rsidRPr="006F37D0">
        <w:t xml:space="preserve">To demonstrate the ability of learning the </w:t>
      </w:r>
      <w:r w:rsidR="00242597" w:rsidRPr="006F37D0">
        <w:t>dynamics</w:t>
      </w:r>
      <w:r w:rsidRPr="006F37D0">
        <w:t xml:space="preserve"> of E</w:t>
      </w:r>
      <w:r w:rsidR="00242597" w:rsidRPr="006F37D0">
        <w:t>-</w:t>
      </w:r>
      <w:r w:rsidRPr="006F37D0">
        <w:t xml:space="preserve">Jet printing processes in a data-driven </w:t>
      </w:r>
      <w:r w:rsidR="00DF498D">
        <w:t>fashion</w:t>
      </w:r>
      <w:r w:rsidRPr="00DF498D">
        <w:t>, we</w:t>
      </w:r>
      <w:r w:rsidR="007E5C88" w:rsidRPr="00DF498D">
        <w:t xml:space="preserve"> employ a pipeline-based approach</w:t>
      </w:r>
      <w:r w:rsidR="00970A46" w:rsidRPr="00DF498D">
        <w:t xml:space="preserve"> that is depicted in </w:t>
      </w:r>
      <w:r w:rsidR="00970A46" w:rsidRPr="00DF498D">
        <w:rPr>
          <w:b/>
          <w:bCs/>
        </w:rPr>
        <w:t>Figure 2</w:t>
      </w:r>
      <w:r w:rsidR="00A04D99" w:rsidRPr="00DF498D">
        <w:t>. The approach is</w:t>
      </w:r>
      <w:r w:rsidR="007E5C88" w:rsidRPr="00DF498D">
        <w:t xml:space="preserve"> composed of </w:t>
      </w:r>
      <w:r w:rsidR="00DF498D">
        <w:t>three</w:t>
      </w:r>
      <w:r w:rsidR="00DF498D" w:rsidRPr="00DF498D">
        <w:t xml:space="preserve"> </w:t>
      </w:r>
      <w:r w:rsidR="007E5C88" w:rsidRPr="00DF498D">
        <w:t xml:space="preserve">modules, namely: </w:t>
      </w:r>
      <w:r w:rsidR="00242597" w:rsidRPr="00DF498D">
        <w:t>the Machine Vision module, the Physics-based Modeling Module, and the Machine Learning Module</w:t>
      </w:r>
      <w:r w:rsidR="000D3896" w:rsidRPr="009D7192">
        <w:t>.</w:t>
      </w:r>
      <w:r w:rsidR="0006358D" w:rsidRPr="006F37D0">
        <w:t xml:space="preserve"> </w:t>
      </w:r>
      <w:r w:rsidR="00242597" w:rsidRPr="006F37D0">
        <w:t>In GPJet</w:t>
      </w:r>
      <w:r w:rsidR="00A04D99" w:rsidRPr="006F37D0">
        <w:t>,</w:t>
      </w:r>
      <w:r w:rsidR="00242597" w:rsidRPr="006F37D0">
        <w:t xml:space="preserve"> </w:t>
      </w:r>
      <w:r w:rsidR="00025158" w:rsidRPr="006F37D0">
        <w:t>features</w:t>
      </w:r>
      <w:r w:rsidR="00242597" w:rsidRPr="006F37D0">
        <w:t xml:space="preserve"> that are representative of the printing process dynamics</w:t>
      </w:r>
      <w:r w:rsidR="00A04D99" w:rsidRPr="006F37D0">
        <w:t>,</w:t>
      </w:r>
      <w:r w:rsidR="00242597" w:rsidRPr="006F37D0">
        <w:t xml:space="preserve"> are</w:t>
      </w:r>
      <w:r w:rsidR="00025158" w:rsidRPr="006F37D0">
        <w:t xml:space="preserve"> extracted by the Machine Vision module and the Physics-based modeling module.</w:t>
      </w:r>
      <w:r w:rsidR="0006358D" w:rsidRPr="006F37D0">
        <w:t xml:space="preserve"> In the context of this paper, high-fidelity observations are referred to the jet features extracted</w:t>
      </w:r>
      <w:r w:rsidR="00A04D99" w:rsidRPr="006F37D0">
        <w:t xml:space="preserve"> </w:t>
      </w:r>
      <w:r w:rsidR="00970A46" w:rsidRPr="006F37D0">
        <w:t>experimentally,</w:t>
      </w:r>
      <w:r w:rsidR="00A04D99" w:rsidRPr="006F37D0">
        <w:t xml:space="preserve"> and low-fidelity observations are referred to the same jet features </w:t>
      </w:r>
      <w:r w:rsidR="009D7192">
        <w:t>as predicted</w:t>
      </w:r>
      <w:r w:rsidR="009D7192" w:rsidRPr="009D7192">
        <w:t xml:space="preserve"> </w:t>
      </w:r>
      <w:r w:rsidR="00A04D99" w:rsidRPr="009D7192">
        <w:t xml:space="preserve">by a </w:t>
      </w:r>
      <w:r w:rsidR="00970A46" w:rsidRPr="009D7192">
        <w:t xml:space="preserve">low-cost </w:t>
      </w:r>
      <w:r w:rsidR="00726842">
        <w:t>numerical</w:t>
      </w:r>
      <w:r w:rsidR="009D7192" w:rsidRPr="009D7192">
        <w:t xml:space="preserve"> </w:t>
      </w:r>
      <w:r w:rsidR="00A04D99" w:rsidRPr="009D7192">
        <w:t>model that</w:t>
      </w:r>
      <w:r w:rsidR="00970A46" w:rsidRPr="009D7192">
        <w:t xml:space="preserve"> is a good approximation of the reality.</w:t>
      </w:r>
    </w:p>
    <w:p w14:paraId="5827E06F" w14:textId="4AE8BAA3" w:rsidR="005E1FE0" w:rsidRPr="007F395D" w:rsidRDefault="000D3896" w:rsidP="000E39B4">
      <w:pPr>
        <w:spacing w:before="240"/>
      </w:pPr>
      <w:r w:rsidRPr="006F37D0">
        <w:t>As a first step, jet features are engineered</w:t>
      </w:r>
      <w:r w:rsidR="00025158" w:rsidRPr="006F37D0">
        <w:t xml:space="preserve"> and </w:t>
      </w:r>
      <w:r w:rsidR="00242597" w:rsidRPr="006F37D0">
        <w:t xml:space="preserve">extracted in real-time using an algorithmic computer vision workflow </w:t>
      </w:r>
      <w:r w:rsidR="00970A46" w:rsidRPr="006F37D0">
        <w:t xml:space="preserve">taking as an input time-series video data </w:t>
      </w:r>
      <w:r w:rsidR="00242597" w:rsidRPr="006F37D0">
        <w:t>(see Methods</w:t>
      </w:r>
      <w:r w:rsidR="00025158" w:rsidRPr="006F37D0">
        <w:t xml:space="preserve"> for details</w:t>
      </w:r>
      <w:r w:rsidR="00242597" w:rsidRPr="006F37D0">
        <w:t>)</w:t>
      </w:r>
      <w:r w:rsidR="00025158" w:rsidRPr="006F37D0">
        <w:t>.</w:t>
      </w:r>
      <w:r w:rsidRPr="006F37D0">
        <w:t xml:space="preserve"> </w:t>
      </w:r>
      <w:r w:rsidR="00B3385C" w:rsidRPr="006F37D0">
        <w:t xml:space="preserve">The Machine Vision module allows us to probe and measure the jet dynamics, a capability hereafter denoted as jet metrology. The jet metrology serves as a feature extraction step of high-fidelity </w:t>
      </w:r>
      <w:r w:rsidR="000E39B4" w:rsidRPr="006F37D0">
        <w:t>observations</w:t>
      </w:r>
      <w:r w:rsidR="00DA3A56" w:rsidRPr="006F37D0">
        <w:t xml:space="preserve"> corresponding to the jet radius profile</w:t>
      </w:r>
      <w:r w:rsidR="000E39B4" w:rsidRPr="006F37D0">
        <w:t xml:space="preserve"> </w:t>
      </w:r>
      <w:r w:rsidR="000E39B4" w:rsidRPr="006F37D0">
        <w:rPr>
          <w:rFonts w:ascii="Cambria Math" w:eastAsiaTheme="minorEastAsia" w:hAnsi="Cambria Math"/>
          <w:iCs/>
        </w:rPr>
        <w:t>(</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0E39B4" w:rsidRPr="00B20785">
        <w:rPr>
          <w:rFonts w:ascii="Cambria Math" w:eastAsiaTheme="minorEastAsia" w:hAnsi="Cambria Math"/>
          <w:i/>
        </w:rPr>
        <w:t xml:space="preserve"> </w:t>
      </w:r>
      <w:r w:rsidR="000E39B4" w:rsidRPr="00B20785">
        <w:rPr>
          <w:rFonts w:ascii="Cambria Math" w:eastAsiaTheme="minorEastAsia" w:hAnsi="Cambria Math"/>
          <w:iCs/>
        </w:rPr>
        <w:t>[mm])</w:t>
      </w:r>
      <w:r w:rsidR="00DA3A56" w:rsidRPr="00B20785">
        <w:t xml:space="preserve"> and the jet lag distance</w:t>
      </w:r>
      <w:r w:rsidR="000E39B4" w:rsidRPr="00B20785">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0E39B4" w:rsidRPr="00B20785">
        <w:rPr>
          <w:rFonts w:eastAsiaTheme="minorEastAsia"/>
        </w:rPr>
        <w:t xml:space="preserve"> [mm]</w:t>
      </w:r>
      <w:r w:rsidR="000E39B4" w:rsidRPr="00B20785">
        <w:t>)</w:t>
      </w:r>
      <w:r w:rsidR="00B3385C" w:rsidRPr="00B20785">
        <w:t>, which</w:t>
      </w:r>
      <w:r w:rsidR="0006358D" w:rsidRPr="00DF498D">
        <w:t xml:space="preserve"> are </w:t>
      </w:r>
      <w:r w:rsidR="00AE1A6B" w:rsidRPr="00DF498D">
        <w:t xml:space="preserve">then </w:t>
      </w:r>
      <w:r w:rsidR="0006358D" w:rsidRPr="009D7192">
        <w:t xml:space="preserve">fed into the </w:t>
      </w:r>
      <w:r w:rsidR="0006358D" w:rsidRPr="004A36A8">
        <w:t>Machine Learning module that can perform</w:t>
      </w:r>
      <w:r w:rsidR="00F86188" w:rsidRPr="00F66892">
        <w:t xml:space="preserve"> </w:t>
      </w:r>
      <w:r w:rsidR="00031EB8" w:rsidRPr="001402F9">
        <w:t xml:space="preserve">various Bayesian-based batch and online learning tasks (see Methods for details). </w:t>
      </w:r>
      <w:r w:rsidR="00F86188" w:rsidRPr="006F37D0">
        <w:t xml:space="preserve">The Machine Learning module can be </w:t>
      </w:r>
      <w:r w:rsidR="00970A46" w:rsidRPr="006F37D0">
        <w:t xml:space="preserve">further </w:t>
      </w:r>
      <w:r w:rsidR="00F86188" w:rsidRPr="006F37D0">
        <w:t>informed by low-fidelity observations</w:t>
      </w:r>
      <w:r w:rsidR="0006358D" w:rsidRPr="006F37D0">
        <w:t>,</w:t>
      </w:r>
      <w:r w:rsidR="000E39B4" w:rsidRPr="006F37D0">
        <w:t xml:space="preserve"> a capability</w:t>
      </w:r>
      <w:r w:rsidR="00B3385C" w:rsidRPr="006F37D0">
        <w:t xml:space="preserve"> hereafter denoted as </w:t>
      </w:r>
      <w:r w:rsidR="00B3385C" w:rsidRPr="004A36A8">
        <w:t>Multi</w:t>
      </w:r>
      <w:r w:rsidR="004A36A8">
        <w:t>-</w:t>
      </w:r>
      <w:r w:rsidR="00B3385C" w:rsidRPr="004A36A8">
        <w:t>fidelity modeling. The low-fidelity observations</w:t>
      </w:r>
      <w:r w:rsidR="00F86188" w:rsidRPr="004A36A8">
        <w:t xml:space="preserve"> </w:t>
      </w:r>
      <w:r w:rsidR="00B3385C" w:rsidRPr="004A36A8">
        <w:t xml:space="preserve">are </w:t>
      </w:r>
      <w:r w:rsidR="00DB1C45" w:rsidRPr="004A36A8">
        <w:t>obtained</w:t>
      </w:r>
      <w:r w:rsidR="00F86188" w:rsidRPr="00F66892">
        <w:t xml:space="preserve"> by </w:t>
      </w:r>
      <w:r w:rsidR="00970A46" w:rsidRPr="001402F9">
        <w:t xml:space="preserve">the </w:t>
      </w:r>
      <w:r w:rsidR="00DB1C45" w:rsidRPr="00111AB3">
        <w:t>P</w:t>
      </w:r>
      <w:r w:rsidR="00F86188" w:rsidRPr="00111AB3">
        <w:t>hysics-</w:t>
      </w:r>
      <w:r w:rsidR="00DB1C45" w:rsidRPr="004B0F71">
        <w:t>based modeling module</w:t>
      </w:r>
      <w:r w:rsidR="00601365" w:rsidRPr="004B0F71">
        <w:t xml:space="preserve"> and </w:t>
      </w:r>
      <w:r w:rsidR="00DA3A56" w:rsidRPr="006F37D0">
        <w:lastRenderedPageBreak/>
        <w:t>correspond</w:t>
      </w:r>
      <w:r w:rsidR="00601365" w:rsidRPr="006F37D0">
        <w:t xml:space="preserve"> to the same engineered features that are extracted experimentally by the Machine Vision module </w:t>
      </w:r>
      <w:r w:rsidR="00601365" w:rsidRPr="006F37D0">
        <w:rPr>
          <w:rFonts w:ascii="Cambria Math" w:eastAsiaTheme="minorEastAsia" w:hAnsi="Cambria Math"/>
          <w:iCs/>
        </w:rPr>
        <w:t>(</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601365" w:rsidRPr="00B20785">
        <w:rPr>
          <w:rFonts w:ascii="Cambria Math" w:eastAsiaTheme="minorEastAsia" w:hAnsi="Cambria Math"/>
          <w:i/>
        </w:rPr>
        <w:t xml:space="preserve"> </w:t>
      </w:r>
      <w:r w:rsidR="00601365" w:rsidRPr="00B20785">
        <w:rPr>
          <w:rFonts w:ascii="Cambria Math" w:eastAsiaTheme="minorEastAsia" w:hAnsi="Cambria Math"/>
          <w:iCs/>
        </w:rPr>
        <w:t xml:space="preserve">[mm] and </w:t>
      </w:r>
      <w:r w:rsidR="00601365" w:rsidRPr="00D33407">
        <w:t>(</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601365" w:rsidRPr="00B20785">
        <w:rPr>
          <w:rFonts w:eastAsiaTheme="minorEastAsia"/>
        </w:rPr>
        <w:t xml:space="preserve"> [mm]</w:t>
      </w:r>
      <w:r w:rsidR="00601365" w:rsidRPr="00B20785">
        <w:rPr>
          <w:rFonts w:ascii="Cambria Math" w:eastAsiaTheme="minorEastAsia" w:hAnsi="Cambria Math"/>
          <w:iCs/>
        </w:rPr>
        <w:t>)</w:t>
      </w:r>
      <w:r w:rsidR="00601365" w:rsidRPr="00D33407">
        <w:t xml:space="preserve">. </w:t>
      </w:r>
    </w:p>
    <w:p w14:paraId="58D8C9B1" w14:textId="6FF8A51A" w:rsidR="00AE1A6B" w:rsidRPr="006F37D0" w:rsidRDefault="00CE396B" w:rsidP="000E39B4">
      <w:pPr>
        <w:spacing w:before="240"/>
      </w:pPr>
      <w:r w:rsidRPr="00DF498D">
        <w:t xml:space="preserve">Collectively, the GPJet pipeline offers a range of unique capabilities ranging from real-time feature extraction using </w:t>
      </w:r>
      <w:r w:rsidR="005E1FE0" w:rsidRPr="006F37D0">
        <w:t>computer vision</w:t>
      </w:r>
      <w:r w:rsidRPr="006F37D0">
        <w:t xml:space="preserve"> to </w:t>
      </w:r>
      <w:r w:rsidR="008A5D8E" w:rsidRPr="006F37D0">
        <w:t>physics-informed machine learning</w:t>
      </w:r>
      <w:r w:rsidRPr="006F37D0">
        <w:t xml:space="preserve"> </w:t>
      </w:r>
      <w:r w:rsidR="005E1FE0" w:rsidRPr="006F37D0">
        <w:t>capabilities</w:t>
      </w:r>
      <w:r w:rsidRPr="006F37D0">
        <w:t xml:space="preserve"> that aim </w:t>
      </w:r>
      <w:r w:rsidR="005E1FE0" w:rsidRPr="006F37D0">
        <w:t>to minimize</w:t>
      </w:r>
      <w:r w:rsidR="00AE1A6B" w:rsidRPr="006F37D0">
        <w:t xml:space="preserve"> experimental cost </w:t>
      </w:r>
      <w:r w:rsidR="008A5D8E" w:rsidRPr="006F37D0">
        <w:t>without sacrifi</w:t>
      </w:r>
      <w:r w:rsidR="00EB7E20" w:rsidRPr="006F37D0">
        <w:t>cing accuracy and robustness</w:t>
      </w:r>
      <w:r w:rsidR="00AE1A6B" w:rsidRPr="006F37D0">
        <w:t>.</w:t>
      </w:r>
    </w:p>
    <w:p w14:paraId="025E685A" w14:textId="3C926FD3" w:rsidR="00903FC1" w:rsidRPr="006F37D0" w:rsidRDefault="00903FC1" w:rsidP="00334178">
      <w:pPr>
        <w:pStyle w:val="Heading1"/>
        <w:ind w:left="360"/>
      </w:pPr>
      <w:r w:rsidRPr="006F37D0">
        <w:t>Dataset</w:t>
      </w:r>
    </w:p>
    <w:p w14:paraId="3D1B3813" w14:textId="67F5710A" w:rsidR="007E5C88" w:rsidRPr="006F37D0" w:rsidRDefault="00B169AF" w:rsidP="00C0194C">
      <w:bookmarkStart w:id="3" w:name="_Hlk97587149"/>
      <w:r w:rsidRPr="006F37D0">
        <w:t xml:space="preserve">To demonstrate the utility and performance of the GPJet pipeline, we curated a dataset that emulates a virtual E-jet printing machine with a dynamic range of 12 user-controlled machine settings. The dataset is depicted in </w:t>
      </w:r>
      <w:r w:rsidRPr="006F37D0">
        <w:rPr>
          <w:b/>
          <w:bCs/>
        </w:rPr>
        <w:t>Table 1</w:t>
      </w:r>
      <w:r w:rsidR="00C811EE" w:rsidRPr="006F37D0">
        <w:t xml:space="preserve"> and </w:t>
      </w:r>
      <w:r w:rsidRPr="006F37D0">
        <w:t>is created based on previously published time-series video</w:t>
      </w:r>
      <w:r w:rsidR="00B21F91" w:rsidRPr="006F37D0">
        <w:t xml:space="preserve"> data</w:t>
      </w:r>
      <w:r w:rsidRPr="006F37D0">
        <w:t xml:space="preserve"> </w:t>
      </w:r>
      <w:r w:rsidR="00067BD4">
        <w:rPr>
          <w:vertAlign w:val="superscript"/>
        </w:rPr>
        <w:t>10</w:t>
      </w:r>
      <w:r w:rsidRPr="004A36A8">
        <w:t>.</w:t>
      </w:r>
      <w:r w:rsidR="00B21F91" w:rsidRPr="004A36A8">
        <w:t xml:space="preserve"> Specifically, the raw data </w:t>
      </w:r>
      <w:r w:rsidRPr="004A36A8">
        <w:t xml:space="preserve">is acquired by a </w:t>
      </w:r>
      <w:r w:rsidRPr="00F66892">
        <w:t xml:space="preserve">conventional </w:t>
      </w:r>
      <w:r w:rsidRPr="006F37D0">
        <w:t>camera with 50 fps and a field of view spanning the area between the needle tip and the grounded collector of a melt electro</w:t>
      </w:r>
      <w:r w:rsidR="004A36A8">
        <w:t>-</w:t>
      </w:r>
      <w:r w:rsidRPr="004A36A8">
        <w:t>writing</w:t>
      </w:r>
      <w:r w:rsidR="00B21F91" w:rsidRPr="004A36A8">
        <w:t xml:space="preserve"> (MEW)</w:t>
      </w:r>
      <w:r w:rsidRPr="004A36A8">
        <w:t xml:space="preserve"> system. </w:t>
      </w:r>
      <w:r w:rsidR="00B21F91" w:rsidRPr="00F66892">
        <w:t xml:space="preserve">A detailed explanation of </w:t>
      </w:r>
      <w:r w:rsidR="00B21F91" w:rsidRPr="001402F9">
        <w:t>the raw</w:t>
      </w:r>
      <w:r w:rsidR="00B21F91" w:rsidRPr="00111AB3">
        <w:t xml:space="preserve"> data, the preprocessing procedure </w:t>
      </w:r>
      <w:r w:rsidR="004A36A8">
        <w:t>derive</w:t>
      </w:r>
      <w:r w:rsidR="00B21F91" w:rsidRPr="004A36A8">
        <w:t xml:space="preserve"> the final curated dataset can be found in </w:t>
      </w:r>
      <w:r w:rsidR="00B21F91" w:rsidRPr="004A36A8">
        <w:rPr>
          <w:b/>
          <w:bCs/>
        </w:rPr>
        <w:t>Supplementary Note</w:t>
      </w:r>
      <w:r w:rsidR="00B21F91" w:rsidRPr="004A36A8">
        <w:t xml:space="preserve">. </w:t>
      </w:r>
      <w:r w:rsidRPr="004A36A8">
        <w:t>MEW constitutes an ideal testbed for demonstrating the capabilities and the flexibility of our GPJet framework. The highly dynamic nature of the process and the multiple user-controlled independent process parameters, pose several challenges</w:t>
      </w:r>
      <w:r w:rsidR="00C811EE" w:rsidRPr="004A36A8">
        <w:t xml:space="preserve"> that we demonstrate both in an offline and an online self-calibrating machine scenario.</w:t>
      </w:r>
      <w:r w:rsidRPr="006F37D0">
        <w:t xml:space="preserve"> </w:t>
      </w:r>
    </w:p>
    <w:p w14:paraId="45382650" w14:textId="77777777" w:rsidR="006D5D0E" w:rsidRPr="006F37D0" w:rsidRDefault="006D5D0E" w:rsidP="0010582A">
      <w:pPr>
        <w:ind w:firstLine="0"/>
      </w:pPr>
    </w:p>
    <w:bookmarkEnd w:id="3"/>
    <w:p w14:paraId="6EA4DA85" w14:textId="6852790D" w:rsidR="00250937" w:rsidRPr="00DF498D" w:rsidRDefault="00250937" w:rsidP="00250937">
      <w:pPr>
        <w:pStyle w:val="Caption"/>
        <w:keepNext/>
        <w:rPr>
          <w:i w:val="0"/>
          <w:iCs w:val="0"/>
          <w:color w:val="auto"/>
          <w:sz w:val="24"/>
          <w:szCs w:val="24"/>
        </w:rPr>
      </w:pPr>
      <w:r w:rsidRPr="006F37D0">
        <w:rPr>
          <w:b/>
          <w:bCs/>
          <w:i w:val="0"/>
          <w:iCs w:val="0"/>
          <w:color w:val="auto"/>
          <w:sz w:val="24"/>
          <w:szCs w:val="24"/>
        </w:rPr>
        <w:t xml:space="preserve">Table </w:t>
      </w:r>
      <w:r w:rsidRPr="00B20785">
        <w:rPr>
          <w:b/>
          <w:bCs/>
          <w:i w:val="0"/>
          <w:iCs w:val="0"/>
          <w:color w:val="auto"/>
          <w:sz w:val="24"/>
          <w:szCs w:val="24"/>
        </w:rPr>
        <w:fldChar w:fldCharType="begin"/>
      </w:r>
      <w:r w:rsidRPr="006F37D0">
        <w:rPr>
          <w:b/>
          <w:bCs/>
          <w:i w:val="0"/>
          <w:iCs w:val="0"/>
          <w:color w:val="auto"/>
          <w:sz w:val="24"/>
          <w:szCs w:val="24"/>
        </w:rPr>
        <w:instrText xml:space="preserve"> SEQ Table \* ARABIC </w:instrText>
      </w:r>
      <w:r w:rsidRPr="00B20785">
        <w:rPr>
          <w:b/>
          <w:bCs/>
          <w:i w:val="0"/>
          <w:iCs w:val="0"/>
          <w:color w:val="auto"/>
          <w:sz w:val="24"/>
          <w:szCs w:val="24"/>
        </w:rPr>
        <w:fldChar w:fldCharType="separate"/>
      </w:r>
      <w:r w:rsidR="00627CA1" w:rsidRPr="006F37D0">
        <w:rPr>
          <w:b/>
          <w:bCs/>
          <w:i w:val="0"/>
          <w:iCs w:val="0"/>
          <w:noProof/>
          <w:color w:val="auto"/>
          <w:sz w:val="24"/>
          <w:szCs w:val="24"/>
        </w:rPr>
        <w:t>1</w:t>
      </w:r>
      <w:r w:rsidRPr="00B20785">
        <w:rPr>
          <w:b/>
          <w:bCs/>
          <w:i w:val="0"/>
          <w:iCs w:val="0"/>
          <w:color w:val="auto"/>
          <w:sz w:val="24"/>
          <w:szCs w:val="24"/>
        </w:rPr>
        <w:fldChar w:fldCharType="end"/>
      </w:r>
      <w:r w:rsidRPr="00B20785">
        <w:rPr>
          <w:i w:val="0"/>
          <w:iCs w:val="0"/>
          <w:color w:val="auto"/>
          <w:sz w:val="24"/>
          <w:szCs w:val="24"/>
        </w:rPr>
        <w:t>: Overview of</w:t>
      </w:r>
      <w:r w:rsidR="005764DB" w:rsidRPr="00B20785">
        <w:rPr>
          <w:i w:val="0"/>
          <w:iCs w:val="0"/>
          <w:color w:val="auto"/>
          <w:sz w:val="24"/>
          <w:szCs w:val="24"/>
        </w:rPr>
        <w:t xml:space="preserve"> curated</w:t>
      </w:r>
      <w:r w:rsidRPr="00D33407">
        <w:rPr>
          <w:i w:val="0"/>
          <w:iCs w:val="0"/>
          <w:color w:val="auto"/>
          <w:sz w:val="24"/>
          <w:szCs w:val="24"/>
        </w:rPr>
        <w:t xml:space="preserve"> </w:t>
      </w:r>
      <w:r w:rsidR="00A81069" w:rsidRPr="007F395D">
        <w:rPr>
          <w:i w:val="0"/>
          <w:iCs w:val="0"/>
          <w:color w:val="auto"/>
          <w:sz w:val="24"/>
          <w:szCs w:val="24"/>
        </w:rPr>
        <w:t>d</w:t>
      </w:r>
      <w:r w:rsidRPr="007F395D">
        <w:rPr>
          <w:i w:val="0"/>
          <w:iCs w:val="0"/>
          <w:color w:val="auto"/>
          <w:sz w:val="24"/>
          <w:szCs w:val="24"/>
        </w:rPr>
        <w:t>ataset</w:t>
      </w:r>
      <w:r w:rsidR="005764DB" w:rsidRPr="00DF498D">
        <w:rPr>
          <w:i w:val="0"/>
          <w:iCs w:val="0"/>
          <w:color w:val="auto"/>
          <w:sz w:val="24"/>
          <w:szCs w:val="24"/>
        </w:rPr>
        <w:t xml:space="preserve"> that emulates an E-jet printing machine.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857"/>
        <w:gridCol w:w="1292"/>
        <w:gridCol w:w="1669"/>
        <w:gridCol w:w="1561"/>
        <w:gridCol w:w="1510"/>
      </w:tblGrid>
      <w:tr w:rsidR="0082436D" w:rsidRPr="006F37D0" w14:paraId="5887295D" w14:textId="3A8CDC4F" w:rsidTr="0082436D">
        <w:trPr>
          <w:trHeight w:val="1242"/>
        </w:trPr>
        <w:tc>
          <w:tcPr>
            <w:tcW w:w="1171" w:type="dxa"/>
            <w:tcBorders>
              <w:bottom w:val="single" w:sz="12" w:space="0" w:color="auto"/>
            </w:tcBorders>
            <w:vAlign w:val="center"/>
          </w:tcPr>
          <w:p w14:paraId="58E0ED1C" w14:textId="5BA1E931" w:rsidR="006E54CC" w:rsidRPr="006F37D0" w:rsidRDefault="005F09A4" w:rsidP="0082436D">
            <w:pPr>
              <w:jc w:val="center"/>
              <w:rPr>
                <w:b/>
                <w:bCs/>
              </w:rPr>
            </w:pPr>
            <w:r w:rsidRPr="006F37D0">
              <w:rPr>
                <w:b/>
                <w:bCs/>
              </w:rPr>
              <w:t>M</w:t>
            </w:r>
            <w:r w:rsidR="006E54CC" w:rsidRPr="006F37D0">
              <w:rPr>
                <w:b/>
                <w:bCs/>
              </w:rPr>
              <w:t>achine Setting</w:t>
            </w:r>
          </w:p>
        </w:tc>
        <w:tc>
          <w:tcPr>
            <w:tcW w:w="2009" w:type="dxa"/>
            <w:tcBorders>
              <w:bottom w:val="single" w:sz="12" w:space="0" w:color="auto"/>
            </w:tcBorders>
            <w:vAlign w:val="center"/>
          </w:tcPr>
          <w:p w14:paraId="20CCE59C" w14:textId="7D18F465" w:rsidR="0082436D" w:rsidRPr="006F37D0" w:rsidRDefault="0082436D" w:rsidP="0082436D">
            <w:pPr>
              <w:jc w:val="center"/>
              <w:rPr>
                <w:rFonts w:eastAsiaTheme="minorEastAsia"/>
                <w:b/>
                <w:bCs/>
              </w:rPr>
            </w:pPr>
            <w:r w:rsidRPr="006F37D0">
              <w:rPr>
                <w:rFonts w:eastAsiaTheme="minorEastAsia"/>
                <w:b/>
                <w:bCs/>
              </w:rPr>
              <w:t>Air</w:t>
            </w:r>
          </w:p>
          <w:p w14:paraId="282139CA" w14:textId="7F7AB05D" w:rsidR="0082436D" w:rsidRPr="006F37D0" w:rsidRDefault="0082436D" w:rsidP="0082436D">
            <w:pPr>
              <w:jc w:val="center"/>
              <w:rPr>
                <w:rFonts w:eastAsiaTheme="minorEastAsia"/>
                <w:b/>
                <w:bCs/>
              </w:rPr>
            </w:pPr>
            <w:r w:rsidRPr="006F37D0">
              <w:rPr>
                <w:rFonts w:eastAsiaTheme="minorEastAsia"/>
                <w:b/>
                <w:bCs/>
              </w:rPr>
              <w:t>pressure</w:t>
            </w:r>
          </w:p>
          <w:p w14:paraId="370B3063" w14:textId="5D3566E7" w:rsidR="0082436D" w:rsidRPr="006F37D0" w:rsidRDefault="0082436D" w:rsidP="0082436D">
            <w:pPr>
              <w:jc w:val="center"/>
              <w:rPr>
                <w:b/>
                <w:bCs/>
              </w:rPr>
            </w:pPr>
            <m:oMathPara>
              <m:oMath>
                <m:r>
                  <w:rPr>
                    <w:rFonts w:ascii="Cambria Math" w:eastAsiaTheme="minorEastAsia" w:hAnsi="Cambria Math"/>
                  </w:rPr>
                  <m:t>p [bar]</m:t>
                </m:r>
              </m:oMath>
            </m:oMathPara>
          </w:p>
        </w:tc>
        <w:tc>
          <w:tcPr>
            <w:tcW w:w="1341" w:type="dxa"/>
            <w:tcBorders>
              <w:bottom w:val="single" w:sz="12" w:space="0" w:color="auto"/>
            </w:tcBorders>
            <w:vAlign w:val="center"/>
          </w:tcPr>
          <w:p w14:paraId="5368D7E0" w14:textId="77777777" w:rsidR="0082436D" w:rsidRPr="006F37D0" w:rsidRDefault="0082436D" w:rsidP="0082436D">
            <w:pPr>
              <w:jc w:val="center"/>
              <w:rPr>
                <w:b/>
                <w:bCs/>
              </w:rPr>
            </w:pPr>
            <w:r w:rsidRPr="006F37D0">
              <w:rPr>
                <w:b/>
                <w:bCs/>
              </w:rPr>
              <w:t>Tip to Collector Distance</w:t>
            </w:r>
          </w:p>
          <w:p w14:paraId="46C6E0D1" w14:textId="45BFE6DD" w:rsidR="0082436D" w:rsidRPr="006F37D0" w:rsidRDefault="0082436D" w:rsidP="0082436D">
            <w:pPr>
              <w:jc w:val="center"/>
              <w:rPr>
                <w:b/>
                <w:bCs/>
              </w:rPr>
            </w:pPr>
            <m:oMathPara>
              <m:oMath>
                <m:r>
                  <w:rPr>
                    <w:rFonts w:ascii="Cambria Math" w:hAnsi="Cambria Math"/>
                  </w:rPr>
                  <m:t>Z [mm]</m:t>
                </m:r>
              </m:oMath>
            </m:oMathPara>
          </w:p>
        </w:tc>
        <w:tc>
          <w:tcPr>
            <w:tcW w:w="1724" w:type="dxa"/>
            <w:tcBorders>
              <w:bottom w:val="single" w:sz="12" w:space="0" w:color="auto"/>
            </w:tcBorders>
            <w:vAlign w:val="center"/>
          </w:tcPr>
          <w:p w14:paraId="17B6CD78" w14:textId="26347DB2" w:rsidR="0082436D" w:rsidRPr="006F37D0" w:rsidRDefault="0082436D" w:rsidP="0082436D">
            <w:pPr>
              <w:jc w:val="center"/>
              <w:rPr>
                <w:b/>
                <w:bCs/>
              </w:rPr>
            </w:pPr>
            <w:r w:rsidRPr="006F37D0">
              <w:rPr>
                <w:b/>
                <w:bCs/>
              </w:rPr>
              <w:t>Collector Speed</w:t>
            </w:r>
          </w:p>
          <w:p w14:paraId="3FAD3D9E" w14:textId="5AF5291E" w:rsidR="0082436D" w:rsidRPr="00DF498D" w:rsidRDefault="004D7727" w:rsidP="0082436D">
            <w:pPr>
              <w:jc w:val="center"/>
              <w:rPr>
                <w:b/>
                <w:bCs/>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eastAsiaTheme="minorEastAsia" w:hAnsi="Cambria Math"/>
                  </w:rPr>
                  <m:t xml:space="preserve"> [mm/s]</m:t>
                </m:r>
              </m:oMath>
            </m:oMathPara>
          </w:p>
        </w:tc>
        <w:tc>
          <w:tcPr>
            <w:tcW w:w="1611" w:type="dxa"/>
            <w:tcBorders>
              <w:bottom w:val="single" w:sz="12" w:space="0" w:color="auto"/>
            </w:tcBorders>
            <w:vAlign w:val="center"/>
          </w:tcPr>
          <w:p w14:paraId="797D1927" w14:textId="77777777" w:rsidR="0082436D" w:rsidRPr="00F66892" w:rsidRDefault="005F09A4" w:rsidP="0082436D">
            <w:pPr>
              <w:jc w:val="center"/>
              <w:rPr>
                <w:b/>
                <w:bCs/>
              </w:rPr>
            </w:pPr>
            <w:r w:rsidRPr="00F66892">
              <w:rPr>
                <w:b/>
                <w:bCs/>
              </w:rPr>
              <w:t>Number</w:t>
            </w:r>
          </w:p>
          <w:p w14:paraId="3E98E7D3" w14:textId="780BBCE6" w:rsidR="005F09A4" w:rsidRPr="00F66892" w:rsidRDefault="005F09A4" w:rsidP="0082436D">
            <w:pPr>
              <w:jc w:val="center"/>
              <w:rPr>
                <w:b/>
                <w:bCs/>
              </w:rPr>
            </w:pPr>
            <w:r w:rsidRPr="006F37D0">
              <w:rPr>
                <w:b/>
                <w:bCs/>
              </w:rPr>
              <w:t>of</w:t>
            </w:r>
          </w:p>
          <w:p w14:paraId="434C1324" w14:textId="35068762" w:rsidR="005F09A4" w:rsidRPr="00F66892" w:rsidRDefault="005F09A4" w:rsidP="0082436D">
            <w:pPr>
              <w:jc w:val="center"/>
              <w:rPr>
                <w:b/>
                <w:bCs/>
              </w:rPr>
            </w:pPr>
            <w:r w:rsidRPr="00F66892">
              <w:rPr>
                <w:b/>
                <w:bCs/>
              </w:rPr>
              <w:t>frames</w:t>
            </w:r>
          </w:p>
        </w:tc>
        <w:tc>
          <w:tcPr>
            <w:tcW w:w="1504" w:type="dxa"/>
            <w:tcBorders>
              <w:bottom w:val="single" w:sz="12" w:space="0" w:color="auto"/>
            </w:tcBorders>
            <w:vAlign w:val="center"/>
          </w:tcPr>
          <w:p w14:paraId="330C7517" w14:textId="77777777" w:rsidR="0082436D" w:rsidRPr="006F37D0" w:rsidRDefault="0082436D" w:rsidP="0082436D">
            <w:pPr>
              <w:jc w:val="center"/>
              <w:rPr>
                <w:b/>
                <w:bCs/>
              </w:rPr>
            </w:pPr>
            <w:r w:rsidRPr="006F37D0">
              <w:rPr>
                <w:b/>
                <w:bCs/>
              </w:rPr>
              <w:t>Duration</w:t>
            </w:r>
          </w:p>
          <w:p w14:paraId="48EC99D7" w14:textId="6529203B" w:rsidR="005F09A4" w:rsidRPr="00F66892" w:rsidRDefault="005F09A4" w:rsidP="0082436D">
            <w:pPr>
              <w:jc w:val="center"/>
              <w:rPr>
                <w:i/>
              </w:rPr>
            </w:pPr>
            <m:oMathPara>
              <m:oMath>
                <m:r>
                  <w:rPr>
                    <w:rFonts w:ascii="Cambria Math" w:hAnsi="Cambria Math"/>
                  </w:rPr>
                  <m:t>[sec]</m:t>
                </m:r>
              </m:oMath>
            </m:oMathPara>
          </w:p>
        </w:tc>
      </w:tr>
      <w:tr w:rsidR="0082436D" w:rsidRPr="006F37D0" w14:paraId="02D7FA85" w14:textId="37D6B076" w:rsidTr="0082436D">
        <w:tc>
          <w:tcPr>
            <w:tcW w:w="1171" w:type="dxa"/>
            <w:tcBorders>
              <w:top w:val="single" w:sz="12" w:space="0" w:color="auto"/>
            </w:tcBorders>
            <w:vAlign w:val="center"/>
          </w:tcPr>
          <w:p w14:paraId="2220FB32" w14:textId="7705EC4E" w:rsidR="0082436D" w:rsidRPr="006F37D0" w:rsidRDefault="0082436D" w:rsidP="0082436D">
            <w:pPr>
              <w:jc w:val="center"/>
            </w:pPr>
            <w:r w:rsidRPr="006F37D0">
              <w:t>1</w:t>
            </w:r>
          </w:p>
        </w:tc>
        <w:tc>
          <w:tcPr>
            <w:tcW w:w="2009" w:type="dxa"/>
            <w:tcBorders>
              <w:top w:val="single" w:sz="12" w:space="0" w:color="auto"/>
            </w:tcBorders>
            <w:vAlign w:val="center"/>
          </w:tcPr>
          <w:p w14:paraId="544AB418" w14:textId="502EB8A6" w:rsidR="0082436D" w:rsidRPr="006F37D0" w:rsidRDefault="0082436D" w:rsidP="0082436D">
            <w:pPr>
              <w:jc w:val="center"/>
            </w:pPr>
            <w:r w:rsidRPr="006F37D0">
              <w:t>1.2</w:t>
            </w:r>
          </w:p>
        </w:tc>
        <w:tc>
          <w:tcPr>
            <w:tcW w:w="1341" w:type="dxa"/>
            <w:tcBorders>
              <w:top w:val="single" w:sz="12" w:space="0" w:color="auto"/>
            </w:tcBorders>
            <w:vAlign w:val="center"/>
          </w:tcPr>
          <w:p w14:paraId="0F2EC398" w14:textId="0A0CCC24" w:rsidR="0082436D" w:rsidRPr="006F37D0" w:rsidRDefault="0082436D" w:rsidP="0082436D">
            <w:pPr>
              <w:jc w:val="center"/>
              <w:rPr>
                <w:rFonts w:eastAsia="Calibri" w:cs="Times New Roman"/>
              </w:rPr>
            </w:pPr>
            <w:r w:rsidRPr="006F37D0">
              <w:rPr>
                <w:rFonts w:eastAsia="Calibri" w:cs="Times New Roman"/>
              </w:rPr>
              <w:t>3.5</w:t>
            </w:r>
          </w:p>
        </w:tc>
        <w:tc>
          <w:tcPr>
            <w:tcW w:w="1724" w:type="dxa"/>
            <w:tcBorders>
              <w:top w:val="single" w:sz="12" w:space="0" w:color="auto"/>
            </w:tcBorders>
            <w:vAlign w:val="center"/>
          </w:tcPr>
          <w:p w14:paraId="4B39686B" w14:textId="589814C2" w:rsidR="0082436D" w:rsidRPr="006F37D0" w:rsidRDefault="0082436D" w:rsidP="0082436D">
            <w:pPr>
              <w:jc w:val="center"/>
              <w:rPr>
                <w:rFonts w:eastAsia="Calibri" w:cs="Times New Roman"/>
              </w:rPr>
            </w:pPr>
            <w:r w:rsidRPr="006F37D0">
              <w:rPr>
                <w:rFonts w:eastAsia="Calibri" w:cs="Times New Roman"/>
              </w:rPr>
              <w:t>191.2</w:t>
            </w:r>
          </w:p>
        </w:tc>
        <w:tc>
          <w:tcPr>
            <w:tcW w:w="1611" w:type="dxa"/>
            <w:tcBorders>
              <w:top w:val="single" w:sz="12" w:space="0" w:color="auto"/>
            </w:tcBorders>
            <w:vAlign w:val="center"/>
          </w:tcPr>
          <w:p w14:paraId="50EBD85B" w14:textId="7501CBAF" w:rsidR="0082436D" w:rsidRPr="00C96629" w:rsidRDefault="00C96629" w:rsidP="0082436D">
            <w:pPr>
              <w:jc w:val="center"/>
              <w:rPr>
                <w:lang w:val="el-GR"/>
              </w:rPr>
            </w:pPr>
            <w:r>
              <w:rPr>
                <w:lang w:val="el-GR"/>
              </w:rPr>
              <w:t>1341</w:t>
            </w:r>
          </w:p>
        </w:tc>
        <w:tc>
          <w:tcPr>
            <w:tcW w:w="1504" w:type="dxa"/>
            <w:tcBorders>
              <w:top w:val="single" w:sz="12" w:space="0" w:color="auto"/>
            </w:tcBorders>
            <w:vAlign w:val="center"/>
          </w:tcPr>
          <w:p w14:paraId="423C7329" w14:textId="60EFE4FE" w:rsidR="0082436D" w:rsidRPr="00C96629" w:rsidRDefault="00C96629" w:rsidP="0082436D">
            <w:pPr>
              <w:jc w:val="center"/>
              <w:rPr>
                <w:rFonts w:eastAsia="Calibri" w:cs="Times New Roman"/>
                <w:lang w:val="el-GR"/>
              </w:rPr>
            </w:pPr>
            <w:r>
              <w:rPr>
                <w:rFonts w:eastAsia="Calibri" w:cs="Times New Roman"/>
                <w:lang w:val="el-GR"/>
              </w:rPr>
              <w:t>26.82</w:t>
            </w:r>
          </w:p>
        </w:tc>
      </w:tr>
      <w:tr w:rsidR="0082436D" w:rsidRPr="006F37D0" w14:paraId="34A64A4E" w14:textId="241AD2FF" w:rsidTr="0082436D">
        <w:tc>
          <w:tcPr>
            <w:tcW w:w="1171" w:type="dxa"/>
            <w:vAlign w:val="center"/>
          </w:tcPr>
          <w:p w14:paraId="5DD52424" w14:textId="39475829" w:rsidR="0082436D" w:rsidRPr="006F37D0" w:rsidRDefault="0082436D" w:rsidP="0082436D">
            <w:pPr>
              <w:jc w:val="center"/>
            </w:pPr>
            <w:r w:rsidRPr="006F37D0">
              <w:t>2</w:t>
            </w:r>
          </w:p>
        </w:tc>
        <w:tc>
          <w:tcPr>
            <w:tcW w:w="2009" w:type="dxa"/>
            <w:vAlign w:val="center"/>
          </w:tcPr>
          <w:p w14:paraId="32B28387" w14:textId="3F811EB1" w:rsidR="0082436D" w:rsidRPr="006F37D0" w:rsidRDefault="0082436D" w:rsidP="0082436D">
            <w:pPr>
              <w:jc w:val="center"/>
            </w:pPr>
            <w:r w:rsidRPr="006F37D0">
              <w:t>1.2</w:t>
            </w:r>
          </w:p>
        </w:tc>
        <w:tc>
          <w:tcPr>
            <w:tcW w:w="1341" w:type="dxa"/>
            <w:vAlign w:val="center"/>
          </w:tcPr>
          <w:p w14:paraId="2895D9B1" w14:textId="4F57877F"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48DBD07A" w14:textId="4B6F5C35" w:rsidR="0082436D" w:rsidRPr="00F66892" w:rsidRDefault="0082436D" w:rsidP="0082436D">
            <w:pPr>
              <w:jc w:val="center"/>
              <w:rPr>
                <w:rFonts w:eastAsia="Calibri" w:cs="Times New Roman"/>
              </w:rPr>
            </w:pPr>
            <w:r w:rsidRPr="006F37D0">
              <w:rPr>
                <w:rFonts w:eastAsia="Calibri" w:cs="Times New Roman"/>
              </w:rPr>
              <w:t>212.5</w:t>
            </w:r>
          </w:p>
        </w:tc>
        <w:tc>
          <w:tcPr>
            <w:tcW w:w="1611" w:type="dxa"/>
            <w:vAlign w:val="center"/>
          </w:tcPr>
          <w:p w14:paraId="056CA944" w14:textId="210734F9" w:rsidR="0082436D" w:rsidRPr="00C96629" w:rsidRDefault="00C96629" w:rsidP="0082436D">
            <w:pPr>
              <w:jc w:val="center"/>
              <w:rPr>
                <w:lang w:val="el-GR"/>
              </w:rPr>
            </w:pPr>
            <w:r>
              <w:rPr>
                <w:lang w:val="el-GR"/>
              </w:rPr>
              <w:t>1672</w:t>
            </w:r>
          </w:p>
        </w:tc>
        <w:tc>
          <w:tcPr>
            <w:tcW w:w="1504" w:type="dxa"/>
            <w:vAlign w:val="center"/>
          </w:tcPr>
          <w:p w14:paraId="341D5814" w14:textId="3E1119EC" w:rsidR="0082436D" w:rsidRPr="00C96629" w:rsidRDefault="00C96629" w:rsidP="0082436D">
            <w:pPr>
              <w:jc w:val="center"/>
              <w:rPr>
                <w:rFonts w:eastAsia="Calibri" w:cs="Times New Roman"/>
                <w:lang w:val="el-GR"/>
              </w:rPr>
            </w:pPr>
            <w:r>
              <w:rPr>
                <w:rFonts w:eastAsia="Calibri" w:cs="Times New Roman"/>
                <w:lang w:val="el-GR"/>
              </w:rPr>
              <w:t>33.44</w:t>
            </w:r>
          </w:p>
        </w:tc>
      </w:tr>
      <w:tr w:rsidR="0082436D" w:rsidRPr="006F37D0" w14:paraId="70FB4C8A" w14:textId="64C8D021" w:rsidTr="0082436D">
        <w:tc>
          <w:tcPr>
            <w:tcW w:w="1171" w:type="dxa"/>
            <w:vAlign w:val="center"/>
          </w:tcPr>
          <w:p w14:paraId="0CC072B7" w14:textId="010DDF0F" w:rsidR="0082436D" w:rsidRPr="006F37D0" w:rsidRDefault="0082436D" w:rsidP="0082436D">
            <w:pPr>
              <w:jc w:val="center"/>
            </w:pPr>
            <w:r w:rsidRPr="006F37D0">
              <w:t>3</w:t>
            </w:r>
          </w:p>
        </w:tc>
        <w:tc>
          <w:tcPr>
            <w:tcW w:w="2009" w:type="dxa"/>
            <w:vAlign w:val="center"/>
          </w:tcPr>
          <w:p w14:paraId="6A7D5971" w14:textId="4E65BBFF" w:rsidR="0082436D" w:rsidRPr="006F37D0" w:rsidRDefault="0082436D" w:rsidP="0082436D">
            <w:pPr>
              <w:jc w:val="center"/>
            </w:pPr>
            <w:r w:rsidRPr="006F37D0">
              <w:t>1.2</w:t>
            </w:r>
          </w:p>
        </w:tc>
        <w:tc>
          <w:tcPr>
            <w:tcW w:w="1341" w:type="dxa"/>
            <w:vAlign w:val="center"/>
          </w:tcPr>
          <w:p w14:paraId="35FB1D92" w14:textId="7BD35A48"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43100F7F" w14:textId="317F100F" w:rsidR="0082436D" w:rsidRPr="006F37D0" w:rsidRDefault="0082436D" w:rsidP="0082436D">
            <w:pPr>
              <w:jc w:val="center"/>
              <w:rPr>
                <w:rFonts w:eastAsia="Calibri" w:cs="Times New Roman"/>
              </w:rPr>
            </w:pPr>
            <w:r w:rsidRPr="006F37D0">
              <w:rPr>
                <w:rFonts w:eastAsia="Calibri" w:cs="Times New Roman"/>
              </w:rPr>
              <w:t>255</w:t>
            </w:r>
          </w:p>
        </w:tc>
        <w:tc>
          <w:tcPr>
            <w:tcW w:w="1611" w:type="dxa"/>
            <w:vAlign w:val="center"/>
          </w:tcPr>
          <w:p w14:paraId="65DD2C59" w14:textId="36501435" w:rsidR="0082436D" w:rsidRPr="006F37D0" w:rsidRDefault="00C96629" w:rsidP="0082436D">
            <w:pPr>
              <w:jc w:val="center"/>
            </w:pPr>
            <w:r>
              <w:t>1437</w:t>
            </w:r>
          </w:p>
        </w:tc>
        <w:tc>
          <w:tcPr>
            <w:tcW w:w="1504" w:type="dxa"/>
            <w:vAlign w:val="center"/>
          </w:tcPr>
          <w:p w14:paraId="06E56C2A" w14:textId="33590BF3" w:rsidR="0082436D" w:rsidRPr="006F37D0" w:rsidRDefault="00C96629" w:rsidP="0082436D">
            <w:pPr>
              <w:jc w:val="center"/>
              <w:rPr>
                <w:rFonts w:eastAsia="Calibri" w:cs="Times New Roman"/>
              </w:rPr>
            </w:pPr>
            <w:r>
              <w:rPr>
                <w:rFonts w:eastAsia="Calibri" w:cs="Times New Roman"/>
              </w:rPr>
              <w:t>28.74</w:t>
            </w:r>
          </w:p>
        </w:tc>
      </w:tr>
      <w:tr w:rsidR="0082436D" w:rsidRPr="006F37D0" w14:paraId="4EA88FDF" w14:textId="2A73497F" w:rsidTr="0082436D">
        <w:tc>
          <w:tcPr>
            <w:tcW w:w="1171" w:type="dxa"/>
            <w:vAlign w:val="center"/>
          </w:tcPr>
          <w:p w14:paraId="1365C4E2" w14:textId="0C3304D7" w:rsidR="0082436D" w:rsidRPr="006F37D0" w:rsidRDefault="0082436D" w:rsidP="0082436D">
            <w:pPr>
              <w:jc w:val="center"/>
            </w:pPr>
            <w:r w:rsidRPr="006F37D0">
              <w:t>4</w:t>
            </w:r>
          </w:p>
        </w:tc>
        <w:tc>
          <w:tcPr>
            <w:tcW w:w="2009" w:type="dxa"/>
            <w:vAlign w:val="center"/>
          </w:tcPr>
          <w:p w14:paraId="73B42DC9" w14:textId="4C2FDEEB" w:rsidR="0082436D" w:rsidRPr="006F37D0" w:rsidRDefault="0082436D" w:rsidP="0082436D">
            <w:pPr>
              <w:jc w:val="center"/>
            </w:pPr>
            <w:r w:rsidRPr="006F37D0">
              <w:t>1.2</w:t>
            </w:r>
          </w:p>
        </w:tc>
        <w:tc>
          <w:tcPr>
            <w:tcW w:w="1341" w:type="dxa"/>
            <w:vAlign w:val="center"/>
          </w:tcPr>
          <w:p w14:paraId="06F54C2F" w14:textId="1C114F34"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63C2192A" w14:textId="7AF5B3B6" w:rsidR="0082436D" w:rsidRPr="006F37D0" w:rsidRDefault="0082436D" w:rsidP="0082436D">
            <w:pPr>
              <w:jc w:val="center"/>
              <w:rPr>
                <w:rFonts w:eastAsia="Calibri" w:cs="Times New Roman"/>
              </w:rPr>
            </w:pPr>
            <w:r w:rsidRPr="006F37D0">
              <w:rPr>
                <w:rFonts w:eastAsia="Calibri" w:cs="Times New Roman"/>
              </w:rPr>
              <w:t>340</w:t>
            </w:r>
          </w:p>
        </w:tc>
        <w:tc>
          <w:tcPr>
            <w:tcW w:w="1611" w:type="dxa"/>
            <w:vAlign w:val="center"/>
          </w:tcPr>
          <w:p w14:paraId="624D6856" w14:textId="60A0683F" w:rsidR="0082436D" w:rsidRPr="006F37D0" w:rsidRDefault="00C96629" w:rsidP="0082436D">
            <w:pPr>
              <w:jc w:val="center"/>
            </w:pPr>
            <w:r>
              <w:t>1343</w:t>
            </w:r>
          </w:p>
        </w:tc>
        <w:tc>
          <w:tcPr>
            <w:tcW w:w="1504" w:type="dxa"/>
            <w:vAlign w:val="center"/>
          </w:tcPr>
          <w:p w14:paraId="23D7567E" w14:textId="5A5B7100" w:rsidR="0082436D" w:rsidRPr="006F37D0" w:rsidRDefault="00C96629" w:rsidP="0082436D">
            <w:pPr>
              <w:jc w:val="center"/>
              <w:rPr>
                <w:rFonts w:eastAsia="Calibri" w:cs="Times New Roman"/>
              </w:rPr>
            </w:pPr>
            <w:r>
              <w:rPr>
                <w:rFonts w:eastAsia="Calibri" w:cs="Times New Roman"/>
              </w:rPr>
              <w:t>26.86</w:t>
            </w:r>
          </w:p>
        </w:tc>
      </w:tr>
      <w:tr w:rsidR="0082436D" w:rsidRPr="006F37D0" w14:paraId="0EAC5A36" w14:textId="171DF2F2" w:rsidTr="0082436D">
        <w:tc>
          <w:tcPr>
            <w:tcW w:w="1171" w:type="dxa"/>
            <w:vAlign w:val="center"/>
          </w:tcPr>
          <w:p w14:paraId="011CA32D" w14:textId="42E85D82" w:rsidR="0082436D" w:rsidRPr="006F37D0" w:rsidRDefault="0082436D" w:rsidP="0082436D">
            <w:pPr>
              <w:jc w:val="center"/>
            </w:pPr>
            <w:r w:rsidRPr="006F37D0">
              <w:t>5</w:t>
            </w:r>
          </w:p>
        </w:tc>
        <w:tc>
          <w:tcPr>
            <w:tcW w:w="2009" w:type="dxa"/>
            <w:vAlign w:val="center"/>
          </w:tcPr>
          <w:p w14:paraId="33A435AE" w14:textId="434275F6" w:rsidR="0082436D" w:rsidRPr="006F37D0" w:rsidRDefault="0082436D" w:rsidP="0082436D">
            <w:pPr>
              <w:jc w:val="center"/>
            </w:pPr>
            <w:r w:rsidRPr="006F37D0">
              <w:t>1.2</w:t>
            </w:r>
          </w:p>
        </w:tc>
        <w:tc>
          <w:tcPr>
            <w:tcW w:w="1341" w:type="dxa"/>
            <w:vAlign w:val="center"/>
          </w:tcPr>
          <w:p w14:paraId="21DDB46A" w14:textId="0CBF0A8E"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1254809D" w14:textId="53D97763" w:rsidR="0082436D" w:rsidRPr="006F37D0" w:rsidRDefault="0082436D" w:rsidP="0082436D">
            <w:pPr>
              <w:jc w:val="center"/>
              <w:rPr>
                <w:rFonts w:eastAsia="Calibri" w:cs="Times New Roman"/>
              </w:rPr>
            </w:pPr>
            <w:r w:rsidRPr="006F37D0">
              <w:rPr>
                <w:rFonts w:eastAsia="Calibri" w:cs="Times New Roman"/>
              </w:rPr>
              <w:t>510</w:t>
            </w:r>
          </w:p>
        </w:tc>
        <w:tc>
          <w:tcPr>
            <w:tcW w:w="1611" w:type="dxa"/>
            <w:vAlign w:val="center"/>
          </w:tcPr>
          <w:p w14:paraId="3DAC1B9E" w14:textId="66B33AE2" w:rsidR="0082436D" w:rsidRPr="006F37D0" w:rsidRDefault="00C96629" w:rsidP="0082436D">
            <w:pPr>
              <w:jc w:val="center"/>
            </w:pPr>
            <w:r>
              <w:t>64</w:t>
            </w:r>
            <w:r w:rsidR="00EE6DCF">
              <w:t>8</w:t>
            </w:r>
          </w:p>
        </w:tc>
        <w:tc>
          <w:tcPr>
            <w:tcW w:w="1504" w:type="dxa"/>
            <w:vAlign w:val="center"/>
          </w:tcPr>
          <w:p w14:paraId="72FDF937" w14:textId="7A24D0BE" w:rsidR="0082436D" w:rsidRPr="006F37D0" w:rsidRDefault="00EE6DCF" w:rsidP="0082436D">
            <w:pPr>
              <w:jc w:val="center"/>
              <w:rPr>
                <w:rFonts w:eastAsia="Calibri" w:cs="Times New Roman"/>
              </w:rPr>
            </w:pPr>
            <w:r>
              <w:rPr>
                <w:rFonts w:eastAsia="Calibri" w:cs="Times New Roman"/>
              </w:rPr>
              <w:t>12.96</w:t>
            </w:r>
          </w:p>
        </w:tc>
      </w:tr>
      <w:tr w:rsidR="0082436D" w:rsidRPr="006F37D0" w14:paraId="61FE2D89" w14:textId="144EA1E1" w:rsidTr="0082436D">
        <w:tc>
          <w:tcPr>
            <w:tcW w:w="1171" w:type="dxa"/>
            <w:vAlign w:val="center"/>
          </w:tcPr>
          <w:p w14:paraId="77145E75" w14:textId="3CAB4B26" w:rsidR="0082436D" w:rsidRPr="006F37D0" w:rsidRDefault="0082436D" w:rsidP="0082436D">
            <w:pPr>
              <w:jc w:val="center"/>
            </w:pPr>
            <w:r w:rsidRPr="006F37D0">
              <w:t>6</w:t>
            </w:r>
          </w:p>
        </w:tc>
        <w:tc>
          <w:tcPr>
            <w:tcW w:w="2009" w:type="dxa"/>
            <w:vAlign w:val="center"/>
          </w:tcPr>
          <w:p w14:paraId="050D8CFB" w14:textId="04DE31E1" w:rsidR="0082436D" w:rsidRPr="006F37D0" w:rsidRDefault="0082436D" w:rsidP="0082436D">
            <w:pPr>
              <w:jc w:val="center"/>
            </w:pPr>
            <w:r w:rsidRPr="006F37D0">
              <w:t>1.2</w:t>
            </w:r>
          </w:p>
        </w:tc>
        <w:tc>
          <w:tcPr>
            <w:tcW w:w="1341" w:type="dxa"/>
            <w:vAlign w:val="center"/>
          </w:tcPr>
          <w:p w14:paraId="48B69006" w14:textId="47EFE1AE"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225B9B9F" w14:textId="00F7650D" w:rsidR="0082436D" w:rsidRPr="006F37D0" w:rsidRDefault="0082436D" w:rsidP="0082436D">
            <w:pPr>
              <w:jc w:val="center"/>
              <w:rPr>
                <w:rFonts w:eastAsia="Calibri" w:cs="Times New Roman"/>
              </w:rPr>
            </w:pPr>
            <w:r w:rsidRPr="006F37D0">
              <w:rPr>
                <w:rFonts w:eastAsia="Calibri" w:cs="Times New Roman"/>
              </w:rPr>
              <w:t>850</w:t>
            </w:r>
          </w:p>
        </w:tc>
        <w:tc>
          <w:tcPr>
            <w:tcW w:w="1611" w:type="dxa"/>
            <w:vAlign w:val="center"/>
          </w:tcPr>
          <w:p w14:paraId="73E637F8" w14:textId="3672080B" w:rsidR="0082436D" w:rsidRPr="006F37D0" w:rsidRDefault="00EE6DCF" w:rsidP="0082436D">
            <w:pPr>
              <w:jc w:val="center"/>
            </w:pPr>
            <w:r>
              <w:t>613</w:t>
            </w:r>
          </w:p>
        </w:tc>
        <w:tc>
          <w:tcPr>
            <w:tcW w:w="1504" w:type="dxa"/>
            <w:vAlign w:val="center"/>
          </w:tcPr>
          <w:p w14:paraId="27A4E19F" w14:textId="0C2E7801" w:rsidR="0082436D" w:rsidRPr="006F37D0" w:rsidRDefault="00EE6DCF" w:rsidP="0082436D">
            <w:pPr>
              <w:jc w:val="center"/>
              <w:rPr>
                <w:rFonts w:eastAsia="Calibri" w:cs="Times New Roman"/>
              </w:rPr>
            </w:pPr>
            <w:r>
              <w:rPr>
                <w:rFonts w:eastAsia="Calibri" w:cs="Times New Roman"/>
              </w:rPr>
              <w:t>12.26</w:t>
            </w:r>
          </w:p>
        </w:tc>
      </w:tr>
      <w:tr w:rsidR="0082436D" w:rsidRPr="006F37D0" w14:paraId="73FC3647" w14:textId="7B706308" w:rsidTr="0082436D">
        <w:trPr>
          <w:trHeight w:val="261"/>
        </w:trPr>
        <w:tc>
          <w:tcPr>
            <w:tcW w:w="1171" w:type="dxa"/>
            <w:vAlign w:val="center"/>
          </w:tcPr>
          <w:p w14:paraId="26B0D4A4" w14:textId="24B92B0F" w:rsidR="0082436D" w:rsidRPr="006F37D0" w:rsidRDefault="0082436D" w:rsidP="0082436D">
            <w:pPr>
              <w:jc w:val="center"/>
            </w:pPr>
            <w:r w:rsidRPr="006F37D0">
              <w:t>7</w:t>
            </w:r>
          </w:p>
        </w:tc>
        <w:tc>
          <w:tcPr>
            <w:tcW w:w="2009" w:type="dxa"/>
            <w:vAlign w:val="center"/>
          </w:tcPr>
          <w:p w14:paraId="6F25D821" w14:textId="5777A9C7" w:rsidR="0082436D" w:rsidRPr="006F37D0" w:rsidRDefault="0082436D" w:rsidP="0082436D">
            <w:pPr>
              <w:jc w:val="center"/>
            </w:pPr>
            <w:r w:rsidRPr="006F37D0">
              <w:t>1.2</w:t>
            </w:r>
          </w:p>
        </w:tc>
        <w:tc>
          <w:tcPr>
            <w:tcW w:w="1341" w:type="dxa"/>
            <w:vAlign w:val="center"/>
          </w:tcPr>
          <w:p w14:paraId="472DF8C4" w14:textId="0AFD9596"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260B1974" w14:textId="55FA7E16" w:rsidR="0082436D" w:rsidRPr="006F37D0" w:rsidRDefault="0082436D" w:rsidP="0082436D">
            <w:pPr>
              <w:jc w:val="center"/>
              <w:rPr>
                <w:rFonts w:eastAsia="Calibri" w:cs="Times New Roman"/>
              </w:rPr>
            </w:pPr>
            <w:r w:rsidRPr="006F37D0">
              <w:rPr>
                <w:rFonts w:eastAsia="Calibri" w:cs="Times New Roman"/>
              </w:rPr>
              <w:t>1530</w:t>
            </w:r>
          </w:p>
        </w:tc>
        <w:tc>
          <w:tcPr>
            <w:tcW w:w="1611" w:type="dxa"/>
            <w:vAlign w:val="center"/>
          </w:tcPr>
          <w:p w14:paraId="19E15164" w14:textId="3C7E7EEC" w:rsidR="0082436D" w:rsidRPr="006F37D0" w:rsidRDefault="00EE6DCF" w:rsidP="0082436D">
            <w:pPr>
              <w:jc w:val="center"/>
            </w:pPr>
            <w:r>
              <w:t>457</w:t>
            </w:r>
          </w:p>
        </w:tc>
        <w:tc>
          <w:tcPr>
            <w:tcW w:w="1504" w:type="dxa"/>
            <w:vAlign w:val="center"/>
          </w:tcPr>
          <w:p w14:paraId="219414AE" w14:textId="34C2579A" w:rsidR="0082436D" w:rsidRPr="006F37D0" w:rsidRDefault="00EE6DCF" w:rsidP="0082436D">
            <w:pPr>
              <w:jc w:val="center"/>
              <w:rPr>
                <w:rFonts w:eastAsia="Calibri" w:cs="Times New Roman"/>
              </w:rPr>
            </w:pPr>
            <w:r>
              <w:rPr>
                <w:rFonts w:eastAsia="Calibri" w:cs="Times New Roman"/>
              </w:rPr>
              <w:t>9.14</w:t>
            </w:r>
          </w:p>
        </w:tc>
      </w:tr>
      <w:tr w:rsidR="0082436D" w:rsidRPr="006F37D0" w14:paraId="57C5004E" w14:textId="48EA2AE8" w:rsidTr="0082436D">
        <w:tc>
          <w:tcPr>
            <w:tcW w:w="1171" w:type="dxa"/>
            <w:vAlign w:val="center"/>
          </w:tcPr>
          <w:p w14:paraId="1AA63C71" w14:textId="3D60400F" w:rsidR="0082436D" w:rsidRPr="006F37D0" w:rsidRDefault="0082436D" w:rsidP="0082436D">
            <w:pPr>
              <w:jc w:val="center"/>
            </w:pPr>
            <w:r w:rsidRPr="006F37D0">
              <w:t>8</w:t>
            </w:r>
          </w:p>
        </w:tc>
        <w:tc>
          <w:tcPr>
            <w:tcW w:w="2009" w:type="dxa"/>
            <w:vAlign w:val="center"/>
          </w:tcPr>
          <w:p w14:paraId="2DBB308A" w14:textId="6FB324BC" w:rsidR="0082436D" w:rsidRPr="006F37D0" w:rsidRDefault="0082436D" w:rsidP="0082436D">
            <w:pPr>
              <w:jc w:val="center"/>
            </w:pPr>
            <w:r w:rsidRPr="006F37D0">
              <w:t>1.2</w:t>
            </w:r>
          </w:p>
        </w:tc>
        <w:tc>
          <w:tcPr>
            <w:tcW w:w="1341" w:type="dxa"/>
            <w:vAlign w:val="center"/>
          </w:tcPr>
          <w:p w14:paraId="1AE80F34" w14:textId="1B2A6AB8" w:rsidR="0082436D" w:rsidRPr="006F37D0" w:rsidRDefault="0082436D" w:rsidP="0082436D">
            <w:pPr>
              <w:jc w:val="center"/>
              <w:rPr>
                <w:rFonts w:eastAsia="Calibri" w:cs="Times New Roman"/>
              </w:rPr>
            </w:pPr>
            <w:r w:rsidRPr="006F37D0">
              <w:rPr>
                <w:rFonts w:eastAsia="Calibri" w:cs="Times New Roman"/>
              </w:rPr>
              <w:t>3.5</w:t>
            </w:r>
          </w:p>
        </w:tc>
        <w:tc>
          <w:tcPr>
            <w:tcW w:w="1724" w:type="dxa"/>
            <w:vAlign w:val="center"/>
          </w:tcPr>
          <w:p w14:paraId="23C8FC28" w14:textId="7F88F0F8" w:rsidR="0082436D" w:rsidRPr="006F37D0" w:rsidRDefault="0082436D" w:rsidP="0082436D">
            <w:pPr>
              <w:jc w:val="center"/>
              <w:rPr>
                <w:rFonts w:eastAsia="Calibri" w:cs="Times New Roman"/>
              </w:rPr>
            </w:pPr>
            <w:r w:rsidRPr="006F37D0">
              <w:rPr>
                <w:rFonts w:eastAsia="Calibri" w:cs="Times New Roman"/>
              </w:rPr>
              <w:t>2890</w:t>
            </w:r>
          </w:p>
        </w:tc>
        <w:tc>
          <w:tcPr>
            <w:tcW w:w="1611" w:type="dxa"/>
            <w:vAlign w:val="center"/>
          </w:tcPr>
          <w:p w14:paraId="0141E398" w14:textId="76066732" w:rsidR="0082436D" w:rsidRPr="006F37D0" w:rsidRDefault="00EE6DCF" w:rsidP="0082436D">
            <w:pPr>
              <w:jc w:val="center"/>
              <w:rPr>
                <w:rFonts w:eastAsia="Calibri" w:cs="Times New Roman"/>
              </w:rPr>
            </w:pPr>
            <w:r>
              <w:rPr>
                <w:rFonts w:eastAsia="Calibri" w:cs="Times New Roman"/>
              </w:rPr>
              <w:t>401</w:t>
            </w:r>
          </w:p>
        </w:tc>
        <w:tc>
          <w:tcPr>
            <w:tcW w:w="1504" w:type="dxa"/>
            <w:vAlign w:val="center"/>
          </w:tcPr>
          <w:p w14:paraId="5A7CDBFF" w14:textId="61ABC01A" w:rsidR="0082436D" w:rsidRPr="006F37D0" w:rsidRDefault="00EE6DCF" w:rsidP="0082436D">
            <w:pPr>
              <w:jc w:val="center"/>
              <w:rPr>
                <w:rFonts w:eastAsia="Calibri" w:cs="Times New Roman"/>
              </w:rPr>
            </w:pPr>
            <w:r>
              <w:rPr>
                <w:rFonts w:eastAsia="Calibri" w:cs="Times New Roman"/>
              </w:rPr>
              <w:t>8.02</w:t>
            </w:r>
          </w:p>
        </w:tc>
      </w:tr>
      <w:tr w:rsidR="0082436D" w:rsidRPr="006F37D0" w14:paraId="7C67E7D3" w14:textId="0310BE0D" w:rsidTr="006E54CC">
        <w:tc>
          <w:tcPr>
            <w:tcW w:w="1171" w:type="dxa"/>
            <w:vAlign w:val="center"/>
          </w:tcPr>
          <w:p w14:paraId="4551E7C2" w14:textId="08A2B7F1" w:rsidR="0082436D" w:rsidRPr="006F37D0" w:rsidRDefault="0082436D" w:rsidP="006E54CC">
            <w:pPr>
              <w:jc w:val="center"/>
            </w:pPr>
            <w:r w:rsidRPr="006F37D0">
              <w:t>9</w:t>
            </w:r>
          </w:p>
        </w:tc>
        <w:tc>
          <w:tcPr>
            <w:tcW w:w="2009" w:type="dxa"/>
            <w:vAlign w:val="center"/>
          </w:tcPr>
          <w:p w14:paraId="3BA9921E" w14:textId="2F9822C3" w:rsidR="0082436D" w:rsidRPr="006F37D0" w:rsidRDefault="0082436D" w:rsidP="006E54CC">
            <w:pPr>
              <w:jc w:val="center"/>
            </w:pPr>
            <w:r w:rsidRPr="006F37D0">
              <w:t>2.4</w:t>
            </w:r>
          </w:p>
        </w:tc>
        <w:tc>
          <w:tcPr>
            <w:tcW w:w="1341" w:type="dxa"/>
            <w:vAlign w:val="center"/>
          </w:tcPr>
          <w:p w14:paraId="216D6A7A" w14:textId="50B21B31" w:rsidR="0082436D" w:rsidRPr="006F37D0" w:rsidRDefault="0082436D" w:rsidP="006E54CC">
            <w:pPr>
              <w:jc w:val="center"/>
              <w:rPr>
                <w:rFonts w:eastAsia="Calibri" w:cs="Times New Roman"/>
              </w:rPr>
            </w:pPr>
            <w:r w:rsidRPr="006F37D0">
              <w:rPr>
                <w:rFonts w:eastAsia="Calibri" w:cs="Times New Roman"/>
              </w:rPr>
              <w:t>4.5</w:t>
            </w:r>
          </w:p>
        </w:tc>
        <w:tc>
          <w:tcPr>
            <w:tcW w:w="1724" w:type="dxa"/>
            <w:vAlign w:val="center"/>
          </w:tcPr>
          <w:p w14:paraId="3B536864" w14:textId="484FD8DD" w:rsidR="0082436D" w:rsidRPr="006F37D0" w:rsidRDefault="006E54CC" w:rsidP="006E54CC">
            <w:pPr>
              <w:jc w:val="center"/>
              <w:rPr>
                <w:rFonts w:eastAsia="Calibri" w:cs="Times New Roman"/>
              </w:rPr>
            </w:pPr>
            <w:r w:rsidRPr="006F37D0">
              <w:rPr>
                <w:rFonts w:eastAsia="Calibri" w:cs="Times New Roman"/>
              </w:rPr>
              <w:t>292.5</w:t>
            </w:r>
          </w:p>
        </w:tc>
        <w:tc>
          <w:tcPr>
            <w:tcW w:w="1611" w:type="dxa"/>
            <w:vAlign w:val="center"/>
          </w:tcPr>
          <w:p w14:paraId="73576FC6" w14:textId="4DAF7DAC" w:rsidR="0082436D" w:rsidRPr="006F37D0" w:rsidRDefault="00EE6DCF" w:rsidP="006E54CC">
            <w:pPr>
              <w:jc w:val="center"/>
              <w:rPr>
                <w:rFonts w:eastAsia="Calibri" w:cs="Times New Roman"/>
              </w:rPr>
            </w:pPr>
            <w:r>
              <w:rPr>
                <w:rFonts w:eastAsia="Calibri" w:cs="Times New Roman"/>
              </w:rPr>
              <w:t>1108</w:t>
            </w:r>
          </w:p>
        </w:tc>
        <w:tc>
          <w:tcPr>
            <w:tcW w:w="1504" w:type="dxa"/>
            <w:vAlign w:val="center"/>
          </w:tcPr>
          <w:p w14:paraId="3457A83A" w14:textId="4DDEBBDA" w:rsidR="0082436D" w:rsidRPr="006F37D0" w:rsidRDefault="00EE6DCF" w:rsidP="006E54CC">
            <w:pPr>
              <w:jc w:val="center"/>
              <w:rPr>
                <w:rFonts w:eastAsia="Calibri" w:cs="Times New Roman"/>
              </w:rPr>
            </w:pPr>
            <w:r>
              <w:rPr>
                <w:rFonts w:eastAsia="Calibri" w:cs="Times New Roman"/>
              </w:rPr>
              <w:t>22.16</w:t>
            </w:r>
          </w:p>
        </w:tc>
      </w:tr>
      <w:tr w:rsidR="0082436D" w:rsidRPr="006F37D0" w14:paraId="62DB3813" w14:textId="21DD990F" w:rsidTr="006E54CC">
        <w:trPr>
          <w:trHeight w:val="144"/>
        </w:trPr>
        <w:tc>
          <w:tcPr>
            <w:tcW w:w="1171" w:type="dxa"/>
            <w:vAlign w:val="center"/>
          </w:tcPr>
          <w:p w14:paraId="713D8432" w14:textId="30529B10" w:rsidR="0082436D" w:rsidRPr="006F37D0" w:rsidRDefault="006E54CC" w:rsidP="006E54CC">
            <w:pPr>
              <w:jc w:val="center"/>
            </w:pPr>
            <w:r w:rsidRPr="006F37D0">
              <w:t>10</w:t>
            </w:r>
          </w:p>
        </w:tc>
        <w:tc>
          <w:tcPr>
            <w:tcW w:w="2009" w:type="dxa"/>
            <w:vAlign w:val="center"/>
          </w:tcPr>
          <w:p w14:paraId="3935953F" w14:textId="1683FC50" w:rsidR="0082436D" w:rsidRPr="006F37D0" w:rsidRDefault="006E54CC" w:rsidP="006E54CC">
            <w:pPr>
              <w:jc w:val="center"/>
            </w:pPr>
            <w:r w:rsidRPr="006F37D0">
              <w:t>2.4</w:t>
            </w:r>
          </w:p>
        </w:tc>
        <w:tc>
          <w:tcPr>
            <w:tcW w:w="1341" w:type="dxa"/>
            <w:vAlign w:val="center"/>
          </w:tcPr>
          <w:p w14:paraId="2D1D72A9" w14:textId="6376B169" w:rsidR="0082436D" w:rsidRPr="006F37D0" w:rsidRDefault="006E54CC" w:rsidP="006E54CC">
            <w:pPr>
              <w:jc w:val="center"/>
              <w:rPr>
                <w:rFonts w:eastAsia="Calibri" w:cs="Times New Roman"/>
              </w:rPr>
            </w:pPr>
            <w:r w:rsidRPr="006F37D0">
              <w:rPr>
                <w:rFonts w:eastAsia="Calibri" w:cs="Times New Roman"/>
              </w:rPr>
              <w:t>4.5</w:t>
            </w:r>
          </w:p>
        </w:tc>
        <w:tc>
          <w:tcPr>
            <w:tcW w:w="1724" w:type="dxa"/>
            <w:vAlign w:val="center"/>
          </w:tcPr>
          <w:p w14:paraId="57131F77" w14:textId="504F1EA2" w:rsidR="0082436D" w:rsidRPr="006F37D0" w:rsidRDefault="006E54CC" w:rsidP="006E54CC">
            <w:pPr>
              <w:jc w:val="center"/>
              <w:rPr>
                <w:rFonts w:eastAsia="Calibri" w:cs="Times New Roman"/>
              </w:rPr>
            </w:pPr>
            <w:r w:rsidRPr="006F37D0">
              <w:rPr>
                <w:rFonts w:eastAsia="Calibri" w:cs="Times New Roman"/>
              </w:rPr>
              <w:t>520</w:t>
            </w:r>
          </w:p>
        </w:tc>
        <w:tc>
          <w:tcPr>
            <w:tcW w:w="1611" w:type="dxa"/>
            <w:vAlign w:val="center"/>
          </w:tcPr>
          <w:p w14:paraId="57AB54A6" w14:textId="3EEF919B" w:rsidR="0082436D" w:rsidRPr="006F37D0" w:rsidRDefault="00EE6DCF" w:rsidP="006E54CC">
            <w:pPr>
              <w:jc w:val="center"/>
              <w:rPr>
                <w:rFonts w:eastAsia="Calibri" w:cs="Times New Roman"/>
              </w:rPr>
            </w:pPr>
            <w:r>
              <w:rPr>
                <w:rFonts w:eastAsia="Calibri" w:cs="Times New Roman"/>
              </w:rPr>
              <w:t>802</w:t>
            </w:r>
          </w:p>
        </w:tc>
        <w:tc>
          <w:tcPr>
            <w:tcW w:w="1504" w:type="dxa"/>
            <w:vAlign w:val="center"/>
          </w:tcPr>
          <w:p w14:paraId="4D4592B7" w14:textId="27F47071" w:rsidR="0082436D" w:rsidRPr="006F37D0" w:rsidRDefault="00EE6DCF" w:rsidP="006E54CC">
            <w:pPr>
              <w:jc w:val="center"/>
              <w:rPr>
                <w:rFonts w:eastAsia="Calibri" w:cs="Times New Roman"/>
              </w:rPr>
            </w:pPr>
            <w:r>
              <w:rPr>
                <w:rFonts w:eastAsia="Calibri" w:cs="Times New Roman"/>
              </w:rPr>
              <w:t>16.04</w:t>
            </w:r>
          </w:p>
        </w:tc>
      </w:tr>
      <w:tr w:rsidR="0082436D" w:rsidRPr="006F37D0" w14:paraId="765BF9E5" w14:textId="011A4E27" w:rsidTr="006E54CC">
        <w:trPr>
          <w:trHeight w:val="180"/>
        </w:trPr>
        <w:tc>
          <w:tcPr>
            <w:tcW w:w="1171" w:type="dxa"/>
            <w:tcBorders>
              <w:bottom w:val="single" w:sz="4" w:space="0" w:color="FFFFFF" w:themeColor="background1"/>
            </w:tcBorders>
            <w:vAlign w:val="center"/>
          </w:tcPr>
          <w:p w14:paraId="4CA24AA7" w14:textId="54DEF801" w:rsidR="0082436D" w:rsidRPr="006F37D0" w:rsidRDefault="006E54CC" w:rsidP="006E54CC">
            <w:pPr>
              <w:jc w:val="center"/>
            </w:pPr>
            <w:r w:rsidRPr="006F37D0">
              <w:t>11</w:t>
            </w:r>
          </w:p>
        </w:tc>
        <w:tc>
          <w:tcPr>
            <w:tcW w:w="2009" w:type="dxa"/>
            <w:tcBorders>
              <w:bottom w:val="single" w:sz="4" w:space="0" w:color="FFFFFF" w:themeColor="background1"/>
            </w:tcBorders>
            <w:vAlign w:val="center"/>
          </w:tcPr>
          <w:p w14:paraId="0F030D98" w14:textId="2D495CC4" w:rsidR="0082436D" w:rsidRPr="006F37D0" w:rsidRDefault="006E54CC" w:rsidP="006E54CC">
            <w:pPr>
              <w:jc w:val="center"/>
            </w:pPr>
            <w:r w:rsidRPr="006F37D0">
              <w:t>2.4</w:t>
            </w:r>
          </w:p>
        </w:tc>
        <w:tc>
          <w:tcPr>
            <w:tcW w:w="1341" w:type="dxa"/>
            <w:tcBorders>
              <w:bottom w:val="single" w:sz="4" w:space="0" w:color="FFFFFF" w:themeColor="background1"/>
            </w:tcBorders>
            <w:vAlign w:val="center"/>
          </w:tcPr>
          <w:p w14:paraId="55D4598B" w14:textId="622543E8" w:rsidR="0082436D" w:rsidRPr="006F37D0" w:rsidRDefault="006E54CC" w:rsidP="006E54CC">
            <w:pPr>
              <w:jc w:val="center"/>
              <w:rPr>
                <w:rFonts w:eastAsia="Calibri" w:cs="Times New Roman"/>
              </w:rPr>
            </w:pPr>
            <w:r w:rsidRPr="006F37D0">
              <w:rPr>
                <w:rFonts w:eastAsia="Calibri" w:cs="Times New Roman"/>
              </w:rPr>
              <w:t>4.5</w:t>
            </w:r>
          </w:p>
        </w:tc>
        <w:tc>
          <w:tcPr>
            <w:tcW w:w="1724" w:type="dxa"/>
            <w:tcBorders>
              <w:bottom w:val="single" w:sz="4" w:space="0" w:color="FFFFFF" w:themeColor="background1"/>
            </w:tcBorders>
            <w:vAlign w:val="center"/>
          </w:tcPr>
          <w:p w14:paraId="1F12B9DA" w14:textId="39E26B62" w:rsidR="0082436D" w:rsidRPr="006F37D0" w:rsidRDefault="006E54CC" w:rsidP="006E54CC">
            <w:pPr>
              <w:jc w:val="center"/>
              <w:rPr>
                <w:rFonts w:eastAsia="Calibri" w:cs="Times New Roman"/>
              </w:rPr>
            </w:pPr>
            <w:r w:rsidRPr="006F37D0">
              <w:rPr>
                <w:rFonts w:eastAsia="Calibri" w:cs="Times New Roman"/>
              </w:rPr>
              <w:t>1300</w:t>
            </w:r>
          </w:p>
        </w:tc>
        <w:tc>
          <w:tcPr>
            <w:tcW w:w="1611" w:type="dxa"/>
            <w:tcBorders>
              <w:bottom w:val="single" w:sz="4" w:space="0" w:color="FFFFFF" w:themeColor="background1"/>
            </w:tcBorders>
            <w:vAlign w:val="center"/>
          </w:tcPr>
          <w:p w14:paraId="032D27C9" w14:textId="4C32763C" w:rsidR="0082436D" w:rsidRPr="006F37D0" w:rsidRDefault="00E654C7" w:rsidP="006E54CC">
            <w:pPr>
              <w:jc w:val="center"/>
              <w:rPr>
                <w:rFonts w:eastAsia="Calibri" w:cs="Times New Roman"/>
              </w:rPr>
            </w:pPr>
            <w:r>
              <w:rPr>
                <w:rFonts w:eastAsia="Calibri" w:cs="Times New Roman"/>
              </w:rPr>
              <w:t>812</w:t>
            </w:r>
          </w:p>
        </w:tc>
        <w:tc>
          <w:tcPr>
            <w:tcW w:w="1504" w:type="dxa"/>
            <w:tcBorders>
              <w:bottom w:val="single" w:sz="4" w:space="0" w:color="FFFFFF" w:themeColor="background1"/>
            </w:tcBorders>
            <w:vAlign w:val="center"/>
          </w:tcPr>
          <w:p w14:paraId="6934CF36" w14:textId="3CE6F0F3" w:rsidR="0082436D" w:rsidRPr="006F37D0" w:rsidRDefault="00E654C7" w:rsidP="006E54CC">
            <w:pPr>
              <w:jc w:val="center"/>
              <w:rPr>
                <w:rFonts w:eastAsia="Calibri" w:cs="Times New Roman"/>
              </w:rPr>
            </w:pPr>
            <w:r>
              <w:rPr>
                <w:rFonts w:eastAsia="Calibri" w:cs="Times New Roman"/>
              </w:rPr>
              <w:t>16.24</w:t>
            </w:r>
          </w:p>
        </w:tc>
      </w:tr>
      <w:tr w:rsidR="006E54CC" w:rsidRPr="006F37D0" w14:paraId="4890D3DC" w14:textId="77777777" w:rsidTr="006E54CC">
        <w:trPr>
          <w:trHeight w:val="260"/>
        </w:trPr>
        <w:tc>
          <w:tcPr>
            <w:tcW w:w="1171" w:type="dxa"/>
            <w:tcBorders>
              <w:top w:val="single" w:sz="4" w:space="0" w:color="FFFFFF" w:themeColor="background1"/>
              <w:bottom w:val="single" w:sz="4" w:space="0" w:color="auto"/>
            </w:tcBorders>
            <w:vAlign w:val="center"/>
          </w:tcPr>
          <w:p w14:paraId="69848751" w14:textId="1C70EA12" w:rsidR="006E54CC" w:rsidRPr="006F37D0" w:rsidRDefault="006E54CC" w:rsidP="006E54CC">
            <w:pPr>
              <w:jc w:val="center"/>
            </w:pPr>
            <w:r w:rsidRPr="006F37D0">
              <w:t>12</w:t>
            </w:r>
          </w:p>
        </w:tc>
        <w:tc>
          <w:tcPr>
            <w:tcW w:w="2009" w:type="dxa"/>
            <w:tcBorders>
              <w:top w:val="single" w:sz="4" w:space="0" w:color="FFFFFF" w:themeColor="background1"/>
              <w:bottom w:val="single" w:sz="4" w:space="0" w:color="auto"/>
            </w:tcBorders>
            <w:vAlign w:val="center"/>
          </w:tcPr>
          <w:p w14:paraId="1C481F92" w14:textId="680EC587" w:rsidR="006E54CC" w:rsidRPr="006F37D0" w:rsidRDefault="006E54CC" w:rsidP="006E54CC">
            <w:pPr>
              <w:jc w:val="center"/>
            </w:pPr>
            <w:r w:rsidRPr="006F37D0">
              <w:t>2.4</w:t>
            </w:r>
          </w:p>
        </w:tc>
        <w:tc>
          <w:tcPr>
            <w:tcW w:w="1341" w:type="dxa"/>
            <w:tcBorders>
              <w:top w:val="single" w:sz="4" w:space="0" w:color="FFFFFF" w:themeColor="background1"/>
              <w:bottom w:val="single" w:sz="4" w:space="0" w:color="auto"/>
            </w:tcBorders>
            <w:vAlign w:val="center"/>
          </w:tcPr>
          <w:p w14:paraId="15EFE228" w14:textId="38032FC7" w:rsidR="006E54CC" w:rsidRPr="006F37D0" w:rsidRDefault="006E54CC" w:rsidP="006E54CC">
            <w:pPr>
              <w:jc w:val="center"/>
              <w:rPr>
                <w:rFonts w:eastAsia="Calibri" w:cs="Times New Roman"/>
              </w:rPr>
            </w:pPr>
            <w:r w:rsidRPr="006F37D0">
              <w:rPr>
                <w:rFonts w:eastAsia="Calibri" w:cs="Times New Roman"/>
              </w:rPr>
              <w:t>4.5</w:t>
            </w:r>
          </w:p>
        </w:tc>
        <w:tc>
          <w:tcPr>
            <w:tcW w:w="1724" w:type="dxa"/>
            <w:tcBorders>
              <w:top w:val="single" w:sz="4" w:space="0" w:color="FFFFFF" w:themeColor="background1"/>
              <w:bottom w:val="single" w:sz="4" w:space="0" w:color="auto"/>
            </w:tcBorders>
            <w:vAlign w:val="center"/>
          </w:tcPr>
          <w:p w14:paraId="2EC3E243" w14:textId="6FA7061E" w:rsidR="006E54CC" w:rsidRPr="006F37D0" w:rsidRDefault="006E54CC" w:rsidP="006E54CC">
            <w:pPr>
              <w:jc w:val="center"/>
              <w:rPr>
                <w:rFonts w:eastAsia="Calibri" w:cs="Times New Roman"/>
              </w:rPr>
            </w:pPr>
            <w:r w:rsidRPr="006F37D0">
              <w:rPr>
                <w:rFonts w:eastAsia="Calibri" w:cs="Times New Roman"/>
              </w:rPr>
              <w:t>4420</w:t>
            </w:r>
          </w:p>
        </w:tc>
        <w:tc>
          <w:tcPr>
            <w:tcW w:w="1611" w:type="dxa"/>
            <w:tcBorders>
              <w:top w:val="single" w:sz="4" w:space="0" w:color="FFFFFF" w:themeColor="background1"/>
              <w:bottom w:val="single" w:sz="4" w:space="0" w:color="auto"/>
            </w:tcBorders>
            <w:vAlign w:val="center"/>
          </w:tcPr>
          <w:p w14:paraId="2BCBF3FD" w14:textId="6F17AB3D" w:rsidR="006E54CC" w:rsidRPr="006F37D0" w:rsidRDefault="00E654C7" w:rsidP="006E54CC">
            <w:pPr>
              <w:jc w:val="center"/>
              <w:rPr>
                <w:rFonts w:eastAsia="Calibri" w:cs="Times New Roman"/>
              </w:rPr>
            </w:pPr>
            <w:r>
              <w:rPr>
                <w:rFonts w:eastAsia="Calibri" w:cs="Times New Roman"/>
              </w:rPr>
              <w:t>284</w:t>
            </w:r>
          </w:p>
        </w:tc>
        <w:tc>
          <w:tcPr>
            <w:tcW w:w="1504" w:type="dxa"/>
            <w:tcBorders>
              <w:top w:val="single" w:sz="4" w:space="0" w:color="FFFFFF" w:themeColor="background1"/>
              <w:bottom w:val="single" w:sz="4" w:space="0" w:color="auto"/>
            </w:tcBorders>
            <w:vAlign w:val="center"/>
          </w:tcPr>
          <w:p w14:paraId="4A5C0DF9" w14:textId="24CF3065" w:rsidR="006E54CC" w:rsidRPr="006F37D0" w:rsidRDefault="00E654C7" w:rsidP="006E54CC">
            <w:pPr>
              <w:jc w:val="center"/>
              <w:rPr>
                <w:rFonts w:eastAsia="Calibri" w:cs="Times New Roman"/>
              </w:rPr>
            </w:pPr>
            <w:r>
              <w:rPr>
                <w:rFonts w:eastAsia="Calibri" w:cs="Times New Roman"/>
              </w:rPr>
              <w:t>5.68</w:t>
            </w:r>
          </w:p>
        </w:tc>
      </w:tr>
      <w:tr w:rsidR="006E54CC" w:rsidRPr="006F37D0" w14:paraId="49FA21AA" w14:textId="29FE286E" w:rsidTr="005F09A4">
        <w:trPr>
          <w:trHeight w:val="341"/>
        </w:trPr>
        <w:tc>
          <w:tcPr>
            <w:tcW w:w="9360" w:type="dxa"/>
            <w:gridSpan w:val="6"/>
            <w:tcBorders>
              <w:bottom w:val="single" w:sz="4" w:space="0" w:color="auto"/>
            </w:tcBorders>
            <w:vAlign w:val="center"/>
          </w:tcPr>
          <w:p w14:paraId="1661D2CA" w14:textId="61E8B472" w:rsidR="006E54CC" w:rsidRPr="006F37D0" w:rsidRDefault="006E54CC" w:rsidP="005F09A4">
            <w:pPr>
              <w:jc w:val="left"/>
              <w:rPr>
                <w:sz w:val="20"/>
                <w:szCs w:val="18"/>
              </w:rPr>
            </w:pPr>
            <w:r w:rsidRPr="006F37D0">
              <w:rPr>
                <w:sz w:val="20"/>
                <w:szCs w:val="18"/>
              </w:rPr>
              <w:t xml:space="preserve">See Supplementary </w:t>
            </w:r>
            <w:proofErr w:type="gramStart"/>
            <w:r w:rsidRPr="006F37D0">
              <w:rPr>
                <w:sz w:val="20"/>
                <w:szCs w:val="18"/>
              </w:rPr>
              <w:t>Note  for</w:t>
            </w:r>
            <w:proofErr w:type="gramEnd"/>
            <w:r w:rsidRPr="006F37D0">
              <w:rPr>
                <w:sz w:val="20"/>
                <w:szCs w:val="18"/>
              </w:rPr>
              <w:t xml:space="preserve"> data source and pre-processing.</w:t>
            </w:r>
          </w:p>
        </w:tc>
      </w:tr>
    </w:tbl>
    <w:p w14:paraId="0946F62A" w14:textId="77777777" w:rsidR="00903FC1" w:rsidRPr="006F37D0" w:rsidRDefault="00903FC1" w:rsidP="003C7040"/>
    <w:p w14:paraId="0DD69FB2" w14:textId="72AEE963" w:rsidR="00BD7D83" w:rsidRPr="006F37D0" w:rsidRDefault="001F7FB1" w:rsidP="00BD7D83">
      <w:pPr>
        <w:pStyle w:val="Heading1"/>
        <w:ind w:left="360"/>
      </w:pPr>
      <w:r w:rsidRPr="006F37D0">
        <w:t>Results</w:t>
      </w:r>
    </w:p>
    <w:p w14:paraId="45FC971E" w14:textId="69852969" w:rsidR="007C54A9" w:rsidRPr="006F37D0" w:rsidRDefault="00334178" w:rsidP="007C54A9">
      <w:pPr>
        <w:pStyle w:val="Heading2"/>
      </w:pPr>
      <w:r w:rsidRPr="006F37D0">
        <w:t>4</w:t>
      </w:r>
      <w:r w:rsidR="00600F42" w:rsidRPr="006F37D0">
        <w:t xml:space="preserve">.1 </w:t>
      </w:r>
      <w:r w:rsidR="001F7FB1" w:rsidRPr="006F37D0">
        <w:t xml:space="preserve">Learning Jet Dynamics from </w:t>
      </w:r>
      <w:r w:rsidR="00D16864" w:rsidRPr="006F37D0">
        <w:t>Videos</w:t>
      </w:r>
    </w:p>
    <w:p w14:paraId="46375271" w14:textId="56F121F6" w:rsidR="00653E79" w:rsidRPr="006F37D0" w:rsidRDefault="007C54A9" w:rsidP="000A0692">
      <w:r w:rsidRPr="006F37D0">
        <w:t>As a first goal we set out t</w:t>
      </w:r>
      <w:r w:rsidR="00D62EC0" w:rsidRPr="006F37D0">
        <w:t>o tackle the challenge of real</w:t>
      </w:r>
      <w:r w:rsidR="004A21E0" w:rsidRPr="006F37D0">
        <w:t>-</w:t>
      </w:r>
      <w:r w:rsidR="00D62EC0" w:rsidRPr="006F37D0">
        <w:t xml:space="preserve">time </w:t>
      </w:r>
      <w:r w:rsidR="00F1475B" w:rsidRPr="006F37D0">
        <w:t xml:space="preserve">process </w:t>
      </w:r>
      <w:r w:rsidR="00D62EC0" w:rsidRPr="006F37D0">
        <w:t xml:space="preserve">monitoring and </w:t>
      </w:r>
      <w:r w:rsidR="00F1475B" w:rsidRPr="006F37D0">
        <w:t>jet metrology</w:t>
      </w:r>
      <w:r w:rsidRPr="006F37D0">
        <w:t xml:space="preserve">. </w:t>
      </w:r>
      <w:r w:rsidR="00653E79" w:rsidRPr="006F37D0">
        <w:t xml:space="preserve">To </w:t>
      </w:r>
      <w:r w:rsidR="00E77099" w:rsidRPr="006F37D0">
        <w:t>demonstrate</w:t>
      </w:r>
      <w:r w:rsidR="00653E79" w:rsidRPr="006F37D0">
        <w:t xml:space="preserve"> the highly dynamic nature of the process, we plot </w:t>
      </w:r>
      <w:r w:rsidR="00E77099" w:rsidRPr="006F37D0">
        <w:t>overlaid video frames showing the jet hitting a stationary collector</w:t>
      </w:r>
      <w:r w:rsidR="00F7238F" w:rsidRPr="006F37D0">
        <w:t xml:space="preserve"> (</w:t>
      </w:r>
      <w:r w:rsidR="00F7238F" w:rsidRPr="006F37D0">
        <w:rPr>
          <w:b/>
          <w:bCs/>
        </w:rPr>
        <w:t>Figure 3a</w:t>
      </w:r>
      <w:r w:rsidR="00F7238F" w:rsidRPr="006F37D0">
        <w:t xml:space="preserve">). We chose to plot frames </w:t>
      </w:r>
      <w:r w:rsidR="00E77099" w:rsidRPr="006F37D0">
        <w:t>with</w:t>
      </w:r>
      <w:r w:rsidR="00F7238F" w:rsidRPr="006F37D0">
        <w:t xml:space="preserve"> a</w:t>
      </w:r>
      <w:r w:rsidR="00E77099" w:rsidRPr="006F37D0">
        <w:t xml:space="preserve"> time step </w:t>
      </w:r>
      <w:r w:rsidR="00E77099" w:rsidRPr="006F37D0">
        <w:lastRenderedPageBreak/>
        <w:t>equal to 0.2 sec</w:t>
      </w:r>
      <w:r w:rsidR="00F7238F" w:rsidRPr="006F37D0">
        <w:t xml:space="preserve"> since t</w:t>
      </w:r>
      <w:r w:rsidR="00E77099" w:rsidRPr="006F37D0">
        <w:t xml:space="preserve">he electrostatic nature of the process and the viscoelasticity of the molten jet </w:t>
      </w:r>
      <w:r w:rsidR="00F7238F" w:rsidRPr="006F37D0">
        <w:t>caus</w:t>
      </w:r>
      <w:r w:rsidR="000F0564" w:rsidRPr="006F37D0">
        <w:t xml:space="preserve">e </w:t>
      </w:r>
      <w:r w:rsidR="00E77099" w:rsidRPr="006F37D0">
        <w:t xml:space="preserve">instabilities </w:t>
      </w:r>
      <w:r w:rsidR="00F7238F" w:rsidRPr="006F37D0">
        <w:t>of a significantly smaller time</w:t>
      </w:r>
      <w:r w:rsidR="00E77099" w:rsidRPr="006F37D0">
        <w:t xml:space="preserve"> scale</w:t>
      </w:r>
      <w:r w:rsidR="00F7238F" w:rsidRPr="006F37D0">
        <w:t xml:space="preserve"> (~</w:t>
      </w:r>
      <w:r w:rsidR="00E77099" w:rsidRPr="006F37D0">
        <w:t>0.02 se</w:t>
      </w:r>
      <w:r w:rsidR="00F7238F" w:rsidRPr="006F37D0">
        <w:t>c) and resul</w:t>
      </w:r>
      <w:r w:rsidR="000F0564" w:rsidRPr="006F37D0">
        <w:t>t</w:t>
      </w:r>
      <w:r w:rsidR="00F7238F" w:rsidRPr="006F37D0">
        <w:t xml:space="preserve"> </w:t>
      </w:r>
      <w:r w:rsidR="00CB25B5" w:rsidRPr="006F37D0">
        <w:t>in</w:t>
      </w:r>
      <w:r w:rsidR="00F7238F" w:rsidRPr="006F37D0">
        <w:t xml:space="preserve"> jet topologies that are indistinguishable with a naked eye. This </w:t>
      </w:r>
      <w:r w:rsidR="00CB25B5" w:rsidRPr="006F37D0">
        <w:t xml:space="preserve">number </w:t>
      </w:r>
      <w:r w:rsidR="00F7238F" w:rsidRPr="006F37D0">
        <w:t xml:space="preserve">provided a starting point </w:t>
      </w:r>
      <w:r w:rsidR="00B03806" w:rsidRPr="006F37D0">
        <w:t>for setting a goal related to the computational efficiency of the machine vision module for real</w:t>
      </w:r>
      <w:r w:rsidR="00CB25B5" w:rsidRPr="006F37D0">
        <w:t>-</w:t>
      </w:r>
      <w:r w:rsidR="00B03806" w:rsidRPr="006F37D0">
        <w:t xml:space="preserve">time performance. Since the camera acquisition time was equal to 0.02 sec (50 fps), we proceeded with the goal to maintain computational processing time equal or smaller than </w:t>
      </w:r>
      <w:r w:rsidR="00F0010B" w:rsidRPr="006F37D0">
        <w:t>that</w:t>
      </w:r>
      <w:r w:rsidR="00B03806" w:rsidRPr="006F37D0">
        <w:t>.</w:t>
      </w:r>
    </w:p>
    <w:p w14:paraId="0B426E3B" w14:textId="4C5A7471" w:rsidR="00F1475B" w:rsidRPr="006F37D0" w:rsidRDefault="007C54A9" w:rsidP="000A0692">
      <w:r w:rsidRPr="006F37D0">
        <w:t xml:space="preserve">To accomplish this, </w:t>
      </w:r>
      <w:r w:rsidR="00F1475B" w:rsidRPr="006F37D0">
        <w:t xml:space="preserve">we started </w:t>
      </w:r>
      <w:r w:rsidR="005A74EC" w:rsidRPr="006F37D0">
        <w:t>by dividing the computer vision workflow in specific algorithmic tasks</w:t>
      </w:r>
      <w:r w:rsidR="004A21E0" w:rsidRPr="006F37D0">
        <w:t xml:space="preserve"> and implemented</w:t>
      </w:r>
      <w:r w:rsidR="008B79A6" w:rsidRPr="006F37D0">
        <w:t xml:space="preserve"> a </w:t>
      </w:r>
      <w:r w:rsidR="005A74EC" w:rsidRPr="006F37D0">
        <w:t xml:space="preserve">sequential </w:t>
      </w:r>
      <w:r w:rsidR="008B79A6" w:rsidRPr="006F37D0">
        <w:t xml:space="preserve">code </w:t>
      </w:r>
      <w:r w:rsidR="004A21E0" w:rsidRPr="006F37D0">
        <w:t>version. We continued by systematically</w:t>
      </w:r>
      <w:r w:rsidR="005A74EC" w:rsidRPr="006F37D0">
        <w:t xml:space="preserve"> prof</w:t>
      </w:r>
      <w:r w:rsidR="004A21E0" w:rsidRPr="006F37D0">
        <w:t>iling</w:t>
      </w:r>
      <w:r w:rsidR="005A74EC" w:rsidRPr="006F37D0">
        <w:t xml:space="preserve"> the code</w:t>
      </w:r>
      <w:r w:rsidR="008B79A6" w:rsidRPr="006F37D0">
        <w:t>, identifying the computationally expensive</w:t>
      </w:r>
      <w:r w:rsidR="004A21E0" w:rsidRPr="006F37D0">
        <w:t xml:space="preserve"> </w:t>
      </w:r>
      <w:r w:rsidR="00F0010B" w:rsidRPr="006F37D0">
        <w:t>tasks,</w:t>
      </w:r>
      <w:r w:rsidR="008B79A6" w:rsidRPr="006F37D0">
        <w:t xml:space="preserve"> and </w:t>
      </w:r>
      <w:r w:rsidR="004A21E0" w:rsidRPr="006F37D0">
        <w:t xml:space="preserve">then </w:t>
      </w:r>
      <w:r w:rsidR="008B79A6" w:rsidRPr="006F37D0">
        <w:t xml:space="preserve">gradually parallelizing </w:t>
      </w:r>
      <w:r w:rsidR="004A21E0" w:rsidRPr="006F37D0">
        <w:t xml:space="preserve">the code </w:t>
      </w:r>
      <w:r w:rsidR="008B79A6" w:rsidRPr="006F37D0">
        <w:t>to reduce compu</w:t>
      </w:r>
      <w:r w:rsidR="008745DC" w:rsidRPr="006F37D0">
        <w:t xml:space="preserve">tational </w:t>
      </w:r>
      <w:r w:rsidR="008B79A6" w:rsidRPr="006F37D0">
        <w:t xml:space="preserve">processing time. This </w:t>
      </w:r>
      <w:r w:rsidR="0018208F" w:rsidRPr="006F37D0">
        <w:t xml:space="preserve">approach </w:t>
      </w:r>
      <w:r w:rsidR="00444A7B" w:rsidRPr="006F37D0">
        <w:t>led</w:t>
      </w:r>
      <w:r w:rsidR="008B79A6" w:rsidRPr="006F37D0">
        <w:t xml:space="preserve"> to </w:t>
      </w:r>
      <w:r w:rsidR="001402F9">
        <w:t>three</w:t>
      </w:r>
      <w:r w:rsidR="001402F9" w:rsidRPr="001402F9">
        <w:t xml:space="preserve"> </w:t>
      </w:r>
      <w:r w:rsidR="008B79A6" w:rsidRPr="001402F9">
        <w:t xml:space="preserve">different code implementations of the machine vision module: a) the sequential, b) the concurrent and the c) </w:t>
      </w:r>
      <w:r w:rsidR="00CD7B1B" w:rsidRPr="001402F9">
        <w:t>parallel, with</w:t>
      </w:r>
      <w:r w:rsidR="008B79A6" w:rsidRPr="001402F9">
        <w:t xml:space="preserve"> the last </w:t>
      </w:r>
      <w:r w:rsidR="00CD7B1B" w:rsidRPr="001402F9">
        <w:t xml:space="preserve">one </w:t>
      </w:r>
      <w:r w:rsidR="008B79A6" w:rsidRPr="00317147">
        <w:t xml:space="preserve">achieving real-time </w:t>
      </w:r>
      <w:r w:rsidR="00CD7B1B" w:rsidRPr="00111AB3">
        <w:t>performance. The results</w:t>
      </w:r>
      <w:r w:rsidR="00F1475B" w:rsidRPr="004B0F71">
        <w:t xml:space="preserve"> of the profiling experiments</w:t>
      </w:r>
      <w:r w:rsidR="00CD7B1B" w:rsidRPr="006F37D0">
        <w:t xml:space="preserve"> are shown in </w:t>
      </w:r>
      <w:r w:rsidR="00CD7B1B" w:rsidRPr="006F37D0">
        <w:rPr>
          <w:b/>
          <w:bCs/>
        </w:rPr>
        <w:t xml:space="preserve">Figure </w:t>
      </w:r>
      <w:r w:rsidR="002A2A87" w:rsidRPr="006F37D0">
        <w:rPr>
          <w:b/>
          <w:bCs/>
        </w:rPr>
        <w:t>3</w:t>
      </w:r>
      <w:r w:rsidR="00B03806" w:rsidRPr="006F37D0">
        <w:rPr>
          <w:b/>
          <w:bCs/>
        </w:rPr>
        <w:t>b</w:t>
      </w:r>
      <w:r w:rsidR="00CD7B1B" w:rsidRPr="006F37D0">
        <w:t xml:space="preserve">, where all the tasks are plotted along with their respective processing time for the </w:t>
      </w:r>
      <w:r w:rsidR="002A2A87" w:rsidRPr="006F37D0">
        <w:t>three</w:t>
      </w:r>
      <w:r w:rsidR="00CD7B1B" w:rsidRPr="006F37D0">
        <w:t xml:space="preserve"> different code implementations. </w:t>
      </w:r>
    </w:p>
    <w:p w14:paraId="76481763" w14:textId="77777777" w:rsidR="002A2A87" w:rsidRPr="006F37D0" w:rsidRDefault="00CD7B1B" w:rsidP="00F1475B">
      <w:r w:rsidRPr="006F37D0">
        <w:t xml:space="preserve">Specifically, the machine vision tasks </w:t>
      </w:r>
      <w:r w:rsidR="00444A7B" w:rsidRPr="006F37D0">
        <w:t xml:space="preserve">per frame </w:t>
      </w:r>
      <w:r w:rsidRPr="006F37D0">
        <w:t xml:space="preserve">are the following: </w:t>
      </w:r>
    </w:p>
    <w:p w14:paraId="37CECDA7" w14:textId="16B6AADF" w:rsidR="00653E79" w:rsidRPr="006F37D0" w:rsidRDefault="00CD7B1B" w:rsidP="00E52A1E">
      <w:pPr>
        <w:spacing w:after="0"/>
        <w:rPr>
          <w:rFonts w:eastAsiaTheme="minorEastAsia"/>
        </w:rPr>
      </w:pPr>
      <w:r w:rsidRPr="006F37D0">
        <w:rPr>
          <w:rFonts w:eastAsiaTheme="minorEastAsia"/>
        </w:rPr>
        <w:t xml:space="preserve">Task 1: Read new </w:t>
      </w:r>
      <w:r w:rsidR="00653E79" w:rsidRPr="006F37D0">
        <w:rPr>
          <w:rFonts w:eastAsiaTheme="minorEastAsia"/>
        </w:rPr>
        <w:t xml:space="preserve">video </w:t>
      </w:r>
      <w:r w:rsidRPr="006F37D0">
        <w:rPr>
          <w:rFonts w:eastAsiaTheme="minorEastAsia"/>
        </w:rPr>
        <w:t>frame</w:t>
      </w:r>
      <w:r w:rsidR="00653E79" w:rsidRPr="006F37D0">
        <w:rPr>
          <w:rFonts w:eastAsiaTheme="minorEastAsia"/>
        </w:rPr>
        <w:t>.</w:t>
      </w:r>
    </w:p>
    <w:p w14:paraId="7976C223" w14:textId="78C5D937" w:rsidR="002A2A87" w:rsidRPr="006F37D0" w:rsidRDefault="00CD7B1B" w:rsidP="00E52A1E">
      <w:pPr>
        <w:spacing w:after="0"/>
        <w:rPr>
          <w:rFonts w:eastAsiaTheme="minorEastAsia"/>
        </w:rPr>
      </w:pPr>
      <w:r w:rsidRPr="006F37D0">
        <w:rPr>
          <w:rFonts w:eastAsiaTheme="minorEastAsia"/>
        </w:rPr>
        <w:t xml:space="preserve">Task 2: </w:t>
      </w:r>
      <w:r w:rsidR="00653E79" w:rsidRPr="006F37D0">
        <w:rPr>
          <w:rFonts w:eastAsiaTheme="minorEastAsia"/>
        </w:rPr>
        <w:t>Process the frame to reverse background color.</w:t>
      </w:r>
    </w:p>
    <w:p w14:paraId="22DAAD85" w14:textId="5E436CB5" w:rsidR="00E52A1E" w:rsidRPr="006F37D0" w:rsidRDefault="00CD7B1B" w:rsidP="00E52A1E">
      <w:pPr>
        <w:spacing w:after="0"/>
        <w:rPr>
          <w:rFonts w:eastAsiaTheme="minorEastAsia"/>
        </w:rPr>
      </w:pPr>
      <w:r w:rsidRPr="006F37D0">
        <w:rPr>
          <w:rFonts w:eastAsiaTheme="minorEastAsia"/>
        </w:rPr>
        <w:t xml:space="preserve">Task 3: </w:t>
      </w:r>
      <w:r w:rsidR="00635B4D" w:rsidRPr="006F37D0">
        <w:rPr>
          <w:rFonts w:eastAsiaTheme="minorEastAsia"/>
        </w:rPr>
        <w:t>Edge-based f</w:t>
      </w:r>
      <w:r w:rsidRPr="006F37D0">
        <w:rPr>
          <w:rFonts w:eastAsiaTheme="minorEastAsia"/>
        </w:rPr>
        <w:t xml:space="preserve">eature </w:t>
      </w:r>
      <w:r w:rsidR="00635B4D" w:rsidRPr="006F37D0">
        <w:rPr>
          <w:rFonts w:eastAsiaTheme="minorEastAsia"/>
        </w:rPr>
        <w:t>e</w:t>
      </w:r>
      <w:r w:rsidRPr="006F37D0">
        <w:rPr>
          <w:rFonts w:eastAsiaTheme="minorEastAsia"/>
        </w:rPr>
        <w:t xml:space="preserve">xtraction and </w:t>
      </w:r>
      <w:r w:rsidR="00653E79" w:rsidRPr="006F37D0">
        <w:rPr>
          <w:rFonts w:eastAsiaTheme="minorEastAsia"/>
        </w:rPr>
        <w:t xml:space="preserve">data </w:t>
      </w:r>
      <w:r w:rsidRPr="006F37D0">
        <w:rPr>
          <w:rFonts w:eastAsiaTheme="minorEastAsia"/>
        </w:rPr>
        <w:t>stor</w:t>
      </w:r>
      <w:r w:rsidR="00635B4D" w:rsidRPr="006F37D0">
        <w:rPr>
          <w:rFonts w:eastAsiaTheme="minorEastAsia"/>
        </w:rPr>
        <w:t>age</w:t>
      </w:r>
      <w:r w:rsidR="00653E79" w:rsidRPr="006F37D0">
        <w:rPr>
          <w:rFonts w:eastAsiaTheme="minorEastAsia"/>
        </w:rPr>
        <w:t>.</w:t>
      </w:r>
    </w:p>
    <w:p w14:paraId="2C14AB9A" w14:textId="77777777" w:rsidR="00653E79" w:rsidRPr="006F37D0" w:rsidRDefault="00CD7B1B" w:rsidP="00E52A1E">
      <w:pPr>
        <w:spacing w:after="0"/>
        <w:rPr>
          <w:rFonts w:eastAsiaTheme="minorEastAsia"/>
        </w:rPr>
      </w:pPr>
      <w:r w:rsidRPr="006F37D0">
        <w:rPr>
          <w:rFonts w:eastAsiaTheme="minorEastAsia"/>
        </w:rPr>
        <w:t>Task 4: Object</w:t>
      </w:r>
      <w:r w:rsidR="00635B4D" w:rsidRPr="006F37D0">
        <w:rPr>
          <w:rFonts w:eastAsiaTheme="minorEastAsia"/>
        </w:rPr>
        <w:t xml:space="preserve">-based </w:t>
      </w:r>
      <w:r w:rsidR="00444A7B" w:rsidRPr="006F37D0">
        <w:rPr>
          <w:rFonts w:eastAsiaTheme="minorEastAsia"/>
        </w:rPr>
        <w:t>feature extraction</w:t>
      </w:r>
      <w:r w:rsidRPr="006F37D0">
        <w:rPr>
          <w:rFonts w:eastAsiaTheme="minorEastAsia"/>
        </w:rPr>
        <w:t xml:space="preserve"> </w:t>
      </w:r>
      <w:r w:rsidR="00444A7B" w:rsidRPr="006F37D0">
        <w:rPr>
          <w:rFonts w:eastAsiaTheme="minorEastAsia"/>
        </w:rPr>
        <w:t xml:space="preserve">and </w:t>
      </w:r>
      <w:r w:rsidR="00653E79" w:rsidRPr="006F37D0">
        <w:rPr>
          <w:rFonts w:eastAsiaTheme="minorEastAsia"/>
        </w:rPr>
        <w:t xml:space="preserve">data </w:t>
      </w:r>
      <w:r w:rsidR="00444A7B" w:rsidRPr="006F37D0">
        <w:rPr>
          <w:rFonts w:eastAsiaTheme="minorEastAsia"/>
        </w:rPr>
        <w:t>storage</w:t>
      </w:r>
      <w:r w:rsidR="00653E79" w:rsidRPr="006F37D0">
        <w:rPr>
          <w:rFonts w:eastAsiaTheme="minorEastAsia"/>
        </w:rPr>
        <w:t>.</w:t>
      </w:r>
    </w:p>
    <w:p w14:paraId="185E57C3" w14:textId="164E94E1" w:rsidR="00653E79" w:rsidRPr="006F37D0" w:rsidRDefault="00CD7B1B" w:rsidP="00E52A1E">
      <w:pPr>
        <w:spacing w:after="0"/>
        <w:rPr>
          <w:rFonts w:eastAsiaTheme="minorEastAsia"/>
        </w:rPr>
      </w:pPr>
      <w:r w:rsidRPr="006F37D0">
        <w:rPr>
          <w:rFonts w:eastAsiaTheme="minorEastAsia"/>
        </w:rPr>
        <w:t xml:space="preserve">Task 5: Show processed </w:t>
      </w:r>
      <w:r w:rsidR="00653E79" w:rsidRPr="006F37D0">
        <w:rPr>
          <w:rFonts w:eastAsiaTheme="minorEastAsia"/>
        </w:rPr>
        <w:t>video output.</w:t>
      </w:r>
    </w:p>
    <w:p w14:paraId="759ECD10" w14:textId="38785D04" w:rsidR="00E52A1E" w:rsidRPr="006F37D0" w:rsidRDefault="00CD7B1B" w:rsidP="00CB25B5">
      <w:pPr>
        <w:spacing w:after="0"/>
        <w:rPr>
          <w:rFonts w:eastAsiaTheme="minorEastAsia"/>
        </w:rPr>
      </w:pPr>
      <w:r w:rsidRPr="006F37D0">
        <w:rPr>
          <w:rFonts w:eastAsiaTheme="minorEastAsia"/>
        </w:rPr>
        <w:t>Task 6: Save video</w:t>
      </w:r>
      <w:r w:rsidR="00653E79" w:rsidRPr="006F37D0">
        <w:rPr>
          <w:rFonts w:eastAsiaTheme="minorEastAsia"/>
        </w:rPr>
        <w:t xml:space="preserve"> output</w:t>
      </w:r>
      <w:r w:rsidRPr="006F37D0">
        <w:rPr>
          <w:rFonts w:eastAsiaTheme="minorEastAsia"/>
        </w:rPr>
        <w:t>.</w:t>
      </w:r>
    </w:p>
    <w:p w14:paraId="05052720" w14:textId="2B76AB21" w:rsidR="00943B81" w:rsidRPr="006F37D0" w:rsidRDefault="00CD7B1B" w:rsidP="000A0692">
      <w:r w:rsidRPr="006F37D0">
        <w:rPr>
          <w:rFonts w:eastAsiaTheme="minorEastAsia"/>
        </w:rPr>
        <w:t xml:space="preserve">Profiling the </w:t>
      </w:r>
      <w:r w:rsidR="00D62EC0" w:rsidRPr="006F37D0">
        <w:t xml:space="preserve">sequential </w:t>
      </w:r>
      <w:r w:rsidRPr="006F37D0">
        <w:t>code version reveals that</w:t>
      </w:r>
      <w:r w:rsidR="00444A7B" w:rsidRPr="006F37D0">
        <w:t xml:space="preserve"> an average time of </w:t>
      </w:r>
      <w:r w:rsidR="00D62EC0" w:rsidRPr="006F37D0">
        <w:t>0.033 sec.</w:t>
      </w:r>
      <w:r w:rsidR="00444A7B" w:rsidRPr="006F37D0">
        <w:t xml:space="preserve"> </w:t>
      </w:r>
      <w:r w:rsidR="00635B4D" w:rsidRPr="006F37D0">
        <w:t>is</w:t>
      </w:r>
      <w:r w:rsidR="00D62EC0" w:rsidRPr="006F37D0">
        <w:t xml:space="preserve"> needed to </w:t>
      </w:r>
      <w:r w:rsidR="00444A7B" w:rsidRPr="006F37D0">
        <w:t xml:space="preserve">perform the whole machine vision workflow per frame with the most expensive </w:t>
      </w:r>
      <w:r w:rsidR="00653E79" w:rsidRPr="006F37D0">
        <w:t xml:space="preserve">task </w:t>
      </w:r>
      <w:r w:rsidR="00444A7B" w:rsidRPr="006F37D0">
        <w:t xml:space="preserve">being </w:t>
      </w:r>
      <w:r w:rsidR="00653E79" w:rsidRPr="006F37D0">
        <w:t>the one that performs edge-based feature extraction across the jet length (</w:t>
      </w:r>
      <w:r w:rsidR="00653E79" w:rsidRPr="006F37D0">
        <w:rPr>
          <w:b/>
          <w:bCs/>
        </w:rPr>
        <w:t>Figure 3c</w:t>
      </w:r>
      <w:r w:rsidR="00653E79" w:rsidRPr="006F37D0">
        <w:t>)</w:t>
      </w:r>
      <w:r w:rsidR="00444A7B" w:rsidRPr="006F37D0">
        <w:t>.</w:t>
      </w:r>
      <w:r w:rsidR="000A2078" w:rsidRPr="006F37D0">
        <w:t xml:space="preserve"> </w:t>
      </w:r>
      <w:r w:rsidR="005A641C" w:rsidRPr="006F37D0">
        <w:t xml:space="preserve">To </w:t>
      </w:r>
      <w:r w:rsidR="000A2078" w:rsidRPr="006F37D0">
        <w:t xml:space="preserve">alleviate this source of computational cost, we employed a </w:t>
      </w:r>
      <w:r w:rsidR="00D62EC0" w:rsidRPr="006F37D0">
        <w:t>multi</w:t>
      </w:r>
      <w:r w:rsidR="001402F9">
        <w:t>-</w:t>
      </w:r>
      <w:r w:rsidR="00D62EC0" w:rsidRPr="001402F9">
        <w:t>threading</w:t>
      </w:r>
      <w:r w:rsidR="00444A7B" w:rsidRPr="00317147">
        <w:t xml:space="preserve"> strategy</w:t>
      </w:r>
      <w:r w:rsidR="000A2078" w:rsidRPr="00111AB3">
        <w:t xml:space="preserve"> for the concurrent</w:t>
      </w:r>
      <w:r w:rsidR="00444A7B" w:rsidRPr="004B0F71">
        <w:t xml:space="preserve"> </w:t>
      </w:r>
      <w:r w:rsidR="000A2078" w:rsidRPr="004B0F71">
        <w:t xml:space="preserve">code </w:t>
      </w:r>
      <w:r w:rsidR="00444A7B" w:rsidRPr="006F37D0">
        <w:t>version</w:t>
      </w:r>
      <w:r w:rsidR="000A2078" w:rsidRPr="006F37D0">
        <w:t xml:space="preserve"> that led to a modest improvement of 0.005 sec. </w:t>
      </w:r>
    </w:p>
    <w:p w14:paraId="0C6D7E24" w14:textId="616AEFA6" w:rsidR="00943B81" w:rsidRPr="006F37D0" w:rsidRDefault="000A2078" w:rsidP="000A0692">
      <w:r w:rsidRPr="006F37D0">
        <w:t>Multi</w:t>
      </w:r>
      <w:r w:rsidR="001402F9">
        <w:t>-</w:t>
      </w:r>
      <w:r w:rsidRPr="001402F9">
        <w:t>threading is implementing software to perform two or more tasks in a concurrent manner within the same application. Multi</w:t>
      </w:r>
      <w:r w:rsidR="001402F9">
        <w:t>-</w:t>
      </w:r>
      <w:r w:rsidRPr="001402F9">
        <w:t xml:space="preserve">threading </w:t>
      </w:r>
      <w:r w:rsidR="008745DC" w:rsidRPr="001402F9">
        <w:t xml:space="preserve">employs </w:t>
      </w:r>
      <w:r w:rsidRPr="00317147">
        <w:t>multiple threads to perform each task</w:t>
      </w:r>
      <w:r w:rsidR="00D06D07" w:rsidRPr="00111AB3">
        <w:t xml:space="preserve"> with</w:t>
      </w:r>
      <w:r w:rsidRPr="00111AB3">
        <w:t xml:space="preserve"> no limitation in the</w:t>
      </w:r>
      <w:r w:rsidRPr="006F37D0">
        <w:t xml:space="preserve"> number of threads that can be used [10]. We learned that multithreading on one hand can reduce processing time of I/O bound tasks almost to zero, but on the other hand does not improve processing time of CPU bound tasks</w:t>
      </w:r>
      <w:r w:rsidR="00D06D07" w:rsidRPr="006F37D0">
        <w:t xml:space="preserve">, </w:t>
      </w:r>
      <w:r w:rsidRPr="006F37D0">
        <w:t>such as Task 3 and Task 4,</w:t>
      </w:r>
      <w:r w:rsidR="00D06D07" w:rsidRPr="006F37D0">
        <w:t xml:space="preserve"> which are</w:t>
      </w:r>
      <w:r w:rsidRPr="006F37D0">
        <w:t xml:space="preserve"> the most expensive. </w:t>
      </w:r>
    </w:p>
    <w:p w14:paraId="697A5EDD" w14:textId="4531E519" w:rsidR="00665495" w:rsidRPr="004B0F71" w:rsidRDefault="000A2078" w:rsidP="001402F9">
      <w:r w:rsidRPr="006F37D0">
        <w:t xml:space="preserve">To further </w:t>
      </w:r>
      <w:r w:rsidR="00D06D07" w:rsidRPr="006F37D0">
        <w:t xml:space="preserve">reduce </w:t>
      </w:r>
      <w:r w:rsidRPr="006F37D0">
        <w:t xml:space="preserve">processing time, we augmented the concurrent version </w:t>
      </w:r>
      <w:r w:rsidR="00943B81" w:rsidRPr="006F37D0">
        <w:t>with a</w:t>
      </w:r>
      <w:r w:rsidRPr="006F37D0">
        <w:t xml:space="preserve"> multi</w:t>
      </w:r>
      <w:r w:rsidR="001402F9">
        <w:t>-</w:t>
      </w:r>
      <w:r w:rsidRPr="001402F9">
        <w:t xml:space="preserve">processing strategy </w:t>
      </w:r>
      <w:r w:rsidRPr="00317147">
        <w:t xml:space="preserve">that led to the </w:t>
      </w:r>
      <w:r w:rsidRPr="00111AB3">
        <w:t>parallel code</w:t>
      </w:r>
      <w:r w:rsidRPr="004B0F71">
        <w:t xml:space="preserve"> version</w:t>
      </w:r>
      <w:r w:rsidRPr="006F37D0">
        <w:t>. Multi</w:t>
      </w:r>
      <w:r w:rsidR="001402F9">
        <w:t>-</w:t>
      </w:r>
      <w:r w:rsidRPr="001402F9">
        <w:t xml:space="preserve">processing systems have multiple processors running at the same time. Therefore, different tasks of an application can be run in different processors in a parallel manner. This capability considerably accelerates program performance. The limitation </w:t>
      </w:r>
      <w:r w:rsidR="00F0010B" w:rsidRPr="00317147">
        <w:t>of this strategy</w:t>
      </w:r>
      <w:r w:rsidRPr="00111AB3">
        <w:t xml:space="preserve"> is </w:t>
      </w:r>
      <w:r w:rsidR="00F0010B" w:rsidRPr="00111AB3">
        <w:t xml:space="preserve">related to the fact </w:t>
      </w:r>
      <w:r w:rsidRPr="004B0F71">
        <w:t>that the number of processes that can be employed mu</w:t>
      </w:r>
      <w:r w:rsidRPr="006F37D0">
        <w:t xml:space="preserve">st be less or </w:t>
      </w:r>
      <w:r w:rsidR="003E6BC0" w:rsidRPr="006F37D0">
        <w:t>equal to the</w:t>
      </w:r>
      <w:r w:rsidRPr="006F37D0">
        <w:t xml:space="preserve"> number of processors (CPU cores) of the device [10]. Finally, by employing</w:t>
      </w:r>
      <w:r w:rsidR="001402F9">
        <w:t xml:space="preserve"> m</w:t>
      </w:r>
      <w:r w:rsidRPr="001402F9">
        <w:t>ulti</w:t>
      </w:r>
      <w:r w:rsidR="001402F9">
        <w:t>-</w:t>
      </w:r>
      <w:r w:rsidRPr="001402F9">
        <w:t xml:space="preserve">threading for I/O bound tasks (Task 1, Task </w:t>
      </w:r>
      <w:proofErr w:type="gramStart"/>
      <w:r w:rsidRPr="001402F9">
        <w:t>5</w:t>
      </w:r>
      <w:proofErr w:type="gramEnd"/>
      <w:r w:rsidRPr="001402F9">
        <w:t xml:space="preserve"> and Task 6) and multi</w:t>
      </w:r>
      <w:r w:rsidR="001402F9">
        <w:t>-</w:t>
      </w:r>
      <w:r w:rsidRPr="001402F9">
        <w:t>processing for CPU bound tasks (Task 3, Task 4), we were able to achieve real</w:t>
      </w:r>
      <w:r w:rsidR="00943B81" w:rsidRPr="001402F9">
        <w:t>-</w:t>
      </w:r>
      <w:r w:rsidRPr="001402F9">
        <w:t xml:space="preserve">time process monitoring and jet metrology </w:t>
      </w:r>
      <w:r w:rsidR="001419D4" w:rsidRPr="00317147">
        <w:t>with processing</w:t>
      </w:r>
      <w:r w:rsidRPr="00317147">
        <w:t xml:space="preserve"> time up to 0.014 sec</w:t>
      </w:r>
      <w:r w:rsidRPr="00111AB3">
        <w:t xml:space="preserve">. </w:t>
      </w:r>
    </w:p>
    <w:p w14:paraId="0D2763C0" w14:textId="2410CA3B" w:rsidR="00EC0C44" w:rsidRPr="002A0997" w:rsidRDefault="00943B81" w:rsidP="005D5CFB">
      <w:r w:rsidRPr="006F37D0">
        <w:t xml:space="preserve">Instrumented with </w:t>
      </w:r>
      <w:r w:rsidR="00183BEF" w:rsidRPr="006F37D0">
        <w:t>the capability to</w:t>
      </w:r>
      <w:r w:rsidR="00763E07" w:rsidRPr="006F37D0">
        <w:t xml:space="preserve"> perform jet feature extraction </w:t>
      </w:r>
      <w:r w:rsidR="00183BEF" w:rsidRPr="006F37D0">
        <w:t>in real</w:t>
      </w:r>
      <w:r w:rsidRPr="006F37D0">
        <w:t>-</w:t>
      </w:r>
      <w:r w:rsidR="00183BEF" w:rsidRPr="006F37D0">
        <w:t>time,</w:t>
      </w:r>
      <w:r w:rsidR="00763E07" w:rsidRPr="006F37D0">
        <w:t xml:space="preserve"> we</w:t>
      </w:r>
      <w:r w:rsidR="006412CB" w:rsidRPr="006F37D0">
        <w:t xml:space="preserve"> then</w:t>
      </w:r>
      <w:r w:rsidR="00763E07" w:rsidRPr="006F37D0">
        <w:t xml:space="preserve"> focused on </w:t>
      </w:r>
      <w:r w:rsidR="006412CB" w:rsidRPr="006F37D0">
        <w:t xml:space="preserve">quantifying process dynamics relevant features. With the edge-based feature extraction algorithm, which is described in detail in sub-section </w:t>
      </w:r>
      <w:r w:rsidR="001402F9">
        <w:t>6</w:t>
      </w:r>
      <w:r w:rsidR="006412CB" w:rsidRPr="001402F9">
        <w:t>.2 under the Methods section, we were able to measure the jet diameter profile, the area of the whole jet, the angle between the</w:t>
      </w:r>
      <w:r w:rsidR="004122FE" w:rsidRPr="001402F9">
        <w:t xml:space="preserve"> vertical line that connects the nozzle tip with the collector, and different points across the length of the jet </w:t>
      </w:r>
      <w:r w:rsidR="004122FE" w:rsidRPr="001402F9">
        <w:lastRenderedPageBreak/>
        <w:t>profile and</w:t>
      </w:r>
      <w:r w:rsidR="00557359" w:rsidRPr="006F37D0">
        <w:t xml:space="preserve"> finally </w:t>
      </w:r>
      <w:r w:rsidR="004122FE" w:rsidRPr="006F37D0">
        <w:t>the translational jet speed at different points across the length of the jet profile. The high conte</w:t>
      </w:r>
      <w:r w:rsidR="00EC0C44" w:rsidRPr="006F37D0">
        <w:t>nt</w:t>
      </w:r>
      <w:r w:rsidR="004122FE" w:rsidRPr="006F37D0">
        <w:t xml:space="preserve"> spatio</w:t>
      </w:r>
      <w:r w:rsidR="001402F9">
        <w:t>-</w:t>
      </w:r>
      <w:r w:rsidR="004122FE" w:rsidRPr="001402F9">
        <w:t xml:space="preserve">temporal results are plotted in </w:t>
      </w:r>
      <w:r w:rsidR="004122FE" w:rsidRPr="002A0997">
        <w:rPr>
          <w:b/>
          <w:bCs/>
        </w:rPr>
        <w:t xml:space="preserve">Figure </w:t>
      </w:r>
      <w:r w:rsidR="00E10578" w:rsidRPr="002C189B">
        <w:rPr>
          <w:b/>
          <w:bCs/>
        </w:rPr>
        <w:t>1</w:t>
      </w:r>
      <w:r w:rsidR="004122FE" w:rsidRPr="001402F9">
        <w:rPr>
          <w:b/>
          <w:bCs/>
        </w:rPr>
        <w:t xml:space="preserve"> </w:t>
      </w:r>
      <w:r w:rsidR="004122FE" w:rsidRPr="00D23653">
        <w:t>of the</w:t>
      </w:r>
      <w:r w:rsidR="004122FE" w:rsidRPr="001402F9">
        <w:rPr>
          <w:b/>
          <w:bCs/>
        </w:rPr>
        <w:t xml:space="preserve"> Supplementary Information </w:t>
      </w:r>
      <w:r w:rsidR="004122FE" w:rsidRPr="00D23653">
        <w:t>demonstrating</w:t>
      </w:r>
      <w:r w:rsidR="004122FE" w:rsidRPr="001402F9">
        <w:rPr>
          <w:b/>
          <w:bCs/>
        </w:rPr>
        <w:t xml:space="preserve"> </w:t>
      </w:r>
      <w:r w:rsidR="004122FE" w:rsidRPr="002A0997">
        <w:t>the breadth of information of the machine vision module</w:t>
      </w:r>
      <w:r w:rsidR="00EC0C44" w:rsidRPr="00317147">
        <w:t xml:space="preserve"> and the fact that the jet point right above the collector undergoes a highly fluctuating behavior that will direct</w:t>
      </w:r>
      <w:r w:rsidR="002A0997">
        <w:t>ly</w:t>
      </w:r>
      <w:r w:rsidR="00EC0C44" w:rsidRPr="002A0997">
        <w:t xml:space="preserve"> affect </w:t>
      </w:r>
      <w:r w:rsidR="002A0997">
        <w:t xml:space="preserve">the </w:t>
      </w:r>
      <w:r w:rsidR="00EC0C44" w:rsidRPr="002A0997">
        <w:t>printing quality</w:t>
      </w:r>
      <w:r w:rsidR="004122FE" w:rsidRPr="002A0997">
        <w:t xml:space="preserve">. </w:t>
      </w:r>
    </w:p>
    <w:p w14:paraId="6F1C43A6" w14:textId="6B6CDB42" w:rsidR="00EB7FEB" w:rsidRPr="00741308" w:rsidRDefault="00557359" w:rsidP="005D5CFB">
      <w:r w:rsidRPr="00741308">
        <w:t>W</w:t>
      </w:r>
      <w:r w:rsidR="004122FE" w:rsidRPr="00741308">
        <w:t xml:space="preserve">e present the </w:t>
      </w:r>
      <w:r w:rsidR="00EC0C44" w:rsidRPr="00741308">
        <w:t xml:space="preserve">jet metrology </w:t>
      </w:r>
      <w:r w:rsidR="004122FE" w:rsidRPr="00741308">
        <w:t xml:space="preserve">results for two distinct phases during the printing process in </w:t>
      </w:r>
      <w:r w:rsidR="004122FE" w:rsidRPr="00741308">
        <w:rPr>
          <w:b/>
          <w:bCs/>
        </w:rPr>
        <w:t>Figure 4</w:t>
      </w:r>
      <w:r w:rsidR="00EB7FEB" w:rsidRPr="00741308">
        <w:rPr>
          <w:b/>
          <w:bCs/>
        </w:rPr>
        <w:t xml:space="preserve">ai-ii </w:t>
      </w:r>
      <w:r w:rsidR="00EB7FEB" w:rsidRPr="00741308">
        <w:t>and</w:t>
      </w:r>
      <w:r w:rsidR="00EB7FEB" w:rsidRPr="00741308">
        <w:rPr>
          <w:b/>
          <w:bCs/>
        </w:rPr>
        <w:t xml:space="preserve"> Figure 4bi-ii </w:t>
      </w:r>
      <w:r w:rsidR="00C56731" w:rsidRPr="00741308">
        <w:t xml:space="preserve">focusing on the </w:t>
      </w:r>
      <w:r w:rsidR="00EC0C44" w:rsidRPr="00741308">
        <w:t xml:space="preserve">jet </w:t>
      </w:r>
      <w:r w:rsidR="00C56731" w:rsidRPr="00741308">
        <w:t>point</w:t>
      </w:r>
      <w:r w:rsidR="00EC0C44" w:rsidRPr="00741308">
        <w:t xml:space="preserve"> right above the collector, hereafter denoted as point of interest. </w:t>
      </w:r>
      <w:r w:rsidR="00EB7FEB" w:rsidRPr="00741308">
        <w:t xml:space="preserve">With the object-based feature extraction algorithm which is described in detail in sub-section 5.2 under the Methods section, we were able to detect key objects in the field of view such the needle tip, the Taylor cone, which is defined as the jet area between the needle tip outlet and the jet point 2Ro away from the needle tip, the remaining </w:t>
      </w:r>
      <w:proofErr w:type="gramStart"/>
      <w:r w:rsidR="00EB7FEB" w:rsidRPr="00741308">
        <w:t>jet</w:t>
      </w:r>
      <w:proofErr w:type="gramEnd"/>
      <w:r w:rsidR="00EB7FEB" w:rsidRPr="00741308">
        <w:t xml:space="preserve"> and the collector. In this way, we were able to measure the Lag distance, defined as the distance between the point of interest and the projection of the middle point of the nozzle tip outlet to the collector</w:t>
      </w:r>
      <w:r w:rsidR="00763B02" w:rsidRPr="00741308">
        <w:t xml:space="preserve">. All detected objects are denoted graphically in </w:t>
      </w:r>
      <w:r w:rsidR="00763B02" w:rsidRPr="00741308">
        <w:rPr>
          <w:b/>
          <w:bCs/>
        </w:rPr>
        <w:t>Figure 3d</w:t>
      </w:r>
      <w:r w:rsidR="00763B02" w:rsidRPr="00741308">
        <w:t>, which shows the video output after Task 4 during the computer vision workflow.</w:t>
      </w:r>
      <w:r w:rsidR="00EB7FEB" w:rsidRPr="00741308">
        <w:t xml:space="preserve"> </w:t>
      </w:r>
    </w:p>
    <w:p w14:paraId="7841891B" w14:textId="4A2466F7" w:rsidR="00797FD8" w:rsidRPr="006F37D0" w:rsidRDefault="00797FD8" w:rsidP="005D5CFB">
      <w:r w:rsidRPr="006F37D0">
        <w:t>As a next step, we ask</w:t>
      </w:r>
      <w:r w:rsidR="004714A2" w:rsidRPr="006F37D0">
        <w:t>ed</w:t>
      </w:r>
      <w:r w:rsidRPr="006F37D0">
        <w:t xml:space="preserve"> </w:t>
      </w:r>
      <w:r w:rsidR="004714A2" w:rsidRPr="006F37D0">
        <w:t>how we could leverage the extracted features to learn the dynamics of the process</w:t>
      </w:r>
      <w:r w:rsidR="00DA30A9" w:rsidRPr="006F37D0">
        <w:t xml:space="preserve"> </w:t>
      </w:r>
      <w:r w:rsidR="004714A2" w:rsidRPr="006F37D0">
        <w:t xml:space="preserve">in the most efficient </w:t>
      </w:r>
      <w:r w:rsidR="00DA30A9" w:rsidRPr="006F37D0">
        <w:t xml:space="preserve">data-driven </w:t>
      </w:r>
      <w:r w:rsidR="004714A2" w:rsidRPr="006F37D0">
        <w:t>way</w:t>
      </w:r>
      <w:r w:rsidR="008115AB">
        <w:t>,</w:t>
      </w:r>
      <w:r w:rsidR="004714A2" w:rsidRPr="006F37D0">
        <w:t xml:space="preserve"> with respect to </w:t>
      </w:r>
      <w:r w:rsidR="00A67182" w:rsidRPr="0038278D">
        <w:t xml:space="preserve">both </w:t>
      </w:r>
      <w:r w:rsidR="004714A2" w:rsidRPr="00A67182">
        <w:t xml:space="preserve">experimental and computational cost. To address this question, we developed several Bayesian learning techniques, hereafter denoted as the Machine Learning module of the GPJet framework. </w:t>
      </w:r>
      <w:r w:rsidR="00DA30A9" w:rsidRPr="00111AB3">
        <w:t xml:space="preserve">The Machine Learning module takes as input the extracted high-fidelity data and initially uses </w:t>
      </w:r>
      <w:r w:rsidR="009A36F5" w:rsidRPr="006F37D0">
        <w:t>Gaussian</w:t>
      </w:r>
      <w:r w:rsidR="004714A2" w:rsidRPr="006F37D0">
        <w:t xml:space="preserve"> Processes</w:t>
      </w:r>
      <w:r w:rsidR="009A36F5" w:rsidRPr="006F37D0">
        <w:t xml:space="preserve"> (GPs)</w:t>
      </w:r>
      <w:r w:rsidR="004714A2" w:rsidRPr="006F37D0">
        <w:t xml:space="preserve"> to approximate the function describing</w:t>
      </w:r>
      <w:r w:rsidR="00923788" w:rsidRPr="006F37D0">
        <w:t xml:space="preserve"> </w:t>
      </w:r>
      <w:r w:rsidR="004714A2" w:rsidRPr="006F37D0">
        <w:t xml:space="preserve">the relationship </w:t>
      </w:r>
      <w:r w:rsidR="00557359" w:rsidRPr="006F37D0">
        <w:t>between</w:t>
      </w:r>
      <w:r w:rsidR="00923788" w:rsidRPr="006F37D0">
        <w:t xml:space="preserve"> a)</w:t>
      </w:r>
      <w:r w:rsidR="009A36F5" w:rsidRPr="006F37D0">
        <w:t xml:space="preserve"> the jet radius profi</w:t>
      </w:r>
      <w:r w:rsidR="00923788" w:rsidRPr="006F37D0">
        <w:t>le</w:t>
      </w:r>
      <w:r w:rsidR="009A36F5" w:rsidRPr="006F37D0">
        <w:t xml:space="preserve"> and the </w:t>
      </w:r>
      <w:r w:rsidR="00923788" w:rsidRPr="006F37D0">
        <w:t xml:space="preserve">nozzle tip to collector distance and b) the Lag distance and the ratio of the collector speed over the jet speed at the point of interest. </w:t>
      </w:r>
      <w:r w:rsidR="009A36F5" w:rsidRPr="006F37D0">
        <w:t xml:space="preserve"> </w:t>
      </w:r>
      <w:r w:rsidR="004714A2" w:rsidRPr="006F37D0">
        <w:t xml:space="preserve"> </w:t>
      </w:r>
    </w:p>
    <w:p w14:paraId="44B5E617" w14:textId="4E933391" w:rsidR="00CC0D08" w:rsidRPr="006F37D0" w:rsidRDefault="00557359" w:rsidP="005D5CFB">
      <w:r w:rsidRPr="006F37D0">
        <w:t>Gaussian process regression (GPR) is a robust statistical, non- parametric technique for function approximation with kernel machines. GPR provides the important advantages of uncertainty quantification, the ability to perform well with small datasets and the capability to easily include domain-aware physics-based models in the deployed kernels.</w:t>
      </w:r>
    </w:p>
    <w:p w14:paraId="7DD983A9" w14:textId="718EF276" w:rsidR="00797FD8" w:rsidRPr="006F37D0" w:rsidRDefault="00044899" w:rsidP="005D5CFB">
      <w:r w:rsidRPr="006F37D0">
        <w:t>To learn how the jet radius profile evolves over the tip to collector distance, we chose radial basis functions</w:t>
      </w:r>
      <w:r w:rsidR="003C469F" w:rsidRPr="006F37D0">
        <w:t xml:space="preserve"> (RBF)</w:t>
      </w:r>
      <w:r w:rsidRPr="006F37D0">
        <w:t xml:space="preserve"> as the kernel approximator and performed GPR. We trained the model under </w:t>
      </w:r>
      <w:r w:rsidR="00111AB3">
        <w:t>two</w:t>
      </w:r>
      <w:r w:rsidR="00111AB3" w:rsidRPr="00111AB3">
        <w:t xml:space="preserve"> </w:t>
      </w:r>
      <w:r w:rsidRPr="00111AB3">
        <w:t>different scenarios</w:t>
      </w:r>
      <w:r w:rsidR="00CC65F3" w:rsidRPr="00111AB3">
        <w:t xml:space="preserve"> with n=5 observations and n=10 observations</w:t>
      </w:r>
      <w:r w:rsidR="00F6699E" w:rsidRPr="00111AB3">
        <w:t xml:space="preserve"> chosen at </w:t>
      </w:r>
      <w:r w:rsidRPr="00111AB3">
        <w:t>equally</w:t>
      </w:r>
      <w:r w:rsidR="00CC65F3" w:rsidRPr="00111AB3">
        <w:t xml:space="preserve"> </w:t>
      </w:r>
      <w:r w:rsidRPr="00111AB3">
        <w:t xml:space="preserve">spaced points along the jet length </w:t>
      </w:r>
      <w:r w:rsidR="00CC65F3" w:rsidRPr="00111AB3">
        <w:t xml:space="preserve">for the </w:t>
      </w:r>
      <w:r w:rsidRPr="00111AB3">
        <w:t>1</w:t>
      </w:r>
      <w:r w:rsidRPr="00111AB3">
        <w:rPr>
          <w:vertAlign w:val="superscript"/>
        </w:rPr>
        <w:t>st</w:t>
      </w:r>
      <w:r w:rsidRPr="004B0F71">
        <w:t xml:space="preserve"> and 2</w:t>
      </w:r>
      <w:r w:rsidRPr="004B0F71">
        <w:rPr>
          <w:vertAlign w:val="superscript"/>
        </w:rPr>
        <w:t>nd</w:t>
      </w:r>
      <w:r w:rsidRPr="004B0F71">
        <w:t xml:space="preserve"> scenario, respectively. </w:t>
      </w:r>
      <w:r w:rsidR="00CC65F3" w:rsidRPr="006F37D0">
        <w:t xml:space="preserve">It is important to mention that the machine vision module provides </w:t>
      </w:r>
      <w:r w:rsidR="00F6699E" w:rsidRPr="006F37D0">
        <w:t xml:space="preserve">n = </w:t>
      </w:r>
      <w:r w:rsidR="00CC65F3" w:rsidRPr="006F37D0">
        <w:t xml:space="preserve">93 </w:t>
      </w:r>
      <w:r w:rsidR="00F6699E" w:rsidRPr="006F37D0">
        <w:t xml:space="preserve">observations </w:t>
      </w:r>
      <w:r w:rsidR="00CC65F3" w:rsidRPr="006F37D0">
        <w:t xml:space="preserve">along the jet length. </w:t>
      </w:r>
      <w:r w:rsidRPr="006F37D0">
        <w:t xml:space="preserve">The results are shown in </w:t>
      </w:r>
      <w:r w:rsidRPr="006F37D0">
        <w:rPr>
          <w:b/>
          <w:bCs/>
        </w:rPr>
        <w:t>Figure 5a</w:t>
      </w:r>
      <w:r w:rsidRPr="006F37D0">
        <w:t xml:space="preserve"> and </w:t>
      </w:r>
      <w:r w:rsidRPr="006F37D0">
        <w:rPr>
          <w:b/>
          <w:bCs/>
        </w:rPr>
        <w:t>Figure 5b</w:t>
      </w:r>
      <w:r w:rsidRPr="006F37D0">
        <w:t xml:space="preserve"> for the </w:t>
      </w:r>
      <w:r w:rsidR="003C469F" w:rsidRPr="006F37D0">
        <w:t>two</w:t>
      </w:r>
      <w:r w:rsidRPr="006F37D0">
        <w:t xml:space="preserve"> different training scenarios</w:t>
      </w:r>
      <w:r w:rsidR="003C469F" w:rsidRPr="006F37D0">
        <w:t>.</w:t>
      </w:r>
      <w:r w:rsidRPr="006F37D0">
        <w:t xml:space="preserve"> </w:t>
      </w:r>
      <w:r w:rsidR="00F6699E" w:rsidRPr="006F37D0">
        <w:t xml:space="preserve">GPs </w:t>
      </w:r>
      <w:r w:rsidR="003C469F" w:rsidRPr="006F37D0">
        <w:t>can</w:t>
      </w:r>
      <w:r w:rsidR="00F6699E" w:rsidRPr="006F37D0">
        <w:t xml:space="preserve"> </w:t>
      </w:r>
      <w:r w:rsidR="003C469F" w:rsidRPr="006F37D0">
        <w:t>a</w:t>
      </w:r>
      <w:r w:rsidR="00F6699E" w:rsidRPr="006F37D0">
        <w:t>pproximate</w:t>
      </w:r>
      <w:r w:rsidR="00CC65F3" w:rsidRPr="006F37D0">
        <w:t xml:space="preserve"> the jet radius profile evolution</w:t>
      </w:r>
      <w:r w:rsidR="003C469F" w:rsidRPr="006F37D0">
        <w:t xml:space="preserve"> </w:t>
      </w:r>
      <w:r w:rsidR="00F6699E" w:rsidRPr="006F37D0">
        <w:t xml:space="preserve">with just </w:t>
      </w:r>
      <w:r w:rsidR="00CC65F3" w:rsidRPr="006F37D0">
        <w:t>n = 10 observations</w:t>
      </w:r>
      <w:r w:rsidR="00F6699E" w:rsidRPr="006F37D0">
        <w:t xml:space="preserve"> showcasing t</w:t>
      </w:r>
      <w:r w:rsidR="0048688F" w:rsidRPr="006F37D0">
        <w:t xml:space="preserve">he efficiency of our data-driven approach with respect to computational cost. </w:t>
      </w:r>
    </w:p>
    <w:p w14:paraId="249B9145" w14:textId="2978A0E2" w:rsidR="00C4628C" w:rsidRPr="00111AB3" w:rsidRDefault="00D31F56" w:rsidP="005D5CFB">
      <w:r w:rsidRPr="006F37D0">
        <w:t xml:space="preserve">To learn the </w:t>
      </w:r>
      <w:r w:rsidR="00D4471D" w:rsidRPr="006F37D0">
        <w:t xml:space="preserve">function describing the relationship between </w:t>
      </w:r>
      <w:r w:rsidRPr="006F37D0">
        <w:t xml:space="preserve">the Lag distance and the ratio of the collector speed over the jet speed at the point of interest, we employ the same </w:t>
      </w:r>
      <w:r w:rsidR="00717AD1" w:rsidRPr="006F37D0">
        <w:t xml:space="preserve">modeling </w:t>
      </w:r>
      <w:r w:rsidRPr="006F37D0">
        <w:t>strategy as b</w:t>
      </w:r>
      <w:r w:rsidR="00717AD1" w:rsidRPr="006F37D0">
        <w:t>efore</w:t>
      </w:r>
      <w:r w:rsidR="00D4471D" w:rsidRPr="006F37D0">
        <w:t>. Similarly, we set up</w:t>
      </w:r>
      <w:r w:rsidR="00717AD1" w:rsidRPr="006F37D0">
        <w:t xml:space="preserve"> two different training scenarios</w:t>
      </w:r>
      <w:r w:rsidR="00097F8A" w:rsidRPr="006F37D0">
        <w:t xml:space="preserve"> with n=4 observations and n=12 observations</w:t>
      </w:r>
      <w:r w:rsidR="00D4471D" w:rsidRPr="006F37D0">
        <w:t>, respectively</w:t>
      </w:r>
      <w:r w:rsidR="00717AD1" w:rsidRPr="006F37D0">
        <w:t>.</w:t>
      </w:r>
      <w:r w:rsidR="00097F8A" w:rsidRPr="006F37D0">
        <w:t xml:space="preserve"> Please note here that the number of high-fidelity observations at our disposal is constrained by our previously published experimental dataset (see sub-section 5.1 under the Methods section), where videos were acquired</w:t>
      </w:r>
      <w:r w:rsidR="00D4471D" w:rsidRPr="006F37D0">
        <w:t xml:space="preserve"> only at 12 different speed ratio settings</w:t>
      </w:r>
      <w:r w:rsidR="00097F8A" w:rsidRPr="006F37D0">
        <w:t>.</w:t>
      </w:r>
      <w:r w:rsidR="00717AD1" w:rsidRPr="006F37D0">
        <w:t xml:space="preserve"> </w:t>
      </w:r>
      <w:r w:rsidR="00097F8A" w:rsidRPr="006F37D0">
        <w:t xml:space="preserve">The results are shown in </w:t>
      </w:r>
      <w:r w:rsidR="00097F8A" w:rsidRPr="006F37D0">
        <w:rPr>
          <w:b/>
          <w:bCs/>
        </w:rPr>
        <w:t>Figure 5c</w:t>
      </w:r>
      <w:r w:rsidR="00097F8A" w:rsidRPr="006F37D0">
        <w:t xml:space="preserve"> and </w:t>
      </w:r>
      <w:r w:rsidR="00097F8A" w:rsidRPr="006F37D0">
        <w:rPr>
          <w:b/>
          <w:bCs/>
        </w:rPr>
        <w:t>Figure 5d</w:t>
      </w:r>
      <w:r w:rsidR="00097F8A" w:rsidRPr="006F37D0">
        <w:t xml:space="preserve"> for the two different training scenarios.</w:t>
      </w:r>
      <w:r w:rsidR="00260F2F" w:rsidRPr="006F37D0">
        <w:t xml:space="preserve"> While in the 1</w:t>
      </w:r>
      <w:r w:rsidR="00260F2F" w:rsidRPr="006F37D0">
        <w:rPr>
          <w:vertAlign w:val="superscript"/>
        </w:rPr>
        <w:t>st</w:t>
      </w:r>
      <w:r w:rsidR="00260F2F" w:rsidRPr="006F37D0">
        <w:t xml:space="preserve"> training scenario, GPR provides a smooth function approximation, the prediction</w:t>
      </w:r>
      <w:r w:rsidR="00936680" w:rsidRPr="006F37D0">
        <w:t>'</w:t>
      </w:r>
      <w:r w:rsidR="00260F2F" w:rsidRPr="006F37D0">
        <w:t>s error from the experimental ground truth quantified by the Root Mean Square Error (RMSE</w:t>
      </w:r>
      <w:r w:rsidR="00D4471D" w:rsidRPr="006F37D0">
        <w:t>), is</w:t>
      </w:r>
      <w:r w:rsidR="00260F2F" w:rsidRPr="006F37D0">
        <w:t xml:space="preserve"> significantly higher </w:t>
      </w:r>
      <w:r w:rsidR="00D4471D" w:rsidRPr="006F37D0">
        <w:t xml:space="preserve">compared </w:t>
      </w:r>
      <w:r w:rsidR="00260F2F" w:rsidRPr="006F37D0">
        <w:t>to the 2</w:t>
      </w:r>
      <w:r w:rsidR="00260F2F" w:rsidRPr="006F37D0">
        <w:rPr>
          <w:vertAlign w:val="superscript"/>
        </w:rPr>
        <w:t>nd</w:t>
      </w:r>
      <w:r w:rsidR="00260F2F" w:rsidRPr="006F37D0">
        <w:t xml:space="preserve"> training scenario (</w:t>
      </w:r>
      <w:r w:rsidR="00260F2F" w:rsidRPr="006F37D0">
        <w:rPr>
          <w:b/>
          <w:bCs/>
        </w:rPr>
        <w:t xml:space="preserve">see Figure </w:t>
      </w:r>
      <w:r w:rsidR="00E10578" w:rsidRPr="007352C6">
        <w:rPr>
          <w:b/>
          <w:bCs/>
        </w:rPr>
        <w:t>3</w:t>
      </w:r>
      <w:r w:rsidR="007352C6" w:rsidRPr="007352C6">
        <w:rPr>
          <w:b/>
          <w:bCs/>
        </w:rPr>
        <w:t>-</w:t>
      </w:r>
      <w:r w:rsidR="00705E26" w:rsidRPr="007352C6">
        <w:rPr>
          <w:b/>
          <w:bCs/>
        </w:rPr>
        <w:t>b</w:t>
      </w:r>
      <w:r w:rsidR="007352C6" w:rsidRPr="007352C6">
        <w:rPr>
          <w:b/>
          <w:bCs/>
        </w:rPr>
        <w:t>-</w:t>
      </w:r>
      <w:r w:rsidR="00705E26" w:rsidRPr="007352C6">
        <w:rPr>
          <w:b/>
          <w:bCs/>
        </w:rPr>
        <w:t>d</w:t>
      </w:r>
      <w:r w:rsidR="00260F2F" w:rsidRPr="00111AB3">
        <w:rPr>
          <w:b/>
          <w:bCs/>
        </w:rPr>
        <w:t xml:space="preserve"> in Supplementary Info</w:t>
      </w:r>
      <w:r w:rsidR="00111AB3">
        <w:rPr>
          <w:b/>
          <w:bCs/>
        </w:rPr>
        <w:t>rmation</w:t>
      </w:r>
      <w:r w:rsidR="00260F2F" w:rsidRPr="00111AB3">
        <w:t>)</w:t>
      </w:r>
      <w:r w:rsidR="005D506F" w:rsidRPr="00111AB3">
        <w:t xml:space="preserve">. </w:t>
      </w:r>
      <w:r w:rsidR="005D506F" w:rsidRPr="00111AB3">
        <w:lastRenderedPageBreak/>
        <w:t>As a result, the function describing the relationship under question, is hard to approximate due to the high variability</w:t>
      </w:r>
      <w:r w:rsidR="00D4471D" w:rsidRPr="00111AB3">
        <w:t xml:space="preserve"> of the Lag distance caused by the jet instabilities close to the collector. </w:t>
      </w:r>
    </w:p>
    <w:p w14:paraId="02AD37B7" w14:textId="2E3FEEF8" w:rsidR="00791078" w:rsidRPr="006F37D0" w:rsidRDefault="00BF6542" w:rsidP="00791078">
      <w:r w:rsidRPr="0079610E">
        <w:t xml:space="preserve">Collectively, our </w:t>
      </w:r>
      <w:r w:rsidRPr="00111AB3">
        <w:t>machine vis</w:t>
      </w:r>
      <w:r w:rsidR="00111AB3">
        <w:t>i</w:t>
      </w:r>
      <w:r w:rsidRPr="00111AB3">
        <w:t>on module informing the GPR capabilities of the machine learning module with high-fidelity observations demonstrate</w:t>
      </w:r>
      <w:r w:rsidR="00111AB3">
        <w:t>s</w:t>
      </w:r>
      <w:r w:rsidRPr="00111AB3">
        <w:t xml:space="preserve"> that we can learn the dynamics of the process. Specifically, GPJet demonstrates excellent performance with respect to the prediction of jet radius profile evolution for a small amount of high</w:t>
      </w:r>
      <w:r w:rsidR="00AF58C0" w:rsidRPr="00111AB3">
        <w:t>-</w:t>
      </w:r>
      <w:r w:rsidRPr="00111AB3">
        <w:t xml:space="preserve">fidelity observations n = 10. Furthermore, GPJet </w:t>
      </w:r>
      <w:r w:rsidR="00AF58C0" w:rsidRPr="0079610E">
        <w:t xml:space="preserve">demonstrates </w:t>
      </w:r>
      <w:r w:rsidR="004B0F71">
        <w:t xml:space="preserve">very </w:t>
      </w:r>
      <w:r w:rsidR="00AF58C0" w:rsidRPr="0079610E">
        <w:t>good performance for the available number of high-fidelity observations with respect to the</w:t>
      </w:r>
      <w:r w:rsidRPr="004B0F71">
        <w:t xml:space="preserve"> Lag distance behavior at </w:t>
      </w:r>
      <w:r w:rsidR="00AF58C0" w:rsidRPr="00D77A20">
        <w:t xml:space="preserve">different </w:t>
      </w:r>
      <w:r w:rsidRPr="006F37D0">
        <w:t>collect</w:t>
      </w:r>
      <w:r w:rsidR="00AF58C0" w:rsidRPr="006F37D0">
        <w:t>or</w:t>
      </w:r>
      <w:r w:rsidRPr="006F37D0">
        <w:t xml:space="preserve"> speed settings</w:t>
      </w:r>
      <w:r w:rsidR="00AF58C0" w:rsidRPr="006F37D0">
        <w:t>.</w:t>
      </w:r>
      <w:r w:rsidRPr="006F37D0">
        <w:t xml:space="preserve"> </w:t>
      </w:r>
    </w:p>
    <w:p w14:paraId="1BC54140" w14:textId="65BF6673" w:rsidR="00C4628C" w:rsidRPr="00111AB3" w:rsidRDefault="001402F9" w:rsidP="00BF5B84">
      <w:pPr>
        <w:pStyle w:val="Heading2"/>
      </w:pPr>
      <w:r>
        <w:rPr>
          <w:bCs/>
        </w:rPr>
        <w:t>4</w:t>
      </w:r>
      <w:r w:rsidR="00C4628C" w:rsidRPr="001402F9">
        <w:rPr>
          <w:b w:val="0"/>
        </w:rPr>
        <w:t>.</w:t>
      </w:r>
      <w:r w:rsidR="00C4628C" w:rsidRPr="001402F9">
        <w:t xml:space="preserve">2 </w:t>
      </w:r>
      <w:r w:rsidR="00A76165" w:rsidRPr="00111AB3">
        <w:t xml:space="preserve">Learning Jet Dynamics from </w:t>
      </w:r>
      <w:r w:rsidR="00D16864" w:rsidRPr="00111AB3">
        <w:t>Videos</w:t>
      </w:r>
      <w:r w:rsidR="00A76165" w:rsidRPr="00111AB3">
        <w:t xml:space="preserve"> &amp; Physics</w:t>
      </w:r>
    </w:p>
    <w:p w14:paraId="66A7D05D" w14:textId="57A37914" w:rsidR="00B46441" w:rsidRPr="006F37D0" w:rsidRDefault="008D08A6" w:rsidP="00C4628C">
      <w:r w:rsidRPr="006F37D0">
        <w:t>As a next step, we focused on exploring how we could further reduce the</w:t>
      </w:r>
      <w:r w:rsidR="00F11B9A" w:rsidRPr="006F37D0">
        <w:t xml:space="preserve"> number of </w:t>
      </w:r>
      <w:r w:rsidRPr="006F37D0">
        <w:t>high-fidelity observations without losing the predictive capability</w:t>
      </w:r>
      <w:r w:rsidR="00F11B9A" w:rsidRPr="006F37D0">
        <w:t xml:space="preserve"> of GPR</w:t>
      </w:r>
      <w:r w:rsidRPr="006F37D0">
        <w:t xml:space="preserve"> with respect to the jet radius profile evolution</w:t>
      </w:r>
      <w:r w:rsidR="00F11B9A" w:rsidRPr="006F37D0">
        <w:t xml:space="preserve">. </w:t>
      </w:r>
      <w:r w:rsidRPr="006F37D0">
        <w:t>To accomplish</w:t>
      </w:r>
      <w:r w:rsidR="00F11B9A" w:rsidRPr="006F37D0">
        <w:t xml:space="preserve"> that</w:t>
      </w:r>
      <w:r w:rsidRPr="006F37D0">
        <w:t xml:space="preserve">, </w:t>
      </w:r>
      <w:r w:rsidR="00F11B9A" w:rsidRPr="006F37D0">
        <w:t xml:space="preserve">we augmented </w:t>
      </w:r>
      <w:r w:rsidR="00E34C21" w:rsidRPr="006F37D0">
        <w:t xml:space="preserve">the </w:t>
      </w:r>
      <w:r w:rsidR="00F11B9A" w:rsidRPr="006F37D0">
        <w:t>high-</w:t>
      </w:r>
      <w:r w:rsidR="00E34C21" w:rsidRPr="006F37D0">
        <w:t>fidelity</w:t>
      </w:r>
      <w:r w:rsidR="00F11B9A" w:rsidRPr="006F37D0">
        <w:t xml:space="preserve"> observations </w:t>
      </w:r>
      <w:r w:rsidR="00E34C21" w:rsidRPr="006F37D0">
        <w:t>obtained by the machine vision module</w:t>
      </w:r>
      <w:r w:rsidR="00F11B9A" w:rsidRPr="006F37D0">
        <w:t xml:space="preserve"> with low</w:t>
      </w:r>
      <w:r w:rsidR="00E34C21" w:rsidRPr="006F37D0">
        <w:t>-</w:t>
      </w:r>
      <w:r w:rsidR="00F11B9A" w:rsidRPr="006F37D0">
        <w:t>fidelity</w:t>
      </w:r>
      <w:r w:rsidR="00E34C21" w:rsidRPr="006F37D0">
        <w:t xml:space="preserve"> observations</w:t>
      </w:r>
      <w:r w:rsidR="00F11B9A" w:rsidRPr="006F37D0">
        <w:t xml:space="preserve"> obtained in a principled manner by a multi</w:t>
      </w:r>
      <w:r w:rsidR="0079610E">
        <w:t>-</w:t>
      </w:r>
      <w:r w:rsidR="00F11B9A" w:rsidRPr="0079610E">
        <w:t>physics model.</w:t>
      </w:r>
      <w:r w:rsidR="00E34C21" w:rsidRPr="0079610E">
        <w:t xml:space="preserve"> The multi</w:t>
      </w:r>
      <w:r w:rsidR="0079610E">
        <w:t>-</w:t>
      </w:r>
      <w:r w:rsidR="00E34C21" w:rsidRPr="0079610E">
        <w:t>physics model capture</w:t>
      </w:r>
      <w:r w:rsidR="0079610E">
        <w:t>s</w:t>
      </w:r>
      <w:r w:rsidR="00E34C21" w:rsidRPr="0079610E">
        <w:t xml:space="preserve"> the electro</w:t>
      </w:r>
      <w:r w:rsidR="0079610E">
        <w:t>-</w:t>
      </w:r>
      <w:r w:rsidR="00E34C21" w:rsidRPr="0079610E">
        <w:t>hydrodynamics, the heat transfer and viscoelastic constitutive material behavior of the molten jet in 1D across the needle tip to collector distance. The mathematical formulation</w:t>
      </w:r>
      <w:r w:rsidR="00790A6E" w:rsidRPr="0079610E">
        <w:t xml:space="preserve"> </w:t>
      </w:r>
      <w:r w:rsidR="00E34C21" w:rsidRPr="00586C32">
        <w:t xml:space="preserve">and </w:t>
      </w:r>
      <w:r w:rsidR="00790A6E" w:rsidRPr="0079610E">
        <w:t>numeric</w:t>
      </w:r>
      <w:r w:rsidR="00E34C21" w:rsidRPr="0079610E">
        <w:t xml:space="preserve"> </w:t>
      </w:r>
      <w:r w:rsidR="00790A6E" w:rsidRPr="0079610E">
        <w:t xml:space="preserve">implementation of the model </w:t>
      </w:r>
      <w:r w:rsidR="00E34C21" w:rsidRPr="006F37D0">
        <w:t xml:space="preserve">are described in detail in sub-section 5.3 under the Methods sections. </w:t>
      </w:r>
    </w:p>
    <w:p w14:paraId="5B405E04" w14:textId="79784BA1" w:rsidR="005C5857" w:rsidRPr="0079610E" w:rsidRDefault="00BF5B84" w:rsidP="00C4628C">
      <w:r w:rsidRPr="006F37D0">
        <w:t xml:space="preserve">We set up our data-driven scheme with two fidelities corresponding to two different kernel machines integrated in one multi-fidelity kernel, in which the correlation between the </w:t>
      </w:r>
      <w:r w:rsidR="0079610E">
        <w:t>two</w:t>
      </w:r>
      <w:r w:rsidR="0079610E" w:rsidRPr="0079610E">
        <w:t xml:space="preserve"> </w:t>
      </w:r>
      <w:r w:rsidRPr="0079610E">
        <w:t>kernels is encoded as a linear relationship.</w:t>
      </w:r>
      <w:r w:rsidR="007B23DC" w:rsidRPr="0079610E">
        <w:t xml:space="preserve"> In other words, we constrain the prior knowledge during GPR with physics-relevant knowledge, resulting to a physics-informed posterior prediction that </w:t>
      </w:r>
      <w:r w:rsidR="0079610E">
        <w:t>requires</w:t>
      </w:r>
      <w:r w:rsidR="0079610E" w:rsidRPr="0079610E">
        <w:t xml:space="preserve"> </w:t>
      </w:r>
      <w:r w:rsidR="007B23DC" w:rsidRPr="0079610E">
        <w:t xml:space="preserve">much less high-fidelity observations. </w:t>
      </w:r>
    </w:p>
    <w:p w14:paraId="5621C654" w14:textId="4AAE76AA" w:rsidR="00C4628C" w:rsidRPr="00B95E4D" w:rsidRDefault="005C5857" w:rsidP="00C4628C">
      <w:r w:rsidRPr="00586C32">
        <w:t xml:space="preserve">We trained the multi-fidelity model under </w:t>
      </w:r>
      <w:r w:rsidR="00586C32">
        <w:t>two</w:t>
      </w:r>
      <w:r w:rsidR="00586C32" w:rsidRPr="00586C32">
        <w:t xml:space="preserve"> </w:t>
      </w:r>
      <w:r w:rsidRPr="00586C32">
        <w:t>different scenarios with n=6 high-fidelity observations and n=7 high-fidelity observations, respectively. For bot</w:t>
      </w:r>
      <w:r w:rsidRPr="006F37D0">
        <w:t xml:space="preserve">h scenarios the number of low-fidelity observations was kept </w:t>
      </w:r>
      <w:r w:rsidR="00E32C79" w:rsidRPr="006F37D0">
        <w:t xml:space="preserve">to a number </w:t>
      </w:r>
      <w:r w:rsidRPr="006F37D0">
        <w:t>equal to</w:t>
      </w:r>
      <w:r w:rsidR="00E32C79" w:rsidRPr="006F37D0">
        <w:t xml:space="preserve"> </w:t>
      </w:r>
      <w:r w:rsidRPr="006F37D0">
        <w:t xml:space="preserve">32 </w:t>
      </w:r>
      <w:r w:rsidR="00E32C79" w:rsidRPr="006F37D0">
        <w:t xml:space="preserve">and </w:t>
      </w:r>
      <w:r w:rsidRPr="006F37D0">
        <w:t>equally spaced</w:t>
      </w:r>
      <w:r w:rsidR="00E32C79" w:rsidRPr="006F37D0">
        <w:t xml:space="preserve"> points </w:t>
      </w:r>
      <w:r w:rsidRPr="006F37D0">
        <w:t>across the jet length. For the 1</w:t>
      </w:r>
      <w:r w:rsidRPr="006F37D0">
        <w:rPr>
          <w:vertAlign w:val="superscript"/>
        </w:rPr>
        <w:t>st</w:t>
      </w:r>
      <w:r w:rsidRPr="006F37D0">
        <w:t xml:space="preserve"> scenario n</w:t>
      </w:r>
      <w:r w:rsidR="00E32C79" w:rsidRPr="006F37D0">
        <w:t>=</w:t>
      </w:r>
      <w:r w:rsidRPr="006F37D0">
        <w:t>6 equally spaced points were chosen</w:t>
      </w:r>
      <w:r w:rsidR="00E32C79" w:rsidRPr="006F37D0">
        <w:t xml:space="preserve"> across the jet length depicted in the jet schematic of the </w:t>
      </w:r>
      <w:r w:rsidR="00E32C79" w:rsidRPr="006F37D0">
        <w:rPr>
          <w:b/>
          <w:bCs/>
        </w:rPr>
        <w:t>Figure 6a</w:t>
      </w:r>
      <w:r w:rsidR="00E32C79" w:rsidRPr="006F37D0">
        <w:t xml:space="preserve"> (upper-left). The results are shown in </w:t>
      </w:r>
      <w:r w:rsidR="00E32C79" w:rsidRPr="006F37D0">
        <w:rPr>
          <w:b/>
          <w:bCs/>
        </w:rPr>
        <w:t xml:space="preserve">Figure 6a-i </w:t>
      </w:r>
      <w:r w:rsidR="00E32C79" w:rsidRPr="006F37D0">
        <w:t>and</w:t>
      </w:r>
      <w:r w:rsidR="00E32C79" w:rsidRPr="006F37D0">
        <w:rPr>
          <w:b/>
          <w:bCs/>
        </w:rPr>
        <w:t xml:space="preserve"> Figure 6a-ii. </w:t>
      </w:r>
      <w:r w:rsidR="00E32C79" w:rsidRPr="006F37D0">
        <w:t>In</w:t>
      </w:r>
      <w:r w:rsidR="00E32C79" w:rsidRPr="006F37D0">
        <w:rPr>
          <w:b/>
          <w:bCs/>
        </w:rPr>
        <w:t xml:space="preserve"> Figure 6a-i, </w:t>
      </w:r>
      <w:r w:rsidR="00E32C79" w:rsidRPr="006F37D0">
        <w:t xml:space="preserve">we plot the multi-fidelity GPR predictions for the low and </w:t>
      </w:r>
      <w:r w:rsidR="00C5069B" w:rsidRPr="006F37D0">
        <w:t>high-fidelity</w:t>
      </w:r>
      <w:r w:rsidR="00E32C79" w:rsidRPr="006F37D0">
        <w:t xml:space="preserve"> observations respectively. In </w:t>
      </w:r>
      <w:r w:rsidR="00E32C79" w:rsidRPr="006F37D0">
        <w:rPr>
          <w:b/>
          <w:bCs/>
        </w:rPr>
        <w:t>Figure 6a-ii</w:t>
      </w:r>
      <w:r w:rsidR="00E32C79" w:rsidRPr="006F37D0">
        <w:t>, we plot the predictions of the multi-fidelity G</w:t>
      </w:r>
      <w:r w:rsidR="001708D2" w:rsidRPr="006F37D0">
        <w:t>PR</w:t>
      </w:r>
      <w:r w:rsidR="00E32C79" w:rsidRPr="006F37D0">
        <w:t xml:space="preserve"> in high-fidelity observations </w:t>
      </w:r>
      <w:r w:rsidR="00C5069B" w:rsidRPr="006F37D0">
        <w:t xml:space="preserve">together with the predictions of a simple GP in high-fidelity observations. Both plots demonstrate that we can learn the jet radius profile much better using </w:t>
      </w:r>
      <w:r w:rsidR="00586C32">
        <w:t>two</w:t>
      </w:r>
      <w:r w:rsidR="00586C32" w:rsidRPr="00586C32">
        <w:t xml:space="preserve"> </w:t>
      </w:r>
      <w:r w:rsidR="00C5069B" w:rsidRPr="00586C32">
        <w:t xml:space="preserve">different fidelities compared to using only </w:t>
      </w:r>
      <w:r w:rsidR="00586C32">
        <w:t>one</w:t>
      </w:r>
      <w:r w:rsidR="00586C32" w:rsidRPr="00586C32">
        <w:t xml:space="preserve"> </w:t>
      </w:r>
      <w:r w:rsidR="00C5069B" w:rsidRPr="00586C32">
        <w:t>fidelity for the same number of high-fidelity observations.</w:t>
      </w:r>
      <w:r w:rsidR="008E05BF" w:rsidRPr="006F37D0">
        <w:t xml:space="preserve"> Our results, point out that we lose predictive accuracy for the Taylor cone area (below the needle tip outlet)</w:t>
      </w:r>
      <w:r w:rsidR="00586C32">
        <w:t>.</w:t>
      </w:r>
      <w:r w:rsidR="008E05BF" w:rsidRPr="00586C32">
        <w:t xml:space="preserve"> This</w:t>
      </w:r>
      <w:r w:rsidR="00E0553A" w:rsidRPr="00B95E4D">
        <w:t xml:space="preserve"> phenomenon was expected due to that the fact that similar behavior was observed when the multi</w:t>
      </w:r>
      <w:r w:rsidR="0079610E">
        <w:t>-</w:t>
      </w:r>
      <w:r w:rsidR="00E0553A" w:rsidRPr="0079610E">
        <w:t>physics model was tes</w:t>
      </w:r>
      <w:r w:rsidR="001708D2" w:rsidRPr="00586C32">
        <w:t>ted and informed the strategy of the 2</w:t>
      </w:r>
      <w:r w:rsidR="001708D2" w:rsidRPr="006F37D0">
        <w:rPr>
          <w:vertAlign w:val="superscript"/>
        </w:rPr>
        <w:t>nd</w:t>
      </w:r>
      <w:r w:rsidR="001708D2" w:rsidRPr="006F37D0">
        <w:t xml:space="preserve"> scenario, where we chose 7 high-fidelity observations with the additional point being in the Taylor cone area. The results are shown in </w:t>
      </w:r>
      <w:r w:rsidR="001708D2" w:rsidRPr="006F37D0">
        <w:rPr>
          <w:b/>
          <w:bCs/>
        </w:rPr>
        <w:t xml:space="preserve">Figure 6b-i </w:t>
      </w:r>
      <w:r w:rsidR="001708D2" w:rsidRPr="006F37D0">
        <w:t>and</w:t>
      </w:r>
      <w:r w:rsidR="001708D2" w:rsidRPr="006F37D0">
        <w:rPr>
          <w:b/>
          <w:bCs/>
        </w:rPr>
        <w:t xml:space="preserve"> Figure 6b-ii</w:t>
      </w:r>
      <w:r w:rsidR="001708D2" w:rsidRPr="006F37D0">
        <w:t xml:space="preserve"> </w:t>
      </w:r>
      <w:r w:rsidR="00C5069B" w:rsidRPr="006F37D0">
        <w:t>demonstrat</w:t>
      </w:r>
      <w:r w:rsidR="001708D2" w:rsidRPr="006F37D0">
        <w:t>ing</w:t>
      </w:r>
      <w:r w:rsidR="00C5069B" w:rsidRPr="006F37D0">
        <w:t xml:space="preserve"> that we have managed to further reduce the required number of high-fidelity observations</w:t>
      </w:r>
      <w:r w:rsidR="001708D2" w:rsidRPr="006F37D0">
        <w:t xml:space="preserve"> </w:t>
      </w:r>
      <w:r w:rsidR="00B95E4D">
        <w:t xml:space="preserve">that </w:t>
      </w:r>
      <w:r w:rsidR="001708D2" w:rsidRPr="00B95E4D">
        <w:t xml:space="preserve">need to be extracted </w:t>
      </w:r>
      <w:r w:rsidR="00C5069B" w:rsidRPr="00B95E4D">
        <w:t xml:space="preserve">by the machine vision module without compromising </w:t>
      </w:r>
      <w:r w:rsidR="00B95E4D">
        <w:t xml:space="preserve">the </w:t>
      </w:r>
      <w:r w:rsidR="00C5069B" w:rsidRPr="00B95E4D">
        <w:t xml:space="preserve">predictive accuracy.    </w:t>
      </w:r>
    </w:p>
    <w:p w14:paraId="67FB1E86" w14:textId="220B4408" w:rsidR="00791078" w:rsidRPr="001402F9" w:rsidRDefault="001402F9" w:rsidP="00526866">
      <w:pPr>
        <w:pStyle w:val="Heading2"/>
      </w:pPr>
      <w:r>
        <w:t>4</w:t>
      </w:r>
      <w:r w:rsidR="00600F42" w:rsidRPr="001402F9">
        <w:t xml:space="preserve">.3 </w:t>
      </w:r>
      <w:r w:rsidR="00A76165" w:rsidRPr="001402F9">
        <w:t xml:space="preserve">Active Learning of Jet Dynamics </w:t>
      </w:r>
    </w:p>
    <w:p w14:paraId="5425B1E6" w14:textId="319EB36F" w:rsidR="00DC2643" w:rsidRPr="006F37D0" w:rsidRDefault="00DC2643" w:rsidP="00DC2643">
      <w:r w:rsidRPr="00111AB3">
        <w:t xml:space="preserve">Up to now, we demonstrated that </w:t>
      </w:r>
      <w:r w:rsidR="00D30C2B" w:rsidRPr="00111AB3">
        <w:t>GPJet</w:t>
      </w:r>
      <w:r w:rsidRPr="00111AB3">
        <w:t xml:space="preserve">, is a robust tool for passive learning of jet dynamics. By </w:t>
      </w:r>
      <w:r w:rsidR="00936680" w:rsidRPr="006F37D0">
        <w:t>"</w:t>
      </w:r>
      <w:r w:rsidRPr="006F37D0">
        <w:t>passive</w:t>
      </w:r>
      <w:r w:rsidR="00936680" w:rsidRPr="006F37D0">
        <w:t>"</w:t>
      </w:r>
      <w:r w:rsidRPr="006F37D0">
        <w:t xml:space="preserve">, we mean that given a high-fidelity dataset provided by the Machine Vision module and augmented by low-fidelity data provided by the Physics-based module, the GPR capabilities of the Machine Learning module can model the function that mathematically represents the relation between the jet radius and the needle tip to collector distance. In addition to that, we </w:t>
      </w:r>
      <w:r w:rsidRPr="006F37D0">
        <w:lastRenderedPageBreak/>
        <w:t xml:space="preserve">employed the same strategy without low fidelity data, to model the function describing the </w:t>
      </w:r>
      <w:r w:rsidR="00684FC0" w:rsidRPr="006F37D0">
        <w:t xml:space="preserve">highly dynamic </w:t>
      </w:r>
      <w:r w:rsidRPr="006F37D0">
        <w:t xml:space="preserve">relationship between the Lag distance and the </w:t>
      </w:r>
      <w:r w:rsidR="00684FC0" w:rsidRPr="006F37D0">
        <w:t xml:space="preserve">ratio of the collector speed and the jet velocity at the point of interest.   </w:t>
      </w:r>
      <w:r w:rsidRPr="006F37D0">
        <w:t xml:space="preserve">  </w:t>
      </w:r>
    </w:p>
    <w:p w14:paraId="5FF446DB" w14:textId="13E22FEA" w:rsidR="008B4CE1" w:rsidRPr="006F37D0" w:rsidRDefault="00684FC0" w:rsidP="00294F87">
      <w:r w:rsidRPr="006F37D0">
        <w:t>In this section, we</w:t>
      </w:r>
      <w:r w:rsidR="00F8070B" w:rsidRPr="006F37D0">
        <w:t xml:space="preserve"> </w:t>
      </w:r>
      <w:r w:rsidRPr="006F37D0">
        <w:t xml:space="preserve">asked the questions of whether we could actively choose </w:t>
      </w:r>
      <w:r w:rsidR="00F8070B" w:rsidRPr="006F37D0">
        <w:t xml:space="preserve">data points across jet length </w:t>
      </w:r>
      <w:r w:rsidRPr="006F37D0">
        <w:t>for which to observe the outputs to accurately model the underlying function describing the jet dynamics with respect to the extracted jet features. To accomplish that, we deploy a virtual MEW machine</w:t>
      </w:r>
      <w:r w:rsidR="00F8070B" w:rsidRPr="006F37D0">
        <w:t xml:space="preserve">, </w:t>
      </w:r>
      <w:r w:rsidRPr="006F37D0">
        <w:t xml:space="preserve">whose dynamic range is defined by the available dataset, and we run simulation experiments to </w:t>
      </w:r>
      <w:r w:rsidR="007F6CB5" w:rsidRPr="006F37D0">
        <w:t xml:space="preserve">demonstrate if we can </w:t>
      </w:r>
      <w:r w:rsidRPr="006F37D0">
        <w:t xml:space="preserve">learn the underlying functions </w:t>
      </w:r>
      <w:r w:rsidR="007F6CB5" w:rsidRPr="006F37D0">
        <w:t xml:space="preserve">in an active manner as quickly and accurately as possible. </w:t>
      </w:r>
    </w:p>
    <w:p w14:paraId="2F371A0F" w14:textId="65DEB6E6" w:rsidR="008B4CE1" w:rsidRPr="006F37D0" w:rsidRDefault="007F6CB5" w:rsidP="00430E58">
      <w:r w:rsidRPr="006F37D0">
        <w:t>To accomplish that, we set up an exploration scenario</w:t>
      </w:r>
      <w:r w:rsidR="006F1D5E" w:rsidRPr="006F37D0">
        <w:t xml:space="preserve">, a set-up closely related to optimal experimental design scenarios as it equates to adaptively selecting the input spatial points across the jet length based on what is already known about the function describing the jet radius profile and where knowledge can be improved. We run active learning in both </w:t>
      </w:r>
      <w:r w:rsidR="00F8070B" w:rsidRPr="006F37D0">
        <w:t xml:space="preserve">the </w:t>
      </w:r>
      <w:r w:rsidR="006F1D5E" w:rsidRPr="006F37D0">
        <w:t xml:space="preserve">multi-fidelity GP and simple GP for the jet radius profile evolution. The results are shown in </w:t>
      </w:r>
      <w:r w:rsidR="006F1D5E" w:rsidRPr="006F37D0">
        <w:rPr>
          <w:b/>
          <w:bCs/>
        </w:rPr>
        <w:t xml:space="preserve">Figure </w:t>
      </w:r>
      <w:r w:rsidR="00261A00" w:rsidRPr="006F37D0">
        <w:rPr>
          <w:b/>
          <w:bCs/>
        </w:rPr>
        <w:t>7</w:t>
      </w:r>
      <w:r w:rsidR="00261A00" w:rsidRPr="006F37D0">
        <w:t>.</w:t>
      </w:r>
      <w:r w:rsidR="006F1D5E" w:rsidRPr="006F37D0">
        <w:t xml:space="preserve"> To systematically, compare the performance of the two different models, we chose the same</w:t>
      </w:r>
      <w:r w:rsidR="00261A00" w:rsidRPr="006F37D0">
        <w:t xml:space="preserve"> </w:t>
      </w:r>
      <w:r w:rsidR="006F1D5E" w:rsidRPr="006F37D0">
        <w:t>initial training points</w:t>
      </w:r>
      <w:r w:rsidR="00261A00" w:rsidRPr="006F37D0">
        <w:t xml:space="preserve"> (</w:t>
      </w:r>
      <w:r w:rsidR="00261A00" w:rsidRPr="006F37D0">
        <w:rPr>
          <w:b/>
          <w:bCs/>
        </w:rPr>
        <w:t>Figure7a-i</w:t>
      </w:r>
      <w:r w:rsidR="00261A00" w:rsidRPr="006F37D0">
        <w:t xml:space="preserve"> and </w:t>
      </w:r>
      <w:r w:rsidR="00261A00" w:rsidRPr="006F37D0">
        <w:rPr>
          <w:b/>
          <w:bCs/>
        </w:rPr>
        <w:t>Figure7b-i</w:t>
      </w:r>
      <w:r w:rsidR="00261A00" w:rsidRPr="006F37D0">
        <w:t xml:space="preserve">) and </w:t>
      </w:r>
      <w:r w:rsidR="00F8070B" w:rsidRPr="006F37D0">
        <w:t xml:space="preserve">the </w:t>
      </w:r>
      <w:r w:rsidR="00261A00" w:rsidRPr="006F37D0">
        <w:t>same number of iterations during each training phase.</w:t>
      </w:r>
      <w:r w:rsidR="006F1D5E" w:rsidRPr="006F37D0">
        <w:t xml:space="preserve"> </w:t>
      </w:r>
      <w:r w:rsidR="00261A00" w:rsidRPr="006F37D0">
        <w:t>For each iteration (</w:t>
      </w:r>
      <w:r w:rsidR="00261A00" w:rsidRPr="006F37D0">
        <w:rPr>
          <w:b/>
          <w:bCs/>
        </w:rPr>
        <w:t>Figure 7a(i-vi)</w:t>
      </w:r>
      <w:r w:rsidR="00261A00" w:rsidRPr="006F37D0">
        <w:t xml:space="preserve"> and </w:t>
      </w:r>
      <w:r w:rsidR="00261A00" w:rsidRPr="006F37D0">
        <w:rPr>
          <w:b/>
          <w:bCs/>
        </w:rPr>
        <w:t>Figure 7b(i-vi)</w:t>
      </w:r>
      <w:r w:rsidR="00261A00" w:rsidRPr="006F37D0">
        <w:t>)</w:t>
      </w:r>
      <w:r w:rsidR="0029144C" w:rsidRPr="006F37D0">
        <w:t>, we graphically show, on the processed video frame</w:t>
      </w:r>
      <w:r w:rsidR="00F8070B" w:rsidRPr="006F37D0">
        <w:t xml:space="preserve"> the adaptively</w:t>
      </w:r>
      <w:r w:rsidR="0029144C" w:rsidRPr="006F37D0">
        <w:t xml:space="preserve"> selected </w:t>
      </w:r>
      <w:r w:rsidR="00F8070B" w:rsidRPr="006F37D0">
        <w:t xml:space="preserve">point </w:t>
      </w:r>
      <w:r w:rsidR="00D82C27" w:rsidRPr="006F37D0">
        <w:t>across</w:t>
      </w:r>
      <w:r w:rsidR="0029144C" w:rsidRPr="006F37D0">
        <w:t xml:space="preserve"> </w:t>
      </w:r>
      <w:r w:rsidR="00D82C27" w:rsidRPr="006F37D0">
        <w:t xml:space="preserve">the jet length and </w:t>
      </w:r>
      <w:r w:rsidR="00F8070B" w:rsidRPr="006F37D0">
        <w:t xml:space="preserve">below that </w:t>
      </w:r>
      <w:r w:rsidR="0029144C" w:rsidRPr="006F37D0">
        <w:t>the modeling result</w:t>
      </w:r>
      <w:r w:rsidR="00D82C27" w:rsidRPr="006F37D0">
        <w:t>s. The adaptive selection is based on a purely exploratory acquisition function that steers the point selection towards the area of least knowledge quantified by the uncertainty output of the modeling step.</w:t>
      </w:r>
      <w:r w:rsidR="00B109FC" w:rsidRPr="006F37D0">
        <w:t xml:space="preserve"> The results demonstrate that we can learn actively and in a purely exploratory scenario accurately and fast the underlying function. Each iteration phase for the </w:t>
      </w:r>
      <w:r w:rsidR="00F8070B" w:rsidRPr="006F37D0">
        <w:t>m</w:t>
      </w:r>
      <w:r w:rsidR="00B109FC" w:rsidRPr="006F37D0">
        <w:t>ulti</w:t>
      </w:r>
      <w:r w:rsidR="00F8070B" w:rsidRPr="006F37D0">
        <w:t>-</w:t>
      </w:r>
      <w:r w:rsidR="00B109FC" w:rsidRPr="006F37D0">
        <w:t>fidelity</w:t>
      </w:r>
      <w:r w:rsidR="00F8070B" w:rsidRPr="006F37D0">
        <w:t xml:space="preserve"> (MFD)</w:t>
      </w:r>
      <w:r w:rsidR="00B109FC" w:rsidRPr="006F37D0">
        <w:t xml:space="preserve"> GPs and simple GPs lasts around ~ 0.5 seconds leading to a total learning time equal to 3 sec. </w:t>
      </w:r>
      <w:r w:rsidR="00294F87" w:rsidRPr="006F37D0">
        <w:t xml:space="preserve">Lastly, we extract performance metrics to compare the active learning between the </w:t>
      </w:r>
      <w:r w:rsidR="00F8070B" w:rsidRPr="006F37D0">
        <w:t>m</w:t>
      </w:r>
      <w:r w:rsidR="00294F87" w:rsidRPr="006F37D0">
        <w:t>ulti</w:t>
      </w:r>
      <w:r w:rsidR="00F8070B" w:rsidRPr="006F37D0">
        <w:t>-</w:t>
      </w:r>
      <w:r w:rsidR="00294F87" w:rsidRPr="006F37D0">
        <w:t xml:space="preserve">fidelity and simple GP model (see </w:t>
      </w:r>
      <w:r w:rsidR="00294F87" w:rsidRPr="007352C6">
        <w:rPr>
          <w:b/>
          <w:bCs/>
        </w:rPr>
        <w:t xml:space="preserve">Figure </w:t>
      </w:r>
      <w:r w:rsidR="00E10578" w:rsidRPr="007352C6">
        <w:rPr>
          <w:b/>
          <w:bCs/>
        </w:rPr>
        <w:t>2</w:t>
      </w:r>
      <w:r w:rsidR="007352C6" w:rsidRPr="007352C6">
        <w:rPr>
          <w:b/>
          <w:bCs/>
        </w:rPr>
        <w:t>-</w:t>
      </w:r>
      <w:r w:rsidR="00E10578" w:rsidRPr="007352C6">
        <w:rPr>
          <w:b/>
          <w:bCs/>
        </w:rPr>
        <w:t>a</w:t>
      </w:r>
      <w:r w:rsidR="007352C6" w:rsidRPr="007352C6">
        <w:rPr>
          <w:b/>
          <w:bCs/>
        </w:rPr>
        <w:t>-</w:t>
      </w:r>
      <w:r w:rsidR="00705E26" w:rsidRPr="007352C6">
        <w:rPr>
          <w:b/>
          <w:bCs/>
        </w:rPr>
        <w:t>c</w:t>
      </w:r>
      <w:r w:rsidR="00294F87" w:rsidRPr="006F37D0">
        <w:t xml:space="preserve"> in </w:t>
      </w:r>
      <w:r w:rsidR="00294F87" w:rsidRPr="007352C6">
        <w:rPr>
          <w:b/>
          <w:bCs/>
        </w:rPr>
        <w:t xml:space="preserve">Supplementary </w:t>
      </w:r>
      <w:r w:rsidR="006F37D0" w:rsidRPr="007352C6">
        <w:rPr>
          <w:b/>
          <w:bCs/>
        </w:rPr>
        <w:t>Information</w:t>
      </w:r>
      <w:r w:rsidR="00294F87" w:rsidRPr="006F37D0">
        <w:t>). The results demonstrate that active learning on</w:t>
      </w:r>
      <w:r w:rsidR="00F8070B" w:rsidRPr="006F37D0">
        <w:t xml:space="preserve"> the</w:t>
      </w:r>
      <w:r w:rsidR="00294F87" w:rsidRPr="006F37D0">
        <w:t xml:space="preserve"> MFD </w:t>
      </w:r>
      <w:r w:rsidR="00F8070B" w:rsidRPr="006F37D0">
        <w:t xml:space="preserve">model </w:t>
      </w:r>
      <w:r w:rsidR="00294F87" w:rsidRPr="006F37D0">
        <w:t>is significantly faster (</w:t>
      </w:r>
      <w:r w:rsidR="00294F87" w:rsidRPr="006F37D0">
        <w:rPr>
          <w:b/>
          <w:bCs/>
        </w:rPr>
        <w:t xml:space="preserve">Figure </w:t>
      </w:r>
      <w:r w:rsidR="00705E26" w:rsidRPr="007352C6">
        <w:rPr>
          <w:b/>
          <w:bCs/>
        </w:rPr>
        <w:t>2</w:t>
      </w:r>
      <w:r w:rsidR="007352C6" w:rsidRPr="007352C6">
        <w:rPr>
          <w:b/>
          <w:bCs/>
        </w:rPr>
        <w:t>-</w:t>
      </w:r>
      <w:r w:rsidR="00705E26" w:rsidRPr="007352C6">
        <w:rPr>
          <w:b/>
          <w:bCs/>
        </w:rPr>
        <w:t>a</w:t>
      </w:r>
      <w:r w:rsidR="007352C6" w:rsidRPr="007352C6">
        <w:rPr>
          <w:b/>
          <w:bCs/>
        </w:rPr>
        <w:t>-</w:t>
      </w:r>
      <w:r w:rsidR="00705E26" w:rsidRPr="007352C6">
        <w:rPr>
          <w:b/>
          <w:bCs/>
        </w:rPr>
        <w:t>c</w:t>
      </w:r>
      <w:r w:rsidR="00294F87" w:rsidRPr="006F37D0">
        <w:rPr>
          <w:b/>
          <w:bCs/>
        </w:rPr>
        <w:t>)</w:t>
      </w:r>
      <w:r w:rsidR="00294F87" w:rsidRPr="006F37D0">
        <w:t xml:space="preserve"> with more </w:t>
      </w:r>
      <w:r w:rsidR="00017B2D" w:rsidRPr="006F37D0">
        <w:t>confiden</w:t>
      </w:r>
      <w:r w:rsidR="00017B2D">
        <w:t>t</w:t>
      </w:r>
      <w:r w:rsidR="00017B2D" w:rsidRPr="006F37D0">
        <w:t xml:space="preserve"> </w:t>
      </w:r>
      <w:r w:rsidR="00294F87" w:rsidRPr="006F37D0">
        <w:t xml:space="preserve">predictions </w:t>
      </w:r>
      <w:r w:rsidR="008B4CE1" w:rsidRPr="006F37D0">
        <w:t>since</w:t>
      </w:r>
      <w:r w:rsidR="00294F87" w:rsidRPr="006F37D0">
        <w:t xml:space="preserve"> the model</w:t>
      </w:r>
      <w:r w:rsidR="00936680" w:rsidRPr="006F37D0">
        <w:t>'</w:t>
      </w:r>
      <w:r w:rsidR="00294F87" w:rsidRPr="006F37D0">
        <w:t xml:space="preserve">s prior assumptions are constrained by domain-aware data. </w:t>
      </w:r>
    </w:p>
    <w:p w14:paraId="02568C5C" w14:textId="33AB8C72" w:rsidR="008B4CE1" w:rsidRPr="006F37D0" w:rsidRDefault="008B4CE1" w:rsidP="00430E58">
      <w:pPr>
        <w:rPr>
          <w:b/>
          <w:bCs/>
        </w:rPr>
      </w:pPr>
      <w:r w:rsidRPr="006F37D0">
        <w:t>Then, we empl</w:t>
      </w:r>
      <w:r w:rsidR="003D59AD" w:rsidRPr="006F37D0">
        <w:t>o</w:t>
      </w:r>
      <w:r w:rsidRPr="006F37D0">
        <w:t xml:space="preserve">y the same strategy to actively learn the function describing the relation between the Lag distance and </w:t>
      </w:r>
      <w:r w:rsidR="003D59AD" w:rsidRPr="006F37D0">
        <w:t xml:space="preserve">the </w:t>
      </w:r>
      <w:r w:rsidRPr="006F37D0">
        <w:t>speed rati</w:t>
      </w:r>
      <w:r w:rsidR="003D59AD" w:rsidRPr="006F37D0">
        <w:t>o (put symbol)</w:t>
      </w:r>
      <w:r w:rsidR="00EC48CA" w:rsidRPr="006F37D0">
        <w:t xml:space="preserve"> in an exploration scenario</w:t>
      </w:r>
      <w:r w:rsidR="003D59AD" w:rsidRPr="006F37D0">
        <w:t xml:space="preserve">. The results are shown in </w:t>
      </w:r>
      <w:r w:rsidR="003D59AD" w:rsidRPr="006F37D0">
        <w:rPr>
          <w:b/>
          <w:bCs/>
        </w:rPr>
        <w:t>Figure 8</w:t>
      </w:r>
      <w:r w:rsidR="00EC48CA" w:rsidRPr="006F37D0">
        <w:t xml:space="preserve">. The virtual MEW machine performs remarkably well in the prescribed experimental simulation. It starts by randomly selecting one speed ratio equal to 5 (see </w:t>
      </w:r>
      <w:r w:rsidR="00EC48CA" w:rsidRPr="006F37D0">
        <w:rPr>
          <w:b/>
          <w:bCs/>
        </w:rPr>
        <w:t>Figure 8-a</w:t>
      </w:r>
      <w:r w:rsidR="00EC48CA" w:rsidRPr="006F37D0">
        <w:t xml:space="preserve">) and after </w:t>
      </w:r>
      <w:r w:rsidR="00873362" w:rsidRPr="006F37D0">
        <w:t>4 additional iterations</w:t>
      </w:r>
      <w:r w:rsidR="00600C97" w:rsidRPr="006F37D0">
        <w:t xml:space="preserve"> (see </w:t>
      </w:r>
      <w:r w:rsidR="00600C97" w:rsidRPr="006F37D0">
        <w:rPr>
          <w:b/>
          <w:bCs/>
        </w:rPr>
        <w:t>Figure 8-a-b-c-d</w:t>
      </w:r>
      <w:r w:rsidR="00600C97" w:rsidRPr="006F37D0">
        <w:t>)</w:t>
      </w:r>
      <w:r w:rsidR="00873362" w:rsidRPr="006F37D0">
        <w:t>, the underlying function is</w:t>
      </w:r>
      <w:r w:rsidR="00F22563">
        <w:t xml:space="preserve"> quite</w:t>
      </w:r>
      <w:r w:rsidR="00873362" w:rsidRPr="006F37D0">
        <w:t xml:space="preserve"> effectively approximated. </w:t>
      </w:r>
      <w:r w:rsidR="00600C97" w:rsidRPr="006F37D0">
        <w:t xml:space="preserve">Performance metrics (see </w:t>
      </w:r>
      <w:r w:rsidR="00600C97" w:rsidRPr="007352C6">
        <w:rPr>
          <w:b/>
          <w:bCs/>
        </w:rPr>
        <w:t xml:space="preserve">Figure </w:t>
      </w:r>
      <w:r w:rsidR="00705E26" w:rsidRPr="007352C6">
        <w:rPr>
          <w:b/>
          <w:bCs/>
        </w:rPr>
        <w:t>3</w:t>
      </w:r>
      <w:r w:rsidR="007352C6" w:rsidRPr="007352C6">
        <w:rPr>
          <w:b/>
          <w:bCs/>
        </w:rPr>
        <w:t>-</w:t>
      </w:r>
      <w:r w:rsidR="00705E26" w:rsidRPr="007352C6">
        <w:rPr>
          <w:b/>
          <w:bCs/>
        </w:rPr>
        <w:t>b</w:t>
      </w:r>
      <w:r w:rsidR="007352C6" w:rsidRPr="007352C6">
        <w:rPr>
          <w:b/>
          <w:bCs/>
        </w:rPr>
        <w:t>-</w:t>
      </w:r>
      <w:r w:rsidR="00705E26" w:rsidRPr="007352C6">
        <w:rPr>
          <w:b/>
          <w:bCs/>
        </w:rPr>
        <w:t>d</w:t>
      </w:r>
      <w:r w:rsidR="00705E26" w:rsidRPr="006F37D0">
        <w:t xml:space="preserve"> </w:t>
      </w:r>
      <w:r w:rsidR="00600C97" w:rsidRPr="006F37D0">
        <w:t xml:space="preserve">in </w:t>
      </w:r>
      <w:r w:rsidR="00600C97" w:rsidRPr="007352C6">
        <w:rPr>
          <w:b/>
          <w:bCs/>
        </w:rPr>
        <w:t>Suppleme</w:t>
      </w:r>
      <w:r w:rsidR="004126D7" w:rsidRPr="007352C6">
        <w:rPr>
          <w:b/>
          <w:bCs/>
        </w:rPr>
        <w:t>n</w:t>
      </w:r>
      <w:r w:rsidR="00600C97" w:rsidRPr="007352C6">
        <w:rPr>
          <w:b/>
          <w:bCs/>
        </w:rPr>
        <w:t xml:space="preserve">tary </w:t>
      </w:r>
      <w:r w:rsidR="00F22563" w:rsidRPr="007352C6">
        <w:rPr>
          <w:b/>
          <w:bCs/>
        </w:rPr>
        <w:t>Information</w:t>
      </w:r>
      <w:r w:rsidR="00600C97" w:rsidRPr="006F37D0">
        <w:t>) demonstrate that the underlying function ca</w:t>
      </w:r>
      <w:r w:rsidR="00F8070B" w:rsidRPr="006F37D0">
        <w:t xml:space="preserve">n </w:t>
      </w:r>
      <w:r w:rsidR="00600C97" w:rsidRPr="006F37D0">
        <w:t>be learned fast</w:t>
      </w:r>
      <w:r w:rsidR="00F8070B" w:rsidRPr="006F37D0">
        <w:t xml:space="preserve"> in an active manner and provide predictions with</w:t>
      </w:r>
      <w:r w:rsidR="00600C97" w:rsidRPr="006F37D0">
        <w:t xml:space="preserve"> higher confidence compared to </w:t>
      </w:r>
      <w:r w:rsidR="00F8070B" w:rsidRPr="006F37D0">
        <w:t xml:space="preserve">the </w:t>
      </w:r>
      <w:r w:rsidR="00600C97" w:rsidRPr="006F37D0">
        <w:t xml:space="preserve">passive learning </w:t>
      </w:r>
      <w:r w:rsidR="00F8070B" w:rsidRPr="006F37D0">
        <w:t xml:space="preserve">approach and specifically </w:t>
      </w:r>
      <w:r w:rsidR="00600C97" w:rsidRPr="006F37D0">
        <w:t>after training the GP with all the available high-fidelity observations.</w:t>
      </w:r>
    </w:p>
    <w:p w14:paraId="79E4B051" w14:textId="07F042E0" w:rsidR="00CF3B9F" w:rsidRPr="006F37D0" w:rsidRDefault="00B22AAA" w:rsidP="00017624">
      <w:r w:rsidRPr="006F37D0">
        <w:t xml:space="preserve">Finally, we set out to address the following question. </w:t>
      </w:r>
      <w:r w:rsidR="00840A4D" w:rsidRPr="006F37D0">
        <w:t xml:space="preserve">Can the virtual </w:t>
      </w:r>
      <w:r w:rsidR="00F8070B" w:rsidRPr="006F37D0">
        <w:t xml:space="preserve">MEW </w:t>
      </w:r>
      <w:r w:rsidR="00840A4D" w:rsidRPr="006F37D0">
        <w:t>machine find the speed ratio corresponding to the minimum Lag distance</w:t>
      </w:r>
      <w:r w:rsidR="00F8070B" w:rsidRPr="006F37D0">
        <w:t xml:space="preserve"> in an autonomous way? Autonomy in </w:t>
      </w:r>
      <w:r w:rsidR="007E56EE" w:rsidRPr="006F37D0">
        <w:t>this paper</w:t>
      </w:r>
      <w:r w:rsidR="00F8070B" w:rsidRPr="006F37D0">
        <w:t>, refers to the machine</w:t>
      </w:r>
      <w:r w:rsidR="00936680" w:rsidRPr="006F37D0">
        <w:t>'</w:t>
      </w:r>
      <w:r w:rsidR="00F8070B" w:rsidRPr="006F37D0">
        <w:t>s ability to self-drive measurements of an experiment. Some initial parameters, such as the parameters to explore and their corresponding ranges</w:t>
      </w:r>
      <w:r w:rsidR="007E56EE" w:rsidRPr="006F37D0">
        <w:t xml:space="preserve"> constrained by the dataset</w:t>
      </w:r>
      <w:r w:rsidR="00F8070B" w:rsidRPr="006F37D0">
        <w:t xml:space="preserve">, </w:t>
      </w:r>
      <w:r w:rsidR="007E56EE" w:rsidRPr="006F37D0">
        <w:t>is</w:t>
      </w:r>
      <w:r w:rsidR="00F8070B" w:rsidRPr="006F37D0">
        <w:t xml:space="preserve"> defined by the user </w:t>
      </w:r>
      <w:r w:rsidR="00F22563">
        <w:t>a priori</w:t>
      </w:r>
      <w:r w:rsidR="00F8070B" w:rsidRPr="006F37D0">
        <w:t>.</w:t>
      </w:r>
      <w:r w:rsidR="007E56EE" w:rsidRPr="006F37D0">
        <w:t xml:space="preserve"> I</w:t>
      </w:r>
      <w:r w:rsidRPr="006F37D0">
        <w:t xml:space="preserve">nstead of us learning the relation between the Lag distance and the speed ratio and </w:t>
      </w:r>
      <w:r w:rsidR="00840A4D" w:rsidRPr="006F37D0">
        <w:t>afterwards</w:t>
      </w:r>
      <w:r w:rsidRPr="006F37D0">
        <w:t xml:space="preserve"> calibrating the machine hyperparameters</w:t>
      </w:r>
      <w:r w:rsidR="007E56EE" w:rsidRPr="006F37D0">
        <w:t>, we aim to demonstrate a self-calibrating scenario.</w:t>
      </w:r>
      <w:r w:rsidRPr="006F37D0">
        <w:t xml:space="preserve"> To achieve that we employ an exploitation-exploration </w:t>
      </w:r>
      <w:r w:rsidR="00F22563">
        <w:t>stategy</w:t>
      </w:r>
      <w:r w:rsidR="00F22563" w:rsidRPr="006F37D0">
        <w:t xml:space="preserve"> </w:t>
      </w:r>
      <w:r w:rsidR="007E56EE" w:rsidRPr="006F37D0">
        <w:t xml:space="preserve">in the spirit of Bayesian </w:t>
      </w:r>
      <w:r w:rsidR="00D579D7">
        <w:t>O</w:t>
      </w:r>
      <w:r w:rsidR="00D579D7" w:rsidRPr="006F37D0">
        <w:t>ptimization</w:t>
      </w:r>
      <w:r w:rsidR="00D579D7">
        <w:t xml:space="preserve"> (BO)</w:t>
      </w:r>
      <w:r w:rsidR="00D579D7">
        <w:rPr>
          <w:vertAlign w:val="superscript"/>
        </w:rPr>
        <w:t>Lookman (2019)</w:t>
      </w:r>
      <w:r w:rsidRPr="006F37D0">
        <w:rPr>
          <w:b/>
          <w:bCs/>
        </w:rPr>
        <w:t>.</w:t>
      </w:r>
      <w:r w:rsidR="00956A1F" w:rsidRPr="006F37D0">
        <w:rPr>
          <w:b/>
          <w:bCs/>
        </w:rPr>
        <w:t xml:space="preserve"> </w:t>
      </w:r>
      <w:r w:rsidR="00956A1F" w:rsidRPr="006F37D0">
        <w:t xml:space="preserve">It is called exploration–exploitation as scenarios where the output of the underlying function must be optimized require us to both sample uncertain areas to acquire more knowledge about the function (exploration) as well as </w:t>
      </w:r>
      <w:r w:rsidR="00956A1F" w:rsidRPr="006F37D0">
        <w:lastRenderedPageBreak/>
        <w:t xml:space="preserve">sampling input points that are likely to produce </w:t>
      </w:r>
      <w:r w:rsidR="00D579D7">
        <w:t>extremum</w:t>
      </w:r>
      <w:r w:rsidR="00D579D7" w:rsidRPr="006F37D0">
        <w:t xml:space="preserve"> </w:t>
      </w:r>
      <w:r w:rsidR="00956A1F" w:rsidRPr="006F37D0">
        <w:t>outputs given the current knowledge of the function (exploitation).</w:t>
      </w:r>
      <w:r w:rsidRPr="006F37D0">
        <w:rPr>
          <w:b/>
          <w:bCs/>
        </w:rPr>
        <w:t xml:space="preserve"> </w:t>
      </w:r>
      <w:r w:rsidRPr="006F37D0">
        <w:t xml:space="preserve">The virtual MEW machine performs remarkably well in the prescribed experimental simulation. It starts again by randomly selecting a speed ratio equal to (see </w:t>
      </w:r>
      <w:r w:rsidRPr="006F37D0">
        <w:rPr>
          <w:b/>
          <w:bCs/>
        </w:rPr>
        <w:t>Figure 9-a</w:t>
      </w:r>
      <w:r w:rsidRPr="006F37D0">
        <w:t xml:space="preserve">) and after 2 additional iterations (see </w:t>
      </w:r>
      <w:r w:rsidRPr="006F37D0">
        <w:rPr>
          <w:b/>
          <w:bCs/>
        </w:rPr>
        <w:t>Figure 9-a-c</w:t>
      </w:r>
      <w:r w:rsidRPr="006F37D0">
        <w:t xml:space="preserve">) </w:t>
      </w:r>
      <w:r w:rsidR="00840A4D" w:rsidRPr="006F37D0">
        <w:t xml:space="preserve">the speed ratio corresponding to the minimum Lag distance has been reached. This speed ratio is close to 1, as expected from the mechanical sewing machine model, which is described in detail in sub-section </w:t>
      </w:r>
      <w:r w:rsidR="00D579D7">
        <w:t>6</w:t>
      </w:r>
      <w:r w:rsidR="00840A4D" w:rsidRPr="006F37D0">
        <w:t>.4 under the Methods section.</w:t>
      </w:r>
      <w:r w:rsidR="00017624" w:rsidRPr="006F37D0">
        <w:t xml:space="preserve"> </w:t>
      </w:r>
      <w:r w:rsidR="00CF3B9F" w:rsidRPr="006F37D0">
        <w:t xml:space="preserve">BO validates the initial hypothesis formed by universality about </w:t>
      </w:r>
      <w:r w:rsidR="008B4E2B">
        <w:t xml:space="preserve">the </w:t>
      </w:r>
      <w:r w:rsidR="00CF3B9F" w:rsidRPr="006F37D0">
        <w:t>mechanical sewing machine model</w:t>
      </w:r>
      <w:r w:rsidR="008B4E2B">
        <w:t>.</w:t>
      </w:r>
    </w:p>
    <w:p w14:paraId="5C19BF62" w14:textId="0972A7CE" w:rsidR="002E6CBF" w:rsidRDefault="00A76165" w:rsidP="00391122">
      <w:pPr>
        <w:pStyle w:val="Heading1"/>
        <w:ind w:left="360"/>
      </w:pPr>
      <w:r w:rsidRPr="006F37D0">
        <w:t>Conclusions</w:t>
      </w:r>
    </w:p>
    <w:p w14:paraId="04CE292E" w14:textId="66E6D8CA" w:rsidR="00CC6E3C" w:rsidRPr="006F37D0" w:rsidRDefault="00CC6E3C" w:rsidP="00391122">
      <w:r w:rsidRPr="006F37D0">
        <w:t>In this work, we demonstrate GPJet, an end-to-end physics-informed probabilistic machine learning framework that sets the basis for the next generation of self-calibrating E-jet printing machines. We construct a virtual MEW machine using a previously published video dataset acquired by a conventional camera that performs in situ jet monitoring under various process conditions, and we demonstrate that GPJet is capable of:</w:t>
      </w:r>
    </w:p>
    <w:p w14:paraId="740E8A85" w14:textId="77777777" w:rsidR="00CC6E3C" w:rsidRPr="006F37D0" w:rsidRDefault="00CC6E3C" w:rsidP="00391122">
      <w:pPr>
        <w:numPr>
          <w:ilvl w:val="0"/>
          <w:numId w:val="11"/>
        </w:numPr>
        <w:ind w:left="360"/>
      </w:pPr>
      <w:r w:rsidRPr="006F37D0">
        <w:t>high-fidelity jet feature extraction in real-time from video data using a parallelized computer vision algorithmic workflow that is systematically profiled under various implementations,</w:t>
      </w:r>
    </w:p>
    <w:p w14:paraId="6CE51516" w14:textId="77777777" w:rsidR="00CC6E3C" w:rsidRPr="006F37D0" w:rsidRDefault="00CC6E3C" w:rsidP="00391122">
      <w:pPr>
        <w:numPr>
          <w:ilvl w:val="0"/>
          <w:numId w:val="11"/>
        </w:numPr>
        <w:ind w:left="360"/>
      </w:pPr>
      <w:r w:rsidRPr="006F37D0">
        <w:t>low-fidelity jet feature extraction from fast physics-based models describing the evolution of the jet across the free-flow regime and the deposition dynamics of a gravity-driven viscous thread onto a moving surface known as the “fluid-mechanical sewing machine”</w:t>
      </w:r>
    </w:p>
    <w:p w14:paraId="2B66E81A" w14:textId="77777777" w:rsidR="00CC6E3C" w:rsidRPr="006F37D0" w:rsidRDefault="00CC6E3C" w:rsidP="00CC6E3C">
      <w:pPr>
        <w:ind w:firstLine="0"/>
      </w:pPr>
      <w:r w:rsidRPr="006F37D0">
        <w:t xml:space="preserve">and </w:t>
      </w:r>
    </w:p>
    <w:p w14:paraId="0A2294DB" w14:textId="38C75EAD" w:rsidR="002B377B" w:rsidRPr="006F37D0" w:rsidRDefault="00CC6E3C" w:rsidP="00391122">
      <w:pPr>
        <w:pStyle w:val="ListParagraph"/>
        <w:numPr>
          <w:ilvl w:val="0"/>
          <w:numId w:val="12"/>
        </w:numPr>
        <w:ind w:left="360"/>
      </w:pPr>
      <w:r w:rsidRPr="006F37D0">
        <w:t>learning the process dynamics with minimum experimental cost as described by the required number of high-fidelity data.</w:t>
      </w:r>
      <w:r w:rsidR="00391122">
        <w:t xml:space="preserve"> Two case studies were performed, one regarding the jet diameter profile and the other regarding the lag distance. We have proven, through Gaussian Process Regression, that for an offline learning strategy, the number of data and their respective position in the design space are crucial for the quality and the confidence of the predictions in both cases. Also, in the case of the jet radius profile, coupling high-fidelity data, provided from the machine vision module, with low-fidelity data, provided from the multi-physics </w:t>
      </w:r>
      <w:r w:rsidR="00391122" w:rsidRPr="007352C6">
        <w:t>numerical</w:t>
      </w:r>
      <w:r w:rsidR="00391122">
        <w:t xml:space="preserve"> model, through multi-fidelity Gaussian Process Regression, can provide better and more confident predictions, while using less high-fidelity observations. Such results lead to computational cost reduction, since jet diameter needs to be evaluated in less points across the nozzle to bed distance, and hence to even faster video processing times.</w:t>
      </w:r>
      <w:r w:rsidR="00391122" w:rsidRPr="00391122">
        <w:t xml:space="preserve"> Then an online learning strategy was utilized. Bayesian Optimization algorithms were employed to actively learn the jet diameter profile, using the minimum experimental cost, with and without multi-fidelity modeling. Once more ML planner can effectively learn the jet evolution in the free-flow regime much more efficiently when it is informed by physics. Same strategy is employed.</w:t>
      </w:r>
    </w:p>
    <w:p w14:paraId="049D086D" w14:textId="77777777" w:rsidR="00D4471D" w:rsidRPr="006F37D0" w:rsidRDefault="00D4471D" w:rsidP="00391122">
      <w:pPr>
        <w:ind w:firstLine="0"/>
      </w:pPr>
    </w:p>
    <w:p w14:paraId="48E9FE7B" w14:textId="77777777" w:rsidR="00CD6920" w:rsidRPr="006F37D0" w:rsidRDefault="00CD6920" w:rsidP="00CD6920">
      <w:pPr>
        <w:pStyle w:val="Heading1"/>
        <w:spacing w:after="240"/>
        <w:ind w:left="360"/>
      </w:pPr>
      <w:r w:rsidRPr="006F37D0">
        <w:t>Methods</w:t>
      </w:r>
    </w:p>
    <w:p w14:paraId="6D52C5B1" w14:textId="3F78EC56" w:rsidR="00266882" w:rsidRPr="006F37D0" w:rsidRDefault="005736C3" w:rsidP="00266882">
      <w:pPr>
        <w:pStyle w:val="Heading2"/>
        <w:spacing w:before="0"/>
      </w:pPr>
      <w:r w:rsidRPr="006F37D0">
        <w:t>6</w:t>
      </w:r>
      <w:r w:rsidR="00CD6920" w:rsidRPr="006F37D0">
        <w:t>.</w:t>
      </w:r>
      <w:r w:rsidRPr="006F37D0">
        <w:t>1</w:t>
      </w:r>
      <w:r w:rsidR="00CD6920" w:rsidRPr="006F37D0">
        <w:t xml:space="preserve"> </w:t>
      </w:r>
      <w:r w:rsidR="00E52A1E" w:rsidRPr="006F37D0">
        <w:t>Machine Vision Module</w:t>
      </w:r>
    </w:p>
    <w:p w14:paraId="14BEDC19" w14:textId="5E936B19" w:rsidR="00CD6920" w:rsidRPr="006F37D0" w:rsidRDefault="00266882" w:rsidP="00266882">
      <w:r w:rsidRPr="006F37D0">
        <w:rPr>
          <w:b/>
          <w:bCs/>
        </w:rPr>
        <w:t>Jet Metrology.</w:t>
      </w:r>
      <w:r w:rsidRPr="006F37D0">
        <w:t xml:space="preserve"> </w:t>
      </w:r>
      <w:r w:rsidR="00CD6920" w:rsidRPr="006F37D0">
        <w:t>For the implementation of the Jet Metrology algorithm</w:t>
      </w:r>
      <w:r w:rsidR="008B4E2B">
        <w:t>,</w:t>
      </w:r>
      <w:r w:rsidR="00CD6920" w:rsidRPr="006F37D0">
        <w:t xml:space="preserve"> Python 3.8 was used, along with </w:t>
      </w:r>
      <w:r w:rsidR="00C1522C" w:rsidRPr="006F37D0">
        <w:t xml:space="preserve">the python bindings of the </w:t>
      </w:r>
      <w:r w:rsidR="00CD6920" w:rsidRPr="006F37D0">
        <w:t xml:space="preserve">OpenCV library, which enables </w:t>
      </w:r>
      <w:r w:rsidR="008B4E2B">
        <w:t>u</w:t>
      </w:r>
      <w:r w:rsidR="008B4E2B" w:rsidRPr="006F37D0">
        <w:t xml:space="preserve">s </w:t>
      </w:r>
      <w:r w:rsidR="00CD6920" w:rsidRPr="006F37D0">
        <w:t xml:space="preserve">to read and process video data. </w:t>
      </w:r>
      <w:r w:rsidR="00C1522C" w:rsidRPr="006F37D0">
        <w:t xml:space="preserve">The </w:t>
      </w:r>
      <w:r w:rsidR="00CD6920" w:rsidRPr="006F37D0">
        <w:t>Jet Metrology algorithm consists of two sub-algorithms. The first is the Object Segmentation and Detection algorithm. The second is the Feature Extraction algorithm.</w:t>
      </w:r>
    </w:p>
    <w:p w14:paraId="3BD8ABFD" w14:textId="165BE0DA" w:rsidR="00472EB0" w:rsidRPr="006F37D0" w:rsidRDefault="00CD6920" w:rsidP="00CD6920">
      <w:r w:rsidRPr="006F37D0">
        <w:lastRenderedPageBreak/>
        <w:t xml:space="preserve">The first sub-algorithm segments the </w:t>
      </w:r>
      <w:r w:rsidR="00C1522C" w:rsidRPr="006F37D0">
        <w:t>n</w:t>
      </w:r>
      <w:r w:rsidRPr="006F37D0">
        <w:t>eedle</w:t>
      </w:r>
      <w:r w:rsidR="00C1522C" w:rsidRPr="006F37D0">
        <w:t xml:space="preserve"> tip</w:t>
      </w:r>
      <w:r w:rsidRPr="006F37D0">
        <w:t xml:space="preserve">, the Taylor </w:t>
      </w:r>
      <w:r w:rsidR="00C1522C" w:rsidRPr="006F37D0">
        <w:t>c</w:t>
      </w:r>
      <w:r w:rsidRPr="006F37D0">
        <w:t xml:space="preserve">one, the </w:t>
      </w:r>
      <w:proofErr w:type="gramStart"/>
      <w:r w:rsidR="00C1522C" w:rsidRPr="006F37D0">
        <w:t>j</w:t>
      </w:r>
      <w:r w:rsidRPr="006F37D0">
        <w:t>et</w:t>
      </w:r>
      <w:proofErr w:type="gramEnd"/>
      <w:r w:rsidRPr="006F37D0">
        <w:t xml:space="preserve"> and the </w:t>
      </w:r>
      <w:r w:rsidR="00C1522C" w:rsidRPr="006F37D0">
        <w:t>d</w:t>
      </w:r>
      <w:r w:rsidRPr="006F37D0">
        <w:t xml:space="preserve">eposited </w:t>
      </w:r>
      <w:r w:rsidR="00C1522C" w:rsidRPr="006F37D0">
        <w:t>fiber</w:t>
      </w:r>
      <w:r w:rsidRPr="006F37D0">
        <w:t xml:space="preserve"> </w:t>
      </w:r>
      <w:r w:rsidR="00EC5AF6">
        <w:t>`</w:t>
      </w:r>
      <w:r w:rsidRPr="006F37D0">
        <w:t xml:space="preserve">on the collector. </w:t>
      </w:r>
      <w:r w:rsidR="00C1522C" w:rsidRPr="006F37D0">
        <w:t xml:space="preserve">In addition to that, the algorithm </w:t>
      </w:r>
      <w:r w:rsidRPr="006F37D0">
        <w:t>attempts to find the jet</w:t>
      </w:r>
      <w:r w:rsidR="00D273D3" w:rsidRPr="006F37D0">
        <w:t>'</w:t>
      </w:r>
      <w:r w:rsidRPr="006F37D0">
        <w:t xml:space="preserve">s deposition point on the collector. Finally, </w:t>
      </w:r>
      <w:r w:rsidR="00C1522C" w:rsidRPr="006F37D0">
        <w:t xml:space="preserve">the segmented objects of interest are plotted for </w:t>
      </w:r>
      <w:r w:rsidRPr="006F37D0">
        <w:t xml:space="preserve">the user </w:t>
      </w:r>
      <w:r w:rsidR="00C1522C" w:rsidRPr="006F37D0">
        <w:t xml:space="preserve">to visually inspect the output and </w:t>
      </w:r>
      <w:r w:rsidRPr="006F37D0">
        <w:t xml:space="preserve">assess </w:t>
      </w:r>
      <w:r w:rsidR="00C1522C" w:rsidRPr="006F37D0">
        <w:t xml:space="preserve">the </w:t>
      </w:r>
      <w:r w:rsidRPr="006F37D0">
        <w:t>performance</w:t>
      </w:r>
      <w:r w:rsidR="00C1522C" w:rsidRPr="006F37D0">
        <w:t xml:space="preserve"> of the algorithm</w:t>
      </w:r>
      <w:r w:rsidRPr="006F37D0">
        <w:t xml:space="preserve">. </w:t>
      </w:r>
      <w:r w:rsidR="00C1522C" w:rsidRPr="006F37D0">
        <w:t>To</w:t>
      </w:r>
      <w:r w:rsidRPr="006F37D0">
        <w:t xml:space="preserve"> detect the objects of interest in each video frame we use the very much alike </w:t>
      </w:r>
      <w:r w:rsidRPr="00D23653">
        <w:rPr>
          <w:i/>
          <w:iCs/>
        </w:rPr>
        <w:t>meanshift</w:t>
      </w:r>
      <w:r w:rsidR="00472EB0" w:rsidRPr="006F37D0">
        <w:t xml:space="preserve"> </w:t>
      </w:r>
      <w:r w:rsidR="00EC5AF6" w:rsidRPr="002E1185">
        <w:rPr>
          <w:vertAlign w:val="superscript"/>
        </w:rPr>
        <w:t>31</w:t>
      </w:r>
      <w:r w:rsidRPr="006F37D0">
        <w:t xml:space="preserve"> and </w:t>
      </w:r>
      <w:r w:rsidRPr="00D23653">
        <w:rPr>
          <w:i/>
          <w:iCs/>
        </w:rPr>
        <w:t>camshift</w:t>
      </w:r>
      <w:r w:rsidRPr="006F37D0">
        <w:t xml:space="preserve"> </w:t>
      </w:r>
      <w:r w:rsidR="00EC5AF6" w:rsidRPr="002E1185">
        <w:rPr>
          <w:vertAlign w:val="superscript"/>
        </w:rPr>
        <w:t>32</w:t>
      </w:r>
      <w:r w:rsidR="00200C9E">
        <w:t xml:space="preserve"> </w:t>
      </w:r>
      <w:r w:rsidRPr="006F37D0">
        <w:t>algorithms</w:t>
      </w:r>
      <w:r w:rsidR="00C1522C" w:rsidRPr="006F37D0">
        <w:t xml:space="preserve"> </w:t>
      </w:r>
      <w:r w:rsidRPr="006F37D0">
        <w:t xml:space="preserve"> </w:t>
      </w:r>
    </w:p>
    <w:p w14:paraId="397C0C88" w14:textId="2F270B60" w:rsidR="00CD6920" w:rsidRPr="006F37D0" w:rsidRDefault="00CD6920" w:rsidP="00CD6920">
      <w:r w:rsidRPr="006F37D0">
        <w:t xml:space="preserve">The </w:t>
      </w:r>
      <w:r w:rsidRPr="00D23653">
        <w:rPr>
          <w:i/>
          <w:iCs/>
        </w:rPr>
        <w:t>meanshift</w:t>
      </w:r>
      <w:r w:rsidRPr="006F37D0">
        <w:t xml:space="preserve"> algorithm is</w:t>
      </w:r>
      <w:r w:rsidR="00C1522C" w:rsidRPr="006F37D0">
        <w:t xml:space="preserve"> based on</w:t>
      </w:r>
      <w:r w:rsidRPr="006F37D0">
        <w:t xml:space="preserve"> </w:t>
      </w:r>
      <w:r w:rsidR="00C1522C" w:rsidRPr="006F37D0">
        <w:t>a</w:t>
      </w:r>
      <w:r w:rsidRPr="006F37D0">
        <w:t xml:space="preserve"> statistical concept </w:t>
      </w:r>
      <w:r w:rsidR="00C1522C" w:rsidRPr="006F37D0">
        <w:t xml:space="preserve">directly </w:t>
      </w:r>
      <w:r w:rsidRPr="006F37D0">
        <w:t xml:space="preserve">related to clustering. </w:t>
      </w:r>
      <w:r w:rsidR="00C1522C" w:rsidRPr="006F37D0">
        <w:t>Similar to</w:t>
      </w:r>
      <w:r w:rsidRPr="006F37D0">
        <w:t xml:space="preserve"> </w:t>
      </w:r>
      <w:r w:rsidR="00472EB0" w:rsidRPr="006F37D0">
        <w:t xml:space="preserve">other </w:t>
      </w:r>
      <w:r w:rsidRPr="006F37D0">
        <w:t>clustering algorithms,</w:t>
      </w:r>
      <w:r w:rsidR="00472EB0" w:rsidRPr="006F37D0">
        <w:t xml:space="preserve"> the </w:t>
      </w:r>
      <w:r w:rsidR="00472EB0" w:rsidRPr="00D23653">
        <w:rPr>
          <w:i/>
          <w:iCs/>
        </w:rPr>
        <w:t>meanshift</w:t>
      </w:r>
      <w:r w:rsidR="00472EB0" w:rsidRPr="006F37D0">
        <w:t xml:space="preserve"> algorithm</w:t>
      </w:r>
      <w:r w:rsidRPr="006F37D0">
        <w:t xml:space="preserve"> </w:t>
      </w:r>
      <w:r w:rsidR="00472EB0" w:rsidRPr="006F37D0">
        <w:t>scans</w:t>
      </w:r>
      <w:r w:rsidRPr="006F37D0">
        <w:t xml:space="preserve"> the whole frame for high concentration of pixels of the same color. The main difference between the</w:t>
      </w:r>
      <w:r w:rsidR="00472EB0" w:rsidRPr="006F37D0">
        <w:t xml:space="preserve"> </w:t>
      </w:r>
      <w:r w:rsidR="00472EB0" w:rsidRPr="00D23653">
        <w:rPr>
          <w:i/>
          <w:iCs/>
        </w:rPr>
        <w:t>meanshift</w:t>
      </w:r>
      <w:r w:rsidR="00472EB0" w:rsidRPr="006F37D0">
        <w:t xml:space="preserve"> and the </w:t>
      </w:r>
      <w:r w:rsidR="00472EB0" w:rsidRPr="00D23653">
        <w:rPr>
          <w:i/>
          <w:iCs/>
        </w:rPr>
        <w:t>camshift</w:t>
      </w:r>
      <w:r w:rsidR="00472EB0" w:rsidRPr="006F37D0">
        <w:t xml:space="preserve"> </w:t>
      </w:r>
      <w:r w:rsidRPr="006F37D0">
        <w:t xml:space="preserve">algorithms is that the </w:t>
      </w:r>
      <w:r w:rsidRPr="00D23653">
        <w:rPr>
          <w:i/>
          <w:iCs/>
        </w:rPr>
        <w:t>camshift</w:t>
      </w:r>
      <w:r w:rsidRPr="006F37D0">
        <w:t xml:space="preserve"> algorithm has the capability to adjust, so that the tracking box can change its size and direction, to better correlate </w:t>
      </w:r>
      <w:r w:rsidR="00200C9E">
        <w:t>with</w:t>
      </w:r>
      <w:r w:rsidR="00200C9E" w:rsidRPr="006F37D0">
        <w:t xml:space="preserve"> </w:t>
      </w:r>
      <w:r w:rsidRPr="006F37D0">
        <w:t>the movements of the tracked object.</w:t>
      </w:r>
      <w:r w:rsidR="00472EB0" w:rsidRPr="006F37D0">
        <w:t xml:space="preserve"> </w:t>
      </w:r>
      <w:r w:rsidRPr="006F37D0">
        <w:t xml:space="preserve">The </w:t>
      </w:r>
      <w:r w:rsidRPr="00D23653">
        <w:rPr>
          <w:i/>
          <w:iCs/>
        </w:rPr>
        <w:t>meanshift</w:t>
      </w:r>
      <w:r w:rsidRPr="006F37D0">
        <w:t xml:space="preserve"> and </w:t>
      </w:r>
      <w:r w:rsidRPr="00D23653">
        <w:rPr>
          <w:i/>
          <w:iCs/>
        </w:rPr>
        <w:t>camshift</w:t>
      </w:r>
      <w:r w:rsidRPr="006F37D0">
        <w:t xml:space="preserve"> algorithm are useful tools to employ for object tracking. Also, unlike neural networks and other machine learning methods </w:t>
      </w:r>
      <w:r w:rsidR="00200C9E">
        <w:t>for</w:t>
      </w:r>
      <w:r w:rsidR="00200C9E" w:rsidRPr="006F37D0">
        <w:t xml:space="preserve"> </w:t>
      </w:r>
      <w:r w:rsidRPr="006F37D0">
        <w:t xml:space="preserve">object detection, these algorithms can be immediately implemented and deployed </w:t>
      </w:r>
      <w:r w:rsidR="00200C9E">
        <w:t xml:space="preserve">unsupervised, </w:t>
      </w:r>
      <w:proofErr w:type="gramStart"/>
      <w:r w:rsidR="00200C9E">
        <w:t>i.e.</w:t>
      </w:r>
      <w:proofErr w:type="gramEnd"/>
      <w:r w:rsidR="00200C9E">
        <w:t xml:space="preserve"> </w:t>
      </w:r>
      <w:r w:rsidRPr="006F37D0">
        <w:t xml:space="preserve">without the need to train a model with numerous labeled images. Instead, the algorithm takes as an input the initial color of the object, that needs to be detected, and then it tracks it throughout the rest of the video. On the other hand, using color as a primary method of identification, neither of the two algorithms </w:t>
      </w:r>
      <w:r w:rsidR="00472EB0" w:rsidRPr="006F37D0">
        <w:t>can</w:t>
      </w:r>
      <w:r w:rsidRPr="006F37D0">
        <w:t xml:space="preserve"> identify objects based on </w:t>
      </w:r>
      <w:r w:rsidR="00472EB0" w:rsidRPr="006F37D0">
        <w:t>specific shapes</w:t>
      </w:r>
      <w:r w:rsidRPr="006F37D0">
        <w:t xml:space="preserve"> and features, which makes them significantly less powerful than other methods. Furthermore, objects varying in color on a large scale and complex or noisy backgrounds can make object detection and tracking problematic. </w:t>
      </w:r>
      <w:r w:rsidR="00472EB0" w:rsidRPr="006F37D0">
        <w:t>As a result, the</w:t>
      </w:r>
      <w:r w:rsidRPr="006F37D0">
        <w:t xml:space="preserve"> </w:t>
      </w:r>
      <w:r w:rsidRPr="0079728E">
        <w:rPr>
          <w:i/>
          <w:iCs/>
        </w:rPr>
        <w:t>meanshift</w:t>
      </w:r>
      <w:r w:rsidRPr="006F37D0">
        <w:t xml:space="preserve"> and </w:t>
      </w:r>
      <w:r w:rsidRPr="0079728E">
        <w:rPr>
          <w:i/>
          <w:iCs/>
        </w:rPr>
        <w:t>camshift</w:t>
      </w:r>
      <w:r w:rsidRPr="006F37D0">
        <w:t xml:space="preserve"> algorithms work best under controlled environments.</w:t>
      </w:r>
    </w:p>
    <w:p w14:paraId="66F99CF0" w14:textId="08775E4D" w:rsidR="00CD6920" w:rsidRPr="006F37D0" w:rsidRDefault="00CD6920" w:rsidP="00CD6920">
      <w:r w:rsidRPr="006F37D0">
        <w:t>The first step is to reverse the image</w:t>
      </w:r>
      <w:r w:rsidR="00200C9E">
        <w:t xml:space="preserve"> colors</w:t>
      </w:r>
      <w:r w:rsidRPr="006F37D0">
        <w:t xml:space="preserve"> so that the objects of interest are white and the background black. The next step is to apply a multi</w:t>
      </w:r>
      <w:r w:rsidR="00200C9E">
        <w:t>-</w:t>
      </w:r>
      <w:r w:rsidRPr="006F37D0">
        <w:t xml:space="preserve">color mask to segment them, and then to change the image color-space from BGR to HSV. Finally, the </w:t>
      </w:r>
      <w:r w:rsidRPr="0079728E">
        <w:rPr>
          <w:i/>
          <w:iCs/>
        </w:rPr>
        <w:t>meanshift</w:t>
      </w:r>
      <w:r w:rsidRPr="006F37D0">
        <w:t xml:space="preserve"> algorithm is applied to detect the needle and the Taylor cone, since there is barely any significant movement to them, </w:t>
      </w:r>
      <w:r w:rsidR="00200C9E">
        <w:t>as well as</w:t>
      </w:r>
      <w:r w:rsidR="00200C9E" w:rsidRPr="006F37D0">
        <w:t xml:space="preserve"> </w:t>
      </w:r>
      <w:r w:rsidRPr="006F37D0">
        <w:t xml:space="preserve">the </w:t>
      </w:r>
      <w:r w:rsidRPr="0079728E">
        <w:rPr>
          <w:i/>
          <w:iCs/>
        </w:rPr>
        <w:t>camshift</w:t>
      </w:r>
      <w:r w:rsidRPr="006F37D0">
        <w:t xml:space="preserve"> algorithm to detect and track the jet. </w:t>
      </w:r>
    </w:p>
    <w:p w14:paraId="110693BC" w14:textId="658FAC56" w:rsidR="00CD6920" w:rsidRPr="006F37D0" w:rsidRDefault="00472EB0" w:rsidP="00CD6920">
      <w:r w:rsidRPr="006F37D0">
        <w:t>To</w:t>
      </w:r>
      <w:r w:rsidR="00CD6920" w:rsidRPr="006F37D0">
        <w:t xml:space="preserve"> find the </w:t>
      </w:r>
      <w:r w:rsidRPr="006F37D0">
        <w:t>deposition</w:t>
      </w:r>
      <w:r w:rsidR="00CD6920" w:rsidRPr="006F37D0">
        <w:t xml:space="preserve"> point</w:t>
      </w:r>
      <w:r w:rsidRPr="006F37D0">
        <w:t xml:space="preserve">, </w:t>
      </w:r>
      <w:r w:rsidR="00CD6920" w:rsidRPr="006F37D0">
        <w:t>the algorithm needs to know the collector</w:t>
      </w:r>
      <w:r w:rsidR="00D273D3" w:rsidRPr="006F37D0">
        <w:t>'</w:t>
      </w:r>
      <w:r w:rsidR="00CD6920" w:rsidRPr="006F37D0">
        <w:t>s position. Then</w:t>
      </w:r>
      <w:r w:rsidRPr="006F37D0">
        <w:t>,</w:t>
      </w:r>
      <w:r w:rsidR="00CD6920" w:rsidRPr="006F37D0">
        <w:t xml:space="preserve"> it creates a window around the collector, crops the region of interest from the frame and processes that instead of the whole frame. The buil</w:t>
      </w:r>
      <w:r w:rsidRPr="006F37D0">
        <w:t>t</w:t>
      </w:r>
      <w:r w:rsidR="00CD6920" w:rsidRPr="006F37D0">
        <w:t xml:space="preserve">-in function used to find the deposition point is the </w:t>
      </w:r>
      <w:r w:rsidR="00CD6920" w:rsidRPr="006F37D0">
        <w:rPr>
          <w:rFonts w:cs="Times New Roman"/>
          <w:i/>
          <w:iCs/>
          <w:szCs w:val="24"/>
        </w:rPr>
        <w:t>cv2.goodFeaturesToTrack</w:t>
      </w:r>
      <w:r w:rsidR="00CD6920" w:rsidRPr="006F37D0">
        <w:t xml:space="preserve">. This function finds the most prominent corner in our region of interest by calculating </w:t>
      </w:r>
      <w:r w:rsidR="001E3CF5">
        <w:t xml:space="preserve">its </w:t>
      </w:r>
      <w:r w:rsidR="00CD6920" w:rsidRPr="006F37D0">
        <w:t xml:space="preserve">eigen-values, as described in </w:t>
      </w:r>
      <w:r w:rsidR="00EC5AF6" w:rsidRPr="002E1185">
        <w:rPr>
          <w:vertAlign w:val="superscript"/>
        </w:rPr>
        <w:t>33</w:t>
      </w:r>
      <w:r w:rsidR="00CD6920" w:rsidRPr="006F37D0">
        <w:t>.</w:t>
      </w:r>
    </w:p>
    <w:p w14:paraId="445E4007" w14:textId="72FF511F" w:rsidR="00CD6920" w:rsidRPr="006F37D0" w:rsidRDefault="00CD6920" w:rsidP="00CD6920">
      <w:r w:rsidRPr="006F37D0">
        <w:t>Finally, by subtracting the deposition point from the nozzle</w:t>
      </w:r>
      <w:r w:rsidR="00D273D3" w:rsidRPr="006F37D0">
        <w:t>'</w:t>
      </w:r>
      <w:r w:rsidRPr="006F37D0">
        <w:t xml:space="preserve">s position (center of blue rectangle in Figure 2c), we get the lag distance, which is depicted with a two-way orange arrow in </w:t>
      </w:r>
      <w:r w:rsidRPr="006F37D0">
        <w:rPr>
          <w:b/>
          <w:bCs/>
        </w:rPr>
        <w:t xml:space="preserve">Figure </w:t>
      </w:r>
      <w:r w:rsidR="003553F7" w:rsidRPr="006F37D0">
        <w:rPr>
          <w:b/>
          <w:bCs/>
        </w:rPr>
        <w:t>3</w:t>
      </w:r>
      <w:r w:rsidRPr="006F37D0">
        <w:t xml:space="preserve">. </w:t>
      </w:r>
    </w:p>
    <w:p w14:paraId="6ECB373D" w14:textId="19012CC9" w:rsidR="00CD6920" w:rsidRPr="006F37D0" w:rsidRDefault="00CD6920" w:rsidP="00CD6920">
      <w:r w:rsidRPr="006F37D0">
        <w:t xml:space="preserve">The second sub-algorithm is the one responsible for extracting all </w:t>
      </w:r>
      <w:r w:rsidR="003553F7" w:rsidRPr="006F37D0">
        <w:t>the jet features that are relevant to the process dynamics</w:t>
      </w:r>
      <w:r w:rsidRPr="006F37D0">
        <w:t xml:space="preserve">. </w:t>
      </w:r>
      <w:r w:rsidR="003553F7" w:rsidRPr="006F37D0">
        <w:t xml:space="preserve">These </w:t>
      </w:r>
      <w:r w:rsidRPr="006F37D0">
        <w:t xml:space="preserve">features are the diameter, </w:t>
      </w:r>
      <w:r w:rsidR="003553F7" w:rsidRPr="006F37D0">
        <w:t>areas,</w:t>
      </w:r>
      <w:r w:rsidRPr="006F37D0">
        <w:t xml:space="preserve"> and angles of the jet as we move along the z-axis. Another important feature is the velocity of each jet</w:t>
      </w:r>
      <w:r w:rsidR="00D273D3" w:rsidRPr="006F37D0">
        <w:t>'</w:t>
      </w:r>
      <w:r w:rsidRPr="006F37D0">
        <w:t>s point along the x-axis relatively to the nozzle</w:t>
      </w:r>
      <w:r w:rsidR="00D273D3" w:rsidRPr="006F37D0">
        <w:t>'</w:t>
      </w:r>
      <w:r w:rsidRPr="006F37D0">
        <w:t>s position. To get all those features we follow a straightforward procedure. The algorithm takes three inputs, the first is the current video frame. The second input is the calibration factor (</w:t>
      </w:r>
      <m:oMath>
        <m:r>
          <w:rPr>
            <w:rFonts w:ascii="Cambria Math" w:hAnsi="Cambria Math"/>
          </w:rPr>
          <m:t>cf</m:t>
        </m:r>
      </m:oMath>
      <w:r w:rsidRPr="006F37D0">
        <w:t xml:space="preserve">), which is a correlation between distance units (mm) and pixels. The last one is the stride. The stride </w:t>
      </w:r>
      <w:r w:rsidR="003553F7" w:rsidRPr="006F37D0">
        <w:t>indicates</w:t>
      </w:r>
      <w:r w:rsidRPr="006F37D0">
        <w:t xml:space="preserve"> every how many pixels along the z-axis we perform computations. Using too small </w:t>
      </w:r>
      <w:r w:rsidR="001E3CF5" w:rsidRPr="006F37D0">
        <w:t xml:space="preserve">a </w:t>
      </w:r>
      <w:r w:rsidRPr="006F37D0">
        <w:t xml:space="preserve">stride would lead to more precise calculations but would tremendously </w:t>
      </w:r>
      <w:r w:rsidR="001E3CF5">
        <w:t>increase</w:t>
      </w:r>
      <w:r w:rsidR="001E3CF5" w:rsidRPr="006F37D0">
        <w:t xml:space="preserve"> </w:t>
      </w:r>
      <w:r w:rsidRPr="006F37D0">
        <w:t xml:space="preserve">the computation time. On the other hand, using too large </w:t>
      </w:r>
      <w:r w:rsidR="001E3CF5" w:rsidRPr="006F37D0">
        <w:t xml:space="preserve">a </w:t>
      </w:r>
      <w:r w:rsidRPr="006F37D0">
        <w:t xml:space="preserve">stride would lead to shorter computation times but </w:t>
      </w:r>
      <w:r w:rsidR="001E3CF5">
        <w:t>at</w:t>
      </w:r>
      <w:r w:rsidRPr="006F37D0">
        <w:t xml:space="preserve"> </w:t>
      </w:r>
      <w:r w:rsidR="001E3CF5">
        <w:t>a risk</w:t>
      </w:r>
      <w:r w:rsidR="001E3CF5" w:rsidRPr="006F37D0">
        <w:t xml:space="preserve"> </w:t>
      </w:r>
      <w:r w:rsidRPr="006F37D0">
        <w:t>to lose important information.</w:t>
      </w:r>
    </w:p>
    <w:p w14:paraId="0513122E" w14:textId="118977E0" w:rsidR="00CD6920" w:rsidRPr="00B20785" w:rsidRDefault="00CD6920" w:rsidP="00CD6920">
      <w:r w:rsidRPr="006F37D0">
        <w:t xml:space="preserve">The first step is to change </w:t>
      </w:r>
      <w:r w:rsidR="001E3CF5">
        <w:t xml:space="preserve">the </w:t>
      </w:r>
      <w:r w:rsidRPr="006F37D0">
        <w:t>frame</w:t>
      </w:r>
      <w:r w:rsidR="00D273D3" w:rsidRPr="006F37D0">
        <w:t>'</w:t>
      </w:r>
      <w:r w:rsidRPr="006F37D0">
        <w:t xml:space="preserve">s color-space from </w:t>
      </w:r>
      <w:r w:rsidR="003553F7" w:rsidRPr="006F37D0">
        <w:t>RGB</w:t>
      </w:r>
      <w:r w:rsidR="001E3CF5">
        <w:t xml:space="preserve"> scale</w:t>
      </w:r>
      <w:r w:rsidRPr="006F37D0">
        <w:t xml:space="preserve"> to grayscale, so that the Canny edge detection algorithm</w:t>
      </w:r>
      <w:r w:rsidR="002E1185">
        <w:rPr>
          <w:vertAlign w:val="superscript"/>
        </w:rPr>
        <w:t>34</w:t>
      </w:r>
      <w:r w:rsidRPr="006F37D0">
        <w:t xml:space="preserve"> can be applied. The parameters of the Canny edge detector are [threshold_1, threshold_2] and were specified </w:t>
      </w:r>
      <w:r w:rsidR="00AB16BE">
        <w:t xml:space="preserve">to 150 and 255 </w:t>
      </w:r>
      <w:r w:rsidRPr="006F37D0">
        <w:t>in a semi</w:t>
      </w:r>
      <w:r w:rsidR="00AB16BE">
        <w:t>-</w:t>
      </w:r>
      <w:r w:rsidRPr="006F37D0">
        <w:t xml:space="preserve">automatic way, using </w:t>
      </w:r>
      <w:r w:rsidRPr="006F37D0">
        <w:lastRenderedPageBreak/>
        <w:t xml:space="preserve">trackbars while performing edge detection to other video samples. After performing Canny edge detection, we read the first row of pixels in our canny-frame, which now is an array of 0 and 255. If Canny algorithm has been </w:t>
      </w:r>
      <w:r w:rsidR="00AB16BE">
        <w:t>implemented</w:t>
      </w:r>
      <w:r w:rsidR="00AB16BE" w:rsidRPr="006F37D0">
        <w:t xml:space="preserve"> </w:t>
      </w:r>
      <w:r w:rsidRPr="006F37D0">
        <w:t>correctly when we read this row of pixels from left to right, the first time we encounter a 255 should be the left edge (</w:t>
      </w:r>
      <m:oMath>
        <m:r>
          <w:rPr>
            <w:rFonts w:ascii="Cambria Math" w:hAnsi="Cambria Math"/>
          </w:rPr>
          <m:t>le</m:t>
        </m:r>
      </m:oMath>
      <w:r w:rsidRPr="006F37D0">
        <w:t>) of our jet. Likewise, the first time we encounter a 255 while reading the row of pixels from right to the left, should be the right edge (</w:t>
      </w:r>
      <m:oMath>
        <m:r>
          <w:rPr>
            <w:rFonts w:ascii="Cambria Math" w:hAnsi="Cambria Math"/>
          </w:rPr>
          <m:t>re</m:t>
        </m:r>
      </m:oMath>
      <w:r w:rsidRPr="006F37D0">
        <w:t>) of our jet. By subtracting those two pixels</w:t>
      </w:r>
      <w:r w:rsidR="00D273D3" w:rsidRPr="006F37D0">
        <w:t>'</w:t>
      </w:r>
      <w:r w:rsidRPr="006F37D0">
        <w:t xml:space="preserve"> </w:t>
      </w:r>
      <w:r w:rsidR="00AB16BE" w:rsidRPr="006F37D0">
        <w:t>ind</w:t>
      </w:r>
      <w:r w:rsidR="00AB16BE">
        <w:t>ic</w:t>
      </w:r>
      <w:r w:rsidR="00AB16BE" w:rsidRPr="006F37D0">
        <w:t xml:space="preserve">es </w:t>
      </w:r>
      <w:r w:rsidRPr="006F37D0">
        <w:t xml:space="preserve">and multiplying with the calibration factor we get the diameter of the jet at this position in the z-axis, which is equal to </w:t>
      </w:r>
      <m:oMath>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B20785">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08"/>
      </w:tblGrid>
      <w:tr w:rsidR="00CD6920" w:rsidRPr="006F37D0" w14:paraId="3F83C69F" w14:textId="77777777" w:rsidTr="00E517AE">
        <w:trPr>
          <w:trHeight w:val="576"/>
        </w:trPr>
        <w:tc>
          <w:tcPr>
            <w:tcW w:w="8460" w:type="dxa"/>
          </w:tcPr>
          <w:p w14:paraId="47AD1B4B" w14:textId="77777777" w:rsidR="00CD6920" w:rsidRPr="00B20785" w:rsidRDefault="00CD6920" w:rsidP="00E517AE">
            <w:pPr>
              <w:rPr>
                <w:rFonts w:eastAsiaTheme="minorEastAsia"/>
                <w:sz w:val="22"/>
              </w:rPr>
            </w:pPr>
            <m:oMathPara>
              <m:oMath>
                <m:r>
                  <w:rPr>
                    <w:rFonts w:ascii="Cambria Math" w:hAnsi="Cambria Math"/>
                    <w:sz w:val="22"/>
                  </w:rPr>
                  <m:t xml:space="preserve">2 </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r>
                  <w:rPr>
                    <w:rFonts w:ascii="Cambria Math" w:hAnsi="Cambria Math"/>
                    <w:sz w:val="22"/>
                  </w:rPr>
                  <m:t>=</m:t>
                </m:r>
                <m:d>
                  <m:dPr>
                    <m:ctrlPr>
                      <w:rPr>
                        <w:rFonts w:ascii="Cambria Math" w:hAnsi="Cambria Math"/>
                        <w:i/>
                        <w:sz w:val="22"/>
                      </w:rPr>
                    </m:ctrlPr>
                  </m:dPr>
                  <m:e>
                    <m:r>
                      <w:rPr>
                        <w:rFonts w:ascii="Cambria Math" w:hAnsi="Cambria Math"/>
                        <w:sz w:val="22"/>
                      </w:rPr>
                      <m:t>re-le</m:t>
                    </m:r>
                  </m:e>
                </m:d>
                <m:r>
                  <w:rPr>
                    <w:rFonts w:ascii="Cambria Math" w:hAnsi="Cambria Math"/>
                    <w:sz w:val="22"/>
                  </w:rPr>
                  <m:t>cf</m:t>
                </m:r>
              </m:oMath>
            </m:oMathPara>
          </w:p>
        </w:tc>
        <w:tc>
          <w:tcPr>
            <w:tcW w:w="1008" w:type="dxa"/>
          </w:tcPr>
          <w:p w14:paraId="56FCE902" w14:textId="77777777" w:rsidR="00CD6920" w:rsidRPr="004A36A8" w:rsidRDefault="00CD6920" w:rsidP="00E517AE">
            <w:pPr>
              <w:rPr>
                <w:sz w:val="22"/>
              </w:rPr>
            </w:pPr>
            <w:r w:rsidRPr="00DF498D">
              <w:rPr>
                <w:sz w:val="22"/>
              </w:rPr>
              <w:t>(1)</w:t>
            </w:r>
          </w:p>
        </w:tc>
      </w:tr>
      <w:tr w:rsidR="00CD6920" w:rsidRPr="006F37D0" w14:paraId="459FD00D" w14:textId="77777777" w:rsidTr="00E517AE">
        <w:trPr>
          <w:trHeight w:val="576"/>
        </w:trPr>
        <w:tc>
          <w:tcPr>
            <w:tcW w:w="8460" w:type="dxa"/>
          </w:tcPr>
          <w:p w14:paraId="3D6793E2" w14:textId="77777777" w:rsidR="00CD6920" w:rsidRPr="00B20785" w:rsidRDefault="004D7727" w:rsidP="00E517AE">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r</m:t>
                    </m:r>
                  </m:e>
                  <m:sub>
                    <m:r>
                      <w:rPr>
                        <w:rFonts w:ascii="Cambria Math" w:eastAsiaTheme="minorEastAsia" w:hAnsi="Cambria Math"/>
                        <w:sz w:val="22"/>
                      </w:rPr>
                      <m:t>boundary</m:t>
                    </m:r>
                  </m:sub>
                </m:sSub>
                <m:r>
                  <w:rPr>
                    <w:rFonts w:ascii="Cambria Math" w:eastAsiaTheme="minorEastAsia" w:hAnsi="Cambria Math"/>
                    <w:sz w:val="22"/>
                  </w:rPr>
                  <m:t>=re</m:t>
                </m:r>
              </m:oMath>
            </m:oMathPara>
          </w:p>
        </w:tc>
        <w:tc>
          <w:tcPr>
            <w:tcW w:w="1008" w:type="dxa"/>
          </w:tcPr>
          <w:p w14:paraId="49A121F0" w14:textId="77777777" w:rsidR="00CD6920" w:rsidRPr="004A36A8" w:rsidRDefault="00CD6920" w:rsidP="00E517AE">
            <w:pPr>
              <w:rPr>
                <w:sz w:val="22"/>
              </w:rPr>
            </w:pPr>
            <w:r w:rsidRPr="00DF498D">
              <w:rPr>
                <w:sz w:val="22"/>
              </w:rPr>
              <w:t>(2)</w:t>
            </w:r>
          </w:p>
        </w:tc>
      </w:tr>
    </w:tbl>
    <w:p w14:paraId="1EFD50BA" w14:textId="77777777" w:rsidR="00CD6920" w:rsidRPr="00DF498D" w:rsidRDefault="00CD6920" w:rsidP="00CD6920">
      <w:r w:rsidRPr="006F37D0">
        <w:t>Those indexes are also stored in two variables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sidRPr="00B20785">
        <w:t>) so that they can be used to calculate the jet angles as we move down the z-axis.</w:t>
      </w:r>
    </w:p>
    <w:p w14:paraId="770EA66A" w14:textId="2D0C1017" w:rsidR="00CD6920" w:rsidRPr="006F37D0" w:rsidRDefault="00CD6920" w:rsidP="00CD6920">
      <w:r w:rsidRPr="00F66892">
        <w:t xml:space="preserve">Then we repeat the procedure for every </w:t>
      </w:r>
      <w:r w:rsidR="00D273D3" w:rsidRPr="00F66892">
        <w:t>'</w:t>
      </w:r>
      <w:r w:rsidRPr="00F66892">
        <w:t>stride</w:t>
      </w:r>
      <w:r w:rsidR="00D273D3" w:rsidRPr="001402F9">
        <w:t>'</w:t>
      </w:r>
      <w:r w:rsidRPr="00111AB3">
        <w:t xml:space="preserve"> rows. After finding the left (</w:t>
      </w:r>
      <m:oMath>
        <m:r>
          <w:rPr>
            <w:rFonts w:ascii="Cambria Math" w:hAnsi="Cambria Math"/>
          </w:rPr>
          <m:t>le</m:t>
        </m:r>
      </m:oMath>
      <w:r w:rsidRPr="004B0F71">
        <w:t>) and right (</w:t>
      </w:r>
      <m:oMath>
        <m:r>
          <w:rPr>
            <w:rFonts w:ascii="Cambria Math" w:hAnsi="Cambria Math"/>
          </w:rPr>
          <m:t>re</m:t>
        </m:r>
      </m:oMath>
      <w:r w:rsidRPr="006F37D0">
        <w:t>) edges and calculating the diameter, the area and angles can be calculated as:</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008"/>
      </w:tblGrid>
      <w:tr w:rsidR="00CD6920" w:rsidRPr="006F37D0" w14:paraId="2028C3D5" w14:textId="77777777" w:rsidTr="00E517AE">
        <w:trPr>
          <w:trHeight w:val="513"/>
        </w:trPr>
        <w:tc>
          <w:tcPr>
            <w:tcW w:w="8455" w:type="dxa"/>
          </w:tcPr>
          <w:p w14:paraId="08132F37" w14:textId="77777777" w:rsidR="00CD6920" w:rsidRPr="00B20785" w:rsidRDefault="004D7727" w:rsidP="00E517AE">
            <w:pPr>
              <w:rPr>
                <w:rFonts w:eastAsiaTheme="minorEastAsia"/>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d>
                          <m:dPr>
                            <m:ctrlPr>
                              <w:rPr>
                                <w:rFonts w:ascii="Cambria Math" w:hAnsi="Cambria Math"/>
                                <w:i/>
                                <w:sz w:val="22"/>
                              </w:rPr>
                            </m:ctrlPr>
                          </m:dPr>
                          <m:e>
                            <m:r>
                              <w:rPr>
                                <w:rFonts w:ascii="Cambria Math" w:hAnsi="Cambria Math"/>
                                <w:sz w:val="22"/>
                              </w:rPr>
                              <m:t>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e>
                        </m:d>
                        <m:r>
                          <w:rPr>
                            <w:rFonts w:ascii="Cambria Math" w:hAnsi="Cambria Math"/>
                            <w:sz w:val="22"/>
                          </w:rPr>
                          <m:t>+</m:t>
                        </m:r>
                        <m:d>
                          <m:dPr>
                            <m:ctrlPr>
                              <w:rPr>
                                <w:rFonts w:ascii="Cambria Math" w:hAnsi="Cambria Math"/>
                                <w:i/>
                                <w:sz w:val="22"/>
                              </w:rPr>
                            </m:ctrlPr>
                          </m:dPr>
                          <m:e>
                            <m:r>
                              <w:rPr>
                                <w:rFonts w:ascii="Cambria Math" w:hAnsi="Cambria Math"/>
                                <w:sz w:val="22"/>
                              </w:rPr>
                              <m:t>re-le</m:t>
                            </m:r>
                          </m:e>
                        </m:d>
                      </m:e>
                    </m:d>
                    <m:r>
                      <w:rPr>
                        <w:rFonts w:ascii="Cambria Math" w:hAnsi="Cambria Math"/>
                        <w:sz w:val="22"/>
                      </w:rPr>
                      <m:t>*stride</m:t>
                    </m:r>
                  </m:e>
                </m:d>
                <m:r>
                  <w:rPr>
                    <w:rFonts w:ascii="Cambria Math" w:hAnsi="Cambria Math"/>
                    <w:sz w:val="22"/>
                  </w:rPr>
                  <m:t>c</m:t>
                </m:r>
                <m:sSup>
                  <m:sSupPr>
                    <m:ctrlPr>
                      <w:rPr>
                        <w:rFonts w:ascii="Cambria Math" w:hAnsi="Cambria Math"/>
                        <w:i/>
                        <w:sz w:val="22"/>
                      </w:rPr>
                    </m:ctrlPr>
                  </m:sSupPr>
                  <m:e>
                    <m:r>
                      <w:rPr>
                        <w:rFonts w:ascii="Cambria Math" w:hAnsi="Cambria Math"/>
                        <w:sz w:val="22"/>
                      </w:rPr>
                      <m:t>f</m:t>
                    </m:r>
                  </m:e>
                  <m:sup>
                    <m:r>
                      <w:rPr>
                        <w:rFonts w:ascii="Cambria Math" w:hAnsi="Cambria Math"/>
                        <w:sz w:val="22"/>
                      </w:rPr>
                      <m:t>2</m:t>
                    </m:r>
                  </m:sup>
                </m:sSup>
              </m:oMath>
            </m:oMathPara>
          </w:p>
        </w:tc>
        <w:tc>
          <w:tcPr>
            <w:tcW w:w="1008" w:type="dxa"/>
          </w:tcPr>
          <w:p w14:paraId="63070A73" w14:textId="77777777" w:rsidR="00CD6920" w:rsidRPr="004A36A8" w:rsidRDefault="00CD6920" w:rsidP="00E517AE">
            <w:pPr>
              <w:rPr>
                <w:sz w:val="22"/>
              </w:rPr>
            </w:pPr>
            <w:r w:rsidRPr="00DF498D">
              <w:rPr>
                <w:sz w:val="22"/>
              </w:rPr>
              <w:t>(3)</w:t>
            </w:r>
          </w:p>
        </w:tc>
      </w:tr>
      <w:tr w:rsidR="00CD6920" w:rsidRPr="006F37D0" w14:paraId="1F3D52BD" w14:textId="77777777" w:rsidTr="00E517AE">
        <w:trPr>
          <w:trHeight w:val="576"/>
        </w:trPr>
        <w:tc>
          <w:tcPr>
            <w:tcW w:w="8455" w:type="dxa"/>
          </w:tcPr>
          <w:p w14:paraId="56ED84FD" w14:textId="77777777" w:rsidR="00CD6920" w:rsidRPr="00B20785" w:rsidRDefault="004D7727" w:rsidP="00E517AE">
            <w:pPr>
              <w:rPr>
                <w:rFonts w:eastAsiaTheme="minorEastAsia"/>
                <w:sz w:val="22"/>
              </w:rPr>
            </w:pPr>
            <m:oMathPara>
              <m:oMath>
                <m:sSub>
                  <m:sSubPr>
                    <m:ctrlPr>
                      <w:rPr>
                        <w:rFonts w:ascii="Cambria Math" w:hAnsi="Cambria Math"/>
                        <w:i/>
                        <w:sz w:val="22"/>
                      </w:rPr>
                    </m:ctrlPr>
                  </m:sSubPr>
                  <m:e>
                    <m:r>
                      <w:rPr>
                        <w:rFonts w:ascii="Cambria Math" w:hAnsi="Cambria Math"/>
                        <w:sz w:val="22"/>
                        <w:lang w:val="el-GR"/>
                      </w:rPr>
                      <m:t>θ</m:t>
                    </m:r>
                  </m:e>
                  <m:sub>
                    <m:r>
                      <w:rPr>
                        <w:rFonts w:ascii="Cambria Math" w:hAnsi="Cambria Math"/>
                        <w:sz w:val="22"/>
                      </w:rPr>
                      <m:t>jl</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((le-l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7113CA1B" w14:textId="77777777" w:rsidR="00CD6920" w:rsidRPr="004A36A8" w:rsidRDefault="00CD6920" w:rsidP="00E517AE">
            <w:pPr>
              <w:rPr>
                <w:sz w:val="22"/>
              </w:rPr>
            </w:pPr>
            <w:r w:rsidRPr="00DF498D">
              <w:rPr>
                <w:sz w:val="22"/>
              </w:rPr>
              <w:t>(4)</w:t>
            </w:r>
          </w:p>
        </w:tc>
      </w:tr>
      <w:tr w:rsidR="00CD6920" w:rsidRPr="006F37D0" w14:paraId="7E9019BD" w14:textId="77777777" w:rsidTr="00E517AE">
        <w:trPr>
          <w:trHeight w:val="576"/>
        </w:trPr>
        <w:tc>
          <w:tcPr>
            <w:tcW w:w="8455" w:type="dxa"/>
          </w:tcPr>
          <w:p w14:paraId="0E9BE9EA" w14:textId="77777777" w:rsidR="00CD6920" w:rsidRPr="00B20785" w:rsidRDefault="004D7727" w:rsidP="00E517AE">
            <w:pPr>
              <w:rPr>
                <w:rFonts w:eastAsiaTheme="minorEastAsia"/>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jr</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((re-r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0E6973E7" w14:textId="77777777" w:rsidR="00CD6920" w:rsidRPr="004A36A8" w:rsidRDefault="00CD6920" w:rsidP="00E517AE">
            <w:pPr>
              <w:rPr>
                <w:sz w:val="22"/>
              </w:rPr>
            </w:pPr>
            <w:r w:rsidRPr="00DF498D">
              <w:rPr>
                <w:sz w:val="22"/>
              </w:rPr>
              <w:t>(5)</w:t>
            </w:r>
          </w:p>
        </w:tc>
      </w:tr>
    </w:tbl>
    <w:p w14:paraId="79386A08" w14:textId="77777777" w:rsidR="00CD6920" w:rsidRPr="004A36A8" w:rsidRDefault="00CD6920" w:rsidP="00CD6920">
      <w:pPr>
        <w:rPr>
          <w:rFonts w:eastAsiaTheme="minorEastAsia"/>
        </w:rPr>
      </w:pPr>
      <w:r w:rsidRPr="006F37D0">
        <w:rPr>
          <w:rFonts w:eastAsiaTheme="minorEastAsia"/>
        </w:rPr>
        <w:t xml:space="preserve">The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sidRPr="00B20785">
        <w:rPr>
          <w:rFonts w:eastAsiaTheme="minorEastAsia"/>
        </w:rPr>
        <w:t xml:space="preserve"> are then updated with the </w:t>
      </w:r>
      <m:oMath>
        <m:r>
          <w:rPr>
            <w:rFonts w:ascii="Cambria Math" w:hAnsi="Cambria Math"/>
          </w:rPr>
          <m:t>le,  re</m:t>
        </m:r>
      </m:oMath>
      <w:r w:rsidRPr="00DF498D">
        <w:rPr>
          <w:rFonts w:eastAsiaTheme="minorEastAsia"/>
        </w:rPr>
        <w:t xml:space="preserve"> values.</w:t>
      </w:r>
    </w:p>
    <w:p w14:paraId="0448B736" w14:textId="6D02182B" w:rsidR="00CD6920" w:rsidRPr="00B20785" w:rsidRDefault="00CD6920" w:rsidP="00CD6920">
      <w:pPr>
        <w:rPr>
          <w:rFonts w:eastAsiaTheme="minorEastAsia"/>
        </w:rPr>
      </w:pPr>
      <w:r w:rsidRPr="00F66892">
        <w:rPr>
          <w:rFonts w:eastAsiaTheme="minorEastAsia"/>
        </w:rPr>
        <w:t>After accessing all frame</w:t>
      </w:r>
      <w:r w:rsidR="00D273D3" w:rsidRPr="00F66892">
        <w:rPr>
          <w:rFonts w:eastAsiaTheme="minorEastAsia"/>
        </w:rPr>
        <w:t>'</w:t>
      </w:r>
      <w:r w:rsidRPr="00F66892">
        <w:rPr>
          <w:rFonts w:eastAsiaTheme="minorEastAsia"/>
        </w:rPr>
        <w:t xml:space="preserve">s rows, the algorithm returns arrays containing all </w:t>
      </w:r>
      <w:r w:rsidR="003553F7" w:rsidRPr="001402F9">
        <w:rPr>
          <w:rFonts w:eastAsiaTheme="minorEastAsia"/>
        </w:rPr>
        <w:t xml:space="preserve">the quantified </w:t>
      </w:r>
      <w:r w:rsidRPr="00111AB3">
        <w:rPr>
          <w:rFonts w:eastAsiaTheme="minorEastAsia"/>
        </w:rPr>
        <w:t>Diameters, Areas, Right Boundaries, Angles left and Angles right. The same procedure is applied to all frames. Right Boundaries are important because by subtracting the right edges of two consecutive frames we can calculate the jet</w:t>
      </w:r>
      <w:r w:rsidR="00D273D3" w:rsidRPr="004B0F71">
        <w:rPr>
          <w:rFonts w:eastAsiaTheme="minorEastAsia"/>
        </w:rPr>
        <w:t>'</w:t>
      </w:r>
      <w:r w:rsidRPr="004B0F71">
        <w:rPr>
          <w:rFonts w:eastAsiaTheme="minorEastAsia"/>
        </w:rPr>
        <w:t xml:space="preserve">s velocity </w:t>
      </w:r>
      <m:oMath>
        <m:sSub>
          <m:sSubPr>
            <m:ctrlPr>
              <w:rPr>
                <w:rFonts w:ascii="Cambria Math" w:hAnsi="Cambria Math"/>
                <w:i/>
                <w:sz w:val="22"/>
              </w:rPr>
            </m:ctrlPr>
          </m:sSubPr>
          <m:e>
            <m:r>
              <w:rPr>
                <w:rFonts w:ascii="Cambria Math" w:hAnsi="Cambria Math"/>
                <w:sz w:val="22"/>
              </w:rPr>
              <m:t>(</m:t>
            </m:r>
            <m:r>
              <w:rPr>
                <w:rFonts w:ascii="Cambria Math" w:hAnsi="Cambria Math"/>
                <w:sz w:val="22"/>
                <w:lang w:val="el-GR"/>
              </w:rPr>
              <m:t>U</m:t>
            </m:r>
          </m:e>
          <m:sub>
            <m:r>
              <w:rPr>
                <w:rFonts w:ascii="Cambria Math" w:hAnsi="Cambria Math"/>
                <w:sz w:val="22"/>
              </w:rPr>
              <m:t>j</m:t>
            </m:r>
          </m:sub>
        </m:sSub>
        <m:r>
          <w:rPr>
            <w:rFonts w:ascii="Cambria Math" w:hAnsi="Cambria Math"/>
            <w:sz w:val="22"/>
          </w:rPr>
          <m:t>)</m:t>
        </m:r>
      </m:oMath>
      <w:r w:rsidRPr="00B20785">
        <w:rPr>
          <w:rFonts w:eastAsiaTheme="minorEastAsia"/>
        </w:rPr>
        <w:t xml:space="preserve"> on the x-axis.</w:t>
      </w:r>
    </w:p>
    <w:p w14:paraId="3D112C75" w14:textId="3CBA6DB9" w:rsidR="00CD6920" w:rsidRPr="00F66892" w:rsidRDefault="005736C3" w:rsidP="00CD6920">
      <w:pPr>
        <w:pStyle w:val="Heading2"/>
      </w:pPr>
      <w:r w:rsidRPr="00DF498D">
        <w:t>6.2</w:t>
      </w:r>
      <w:r w:rsidR="00CD6920" w:rsidRPr="00DF498D">
        <w:t xml:space="preserve"> </w:t>
      </w:r>
      <w:r w:rsidR="00604024" w:rsidRPr="004A36A8">
        <w:t xml:space="preserve">Physics-based </w:t>
      </w:r>
      <w:r w:rsidR="00160F46" w:rsidRPr="00F66892">
        <w:t xml:space="preserve">Modeling </w:t>
      </w:r>
      <w:r w:rsidR="00604024" w:rsidRPr="00F66892">
        <w:t>Module</w:t>
      </w:r>
    </w:p>
    <w:p w14:paraId="1F93ED20" w14:textId="3E358B36" w:rsidR="00627CA1" w:rsidRPr="00F66892" w:rsidRDefault="00604024" w:rsidP="00627CA1">
      <w:r w:rsidRPr="00111AB3">
        <w:rPr>
          <w:b/>
          <w:bCs/>
        </w:rPr>
        <w:t>Multiphysics Model.</w:t>
      </w:r>
      <w:r w:rsidRPr="00111AB3">
        <w:t xml:space="preserve"> </w:t>
      </w:r>
      <w:r w:rsidR="00CD6920" w:rsidRPr="004B0F71">
        <w:t xml:space="preserve">The importance of accurately extracting jet properties is signified by </w:t>
      </w:r>
      <w:r w:rsidR="001E05FE">
        <w:t>several</w:t>
      </w:r>
      <w:r w:rsidR="001E05FE" w:rsidRPr="004B0F71">
        <w:t xml:space="preserve"> </w:t>
      </w:r>
      <w:r w:rsidR="00CD6920" w:rsidRPr="004B0F71">
        <w:t>studies on predicting the jet stable region diameter, through mathematical modeling. Zhmayev et al.</w:t>
      </w:r>
      <w:r w:rsidR="001E05FE">
        <w:t xml:space="preserve"> proposed a model</w:t>
      </w:r>
      <w:r w:rsidR="001E05FE" w:rsidRPr="004B0F71">
        <w:t xml:space="preserve"> </w:t>
      </w:r>
      <w:r w:rsidR="00CD6920" w:rsidRPr="004B0F71">
        <w:t>by fully coupling the conservation of mass, momentum, charge and energy equations with a constitutive model and the electric field equations at the steady state</w:t>
      </w:r>
      <w:r w:rsidR="005E40FB" w:rsidRPr="006F37D0">
        <w:t xml:space="preserve"> </w:t>
      </w:r>
      <w:sdt>
        <w:sdtPr>
          <w:alias w:val="SmartCite Citation"/>
          <w:tag w:val="74ea991c-0784-4ad9-afbf-fbf9959a1e29:f0730c32-d8cf-42a4-9167-4890deb91916+"/>
          <w:id w:val="2103752542"/>
          <w:placeholder>
            <w:docPart w:val="DefaultPlaceholder_-1854013440"/>
          </w:placeholder>
        </w:sdtPr>
        <w:sdtEndPr/>
        <w:sdtContent>
          <w:r w:rsidR="005E40FB" w:rsidRPr="00B20785">
            <w:rPr>
              <w:rFonts w:eastAsia="Times New Roman" w:cs="Times New Roman"/>
              <w:color w:val="000000"/>
              <w:vertAlign w:val="superscript"/>
            </w:rPr>
            <w:t>28</w:t>
          </w:r>
        </w:sdtContent>
      </w:sdt>
      <w:r w:rsidR="00CD6920" w:rsidRPr="00B20785">
        <w:t xml:space="preserve">. </w:t>
      </w:r>
      <w:r w:rsidR="001E05FE">
        <w:t>Similar to</w:t>
      </w:r>
      <w:r w:rsidR="00CD6920" w:rsidRPr="00B20785">
        <w:t xml:space="preserve"> most models, </w:t>
      </w:r>
      <w:r w:rsidR="001E05FE">
        <w:t>they</w:t>
      </w:r>
      <w:r w:rsidR="00CD6920" w:rsidRPr="00B20785">
        <w:t xml:space="preserve"> utilize the thin filament approximation to </w:t>
      </w:r>
      <w:r w:rsidR="00CD6920" w:rsidRPr="00DF498D">
        <w:t>obtain a simpler and more tractable solution. This assumption is possible by appropriately averaging the model variables across the radial direction. In addition, the charge and electric field equations are simplified, under the assumption of low electrica</w:t>
      </w:r>
      <w:r w:rsidR="00CD6920" w:rsidRPr="00F66892">
        <w:t xml:space="preserve">l conductivity, as compared to the governing equations for isothermal simulations presented by Carroll and </w:t>
      </w:r>
      <w:proofErr w:type="spellStart"/>
      <w:r w:rsidR="00CD6920" w:rsidRPr="00F66892">
        <w:t>Joo</w:t>
      </w:r>
      <w:proofErr w:type="spellEnd"/>
      <w:r w:rsidR="00CD6920" w:rsidRPr="00F66892">
        <w:t xml:space="preserve"> </w:t>
      </w:r>
      <w:sdt>
        <w:sdtPr>
          <w:alias w:val="SmartCite Citation"/>
          <w:tag w:val="74ea991c-0784-4ad9-afbf-fbf9959a1e29:eb6d7dd2-4f5e-458b-8384-115b7670b9ed+"/>
          <w:id w:val="-210733608"/>
          <w:placeholder>
            <w:docPart w:val="DefaultPlaceholder_-1854013440"/>
          </w:placeholder>
        </w:sdtPr>
        <w:sdtEndPr/>
        <w:sdtContent>
          <w:r w:rsidR="005E40FB" w:rsidRPr="00B20785">
            <w:rPr>
              <w:rFonts w:eastAsia="Times New Roman" w:cs="Times New Roman"/>
              <w:color w:val="000000"/>
              <w:vertAlign w:val="superscript"/>
            </w:rPr>
            <w:t>29</w:t>
          </w:r>
        </w:sdtContent>
      </w:sdt>
      <w:r w:rsidR="00CD6920" w:rsidRPr="00B20785">
        <w:t>.</w:t>
      </w:r>
      <w:r w:rsidR="001E05FE">
        <w:t>The</w:t>
      </w:r>
      <w:r w:rsidR="00CD6920" w:rsidRPr="00DF498D">
        <w:t xml:space="preserve"> conservation of energy relation and a non-isothermal constitutive model were added to extend to non-isothermal situations. The re</w:t>
      </w:r>
      <w:r w:rsidR="00CD6920" w:rsidRPr="00F66892">
        <w:t>sulting governing equations after being nondimensionalized are</w:t>
      </w:r>
      <w:r w:rsidR="001E05FE">
        <w:t xml:space="preserve"> as follows</w:t>
      </w:r>
      <w:r w:rsidR="00FE7E7E">
        <w:t xml:space="preserve"> (see Supplementary Information for Nomenclature)</w:t>
      </w:r>
      <w:r w:rsidR="001E05FE">
        <w:t>:</w:t>
      </w:r>
    </w:p>
    <w:p w14:paraId="3A370968" w14:textId="77777777" w:rsidR="00627CA1" w:rsidRPr="00F66892" w:rsidRDefault="00627CA1" w:rsidP="00627C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6618"/>
        <w:gridCol w:w="943"/>
      </w:tblGrid>
      <w:tr w:rsidR="00604024" w:rsidRPr="006F37D0" w14:paraId="64AA0251" w14:textId="77777777" w:rsidTr="009A36AC">
        <w:tc>
          <w:tcPr>
            <w:tcW w:w="1799" w:type="dxa"/>
            <w:tcBorders>
              <w:bottom w:val="single" w:sz="12" w:space="0" w:color="FFFFFF" w:themeColor="background1"/>
            </w:tcBorders>
          </w:tcPr>
          <w:p w14:paraId="38D9E076" w14:textId="77777777" w:rsidR="00604024" w:rsidRPr="00111AB3" w:rsidRDefault="00604024" w:rsidP="009A36AC">
            <w:pPr>
              <w:ind w:firstLine="0"/>
              <w:rPr>
                <w:b/>
                <w:bCs/>
                <w:sz w:val="22"/>
              </w:rPr>
            </w:pPr>
            <w:r w:rsidRPr="00111AB3">
              <w:rPr>
                <w:b/>
                <w:bCs/>
                <w:sz w:val="22"/>
              </w:rPr>
              <w:t>Continuity:</w:t>
            </w:r>
          </w:p>
        </w:tc>
        <w:tc>
          <w:tcPr>
            <w:tcW w:w="6618" w:type="dxa"/>
            <w:tcBorders>
              <w:bottom w:val="single" w:sz="12" w:space="0" w:color="FFFFFF" w:themeColor="background1"/>
            </w:tcBorders>
          </w:tcPr>
          <w:p w14:paraId="1984D12E" w14:textId="77777777" w:rsidR="00604024" w:rsidRPr="00B20785" w:rsidRDefault="004D7727" w:rsidP="00972D17">
            <w:pPr>
              <w:rPr>
                <w:i/>
                <w:sz w:val="22"/>
              </w:rPr>
            </w:pPr>
            <m:oMathPara>
              <m:oMath>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=1</m:t>
                </m:r>
              </m:oMath>
            </m:oMathPara>
          </w:p>
        </w:tc>
        <w:tc>
          <w:tcPr>
            <w:tcW w:w="943" w:type="dxa"/>
            <w:tcBorders>
              <w:bottom w:val="single" w:sz="12" w:space="0" w:color="FFFFFF" w:themeColor="background1"/>
            </w:tcBorders>
          </w:tcPr>
          <w:p w14:paraId="1759A209" w14:textId="77777777" w:rsidR="00604024" w:rsidRPr="004A36A8" w:rsidRDefault="00604024" w:rsidP="00972D17">
            <w:pPr>
              <w:jc w:val="center"/>
              <w:rPr>
                <w:sz w:val="22"/>
              </w:rPr>
            </w:pPr>
            <w:r w:rsidRPr="00DF498D">
              <w:rPr>
                <w:sz w:val="22"/>
              </w:rPr>
              <w:t>(6)</w:t>
            </w:r>
          </w:p>
        </w:tc>
      </w:tr>
      <w:tr w:rsidR="00604024" w:rsidRPr="006F37D0" w14:paraId="5176216C" w14:textId="77777777" w:rsidTr="009A36AC">
        <w:trPr>
          <w:trHeight w:val="720"/>
        </w:trPr>
        <w:tc>
          <w:tcPr>
            <w:tcW w:w="1799" w:type="dxa"/>
            <w:tcBorders>
              <w:top w:val="single" w:sz="12" w:space="0" w:color="FFFFFF" w:themeColor="background1"/>
              <w:bottom w:val="single" w:sz="12" w:space="0" w:color="FFFFFF" w:themeColor="background1"/>
            </w:tcBorders>
          </w:tcPr>
          <w:p w14:paraId="6927CF77" w14:textId="77777777" w:rsidR="00604024" w:rsidRPr="006F37D0" w:rsidRDefault="00604024" w:rsidP="009A36AC">
            <w:pPr>
              <w:ind w:firstLine="0"/>
              <w:rPr>
                <w:b/>
                <w:bCs/>
                <w:sz w:val="22"/>
              </w:rPr>
            </w:pPr>
            <w:r w:rsidRPr="006F37D0">
              <w:rPr>
                <w:b/>
                <w:bCs/>
                <w:sz w:val="22"/>
              </w:rPr>
              <w:lastRenderedPageBreak/>
              <w:t>Momentum:</w:t>
            </w:r>
          </w:p>
        </w:tc>
        <w:tc>
          <w:tcPr>
            <w:tcW w:w="6618" w:type="dxa"/>
            <w:tcBorders>
              <w:top w:val="single" w:sz="12" w:space="0" w:color="FFFFFF" w:themeColor="background1"/>
              <w:bottom w:val="single" w:sz="12" w:space="0" w:color="FFFFFF" w:themeColor="background1"/>
            </w:tcBorders>
          </w:tcPr>
          <w:p w14:paraId="374EF39B" w14:textId="77777777" w:rsidR="00604024" w:rsidRPr="006F37D0" w:rsidRDefault="00604024" w:rsidP="00972D17">
            <w:pPr>
              <w:rPr>
                <w:i/>
                <w:sz w:val="22"/>
                <w:lang w:val="el-GR"/>
              </w:rPr>
            </w:pPr>
            <m:oMathPara>
              <m:oMath>
                <m:r>
                  <w:rPr>
                    <w:rFonts w:ascii="Cambria Math" w:hAnsi="Cambria Math"/>
                    <w:sz w:val="22"/>
                  </w:rPr>
                  <m:t>Re</m:t>
                </m:r>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sSubSup>
                  <m:sSubSupPr>
                    <m:ctrlPr>
                      <w:rPr>
                        <w:rFonts w:ascii="Cambria Math" w:hAnsi="Cambria Math"/>
                        <w:i/>
                        <w:sz w:val="22"/>
                      </w:rPr>
                    </m:ctrlPr>
                  </m:sSubSupPr>
                  <m:e>
                    <m:r>
                      <w:rPr>
                        <w:rFonts w:ascii="Cambria Math" w:hAnsi="Cambria Math"/>
                        <w:sz w:val="22"/>
                      </w:rPr>
                      <m:t>V</m:t>
                    </m:r>
                  </m:e>
                  <m:sub>
                    <m:r>
                      <w:rPr>
                        <w:rFonts w:ascii="Cambria Math" w:hAnsi="Cambria Math"/>
                        <w:sz w:val="22"/>
                      </w:rPr>
                      <m:t>j</m:t>
                    </m:r>
                  </m:sub>
                  <m:sup>
                    <m:r>
                      <w:rPr>
                        <w:rFonts w:ascii="Cambria Math" w:hAnsi="Cambria Math"/>
                        <w:sz w:val="22"/>
                      </w:rPr>
                      <m:t>'</m:t>
                    </m:r>
                  </m:sup>
                </m:sSubSup>
                <m:r>
                  <w:rPr>
                    <w:rFonts w:ascii="Cambria Math" w:hAnsi="Cambria Math"/>
                    <w:sz w:val="22"/>
                  </w:rPr>
                  <m:t>=Bo</m:t>
                </m:r>
                <m:r>
                  <w:rPr>
                    <w:rFonts w:ascii="Cambria Math" w:hAnsi="Cambria Math"/>
                    <w:sz w:val="22"/>
                    <w:lang w:val="el-GR"/>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lang w:val="el-GR"/>
                              </w:rPr>
                            </m:ctrlPr>
                          </m:dPr>
                          <m:e>
                            <m:sSubSup>
                              <m:sSubSupPr>
                                <m:ctrlPr>
                                  <w:rPr>
                                    <w:rFonts w:ascii="Cambria Math" w:hAnsi="Cambria Math"/>
                                    <w:i/>
                                    <w:sz w:val="22"/>
                                    <w:lang w:val="el-GR"/>
                                  </w:rPr>
                                </m:ctrlPr>
                              </m:sSubSupPr>
                              <m:e>
                                <m:r>
                                  <w:rPr>
                                    <w:rFonts w:ascii="Cambria Math" w:hAnsi="Cambria Math"/>
                                    <w:sz w:val="22"/>
                                    <w:lang w:val="el-GR"/>
                                  </w:rPr>
                                  <m:t>R</m:t>
                                </m:r>
                              </m:e>
                              <m:sub>
                                <m:r>
                                  <w:rPr>
                                    <w:rFonts w:ascii="Cambria Math" w:hAnsi="Cambria Math"/>
                                    <w:sz w:val="22"/>
                                    <w:lang w:val="el-GR"/>
                                  </w:rPr>
                                  <m:t>j</m:t>
                                </m:r>
                              </m:sub>
                              <m:sup>
                                <m:r>
                                  <w:rPr>
                                    <w:rFonts w:ascii="Cambria Math" w:hAnsi="Cambria Math"/>
                                    <w:sz w:val="22"/>
                                    <w:lang w:val="el-GR"/>
                                  </w:rPr>
                                  <m:t>2</m:t>
                                </m:r>
                              </m:sup>
                            </m:sSubSup>
                            <m:d>
                              <m:dPr>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sz w:val="22"/>
                                        <w:lang w:val="el-GR"/>
                                      </w:rPr>
                                      <m:t>τ</m:t>
                                    </m:r>
                                  </m:e>
                                  <m:sub>
                                    <m:r>
                                      <w:rPr>
                                        <w:rFonts w:ascii="Cambria Math" w:hAnsi="Cambria Math"/>
                                        <w:sz w:val="22"/>
                                      </w:rPr>
                                      <m:t>zz</m:t>
                                    </m:r>
                                  </m:sub>
                                </m:sSub>
                                <m:r>
                                  <w:rPr>
                                    <w:rFonts w:ascii="Cambria Math" w:hAnsi="Cambria Math"/>
                                    <w:sz w:val="22"/>
                                    <w:lang w:val="el-GR"/>
                                  </w:rPr>
                                  <m:t>-</m:t>
                                </m:r>
                                <m:sSub>
                                  <m:sSubPr>
                                    <m:ctrlPr>
                                      <w:rPr>
                                        <w:rFonts w:ascii="Cambria Math" w:hAnsi="Cambria Math"/>
                                        <w:i/>
                                        <w:sz w:val="22"/>
                                      </w:rPr>
                                    </m:ctrlPr>
                                  </m:sSubPr>
                                  <m:e>
                                    <m:r>
                                      <w:rPr>
                                        <w:rFonts w:ascii="Cambria Math" w:hAnsi="Cambria Math"/>
                                        <w:sz w:val="22"/>
                                        <w:lang w:val="el-GR"/>
                                      </w:rPr>
                                      <m:t>τ</m:t>
                                    </m:r>
                                    <m:ctrlPr>
                                      <w:rPr>
                                        <w:rFonts w:ascii="Cambria Math" w:hAnsi="Cambria Math"/>
                                        <w:i/>
                                        <w:sz w:val="22"/>
                                        <w:lang w:val="el-GR"/>
                                      </w:rPr>
                                    </m:ctrlPr>
                                  </m:e>
                                  <m:sub>
                                    <m:r>
                                      <w:rPr>
                                        <w:rFonts w:ascii="Cambria Math" w:hAnsi="Cambria Math"/>
                                        <w:sz w:val="22"/>
                                      </w:rPr>
                                      <m:t>rr</m:t>
                                    </m:r>
                                  </m:sub>
                                </m:sSub>
                                <m:ctrlPr>
                                  <w:rPr>
                                    <w:rFonts w:ascii="Cambria Math" w:hAnsi="Cambria Math"/>
                                    <w:i/>
                                    <w:sz w:val="22"/>
                                  </w:rPr>
                                </m:ctrlPr>
                              </m:e>
                            </m:d>
                            <m:ctrlPr>
                              <w:rPr>
                                <w:rFonts w:ascii="Cambria Math" w:hAnsi="Cambria Math"/>
                                <w:i/>
                                <w:sz w:val="22"/>
                              </w:rPr>
                            </m:ctrlPr>
                          </m:e>
                        </m:d>
                      </m:e>
                      <m:sup>
                        <m:r>
                          <w:rPr>
                            <w:rFonts w:ascii="Cambria Math" w:hAnsi="Cambria Math"/>
                            <w:sz w:val="22"/>
                          </w:rPr>
                          <m:t>'</m:t>
                        </m:r>
                      </m:sup>
                    </m:sSup>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e</m:t>
                    </m:r>
                  </m:sub>
                </m:sSub>
                <m:d>
                  <m:dPr>
                    <m:begChr m:val="["/>
                    <m:endChr m:val="]"/>
                    <m:ctrlPr>
                      <w:rPr>
                        <w:rFonts w:ascii="Cambria Math" w:hAnsi="Cambria Math"/>
                        <w:i/>
                        <w:sz w:val="22"/>
                      </w:rPr>
                    </m:ctrlPr>
                  </m:dPr>
                  <m:e>
                    <m:r>
                      <w:rPr>
                        <w:rFonts w:ascii="Cambria Math" w:hAnsi="Cambria Math"/>
                        <w:sz w:val="22"/>
                        <w:lang w:val="el-GR"/>
                      </w:rPr>
                      <m:t>σ</m:t>
                    </m:r>
                    <m:sSup>
                      <m:sSupPr>
                        <m:ctrlPr>
                          <w:rPr>
                            <w:rFonts w:ascii="Cambria Math" w:hAnsi="Cambria Math"/>
                            <w:i/>
                            <w:sz w:val="22"/>
                            <w:lang w:val="el-GR"/>
                          </w:rPr>
                        </m:ctrlPr>
                      </m:sSupPr>
                      <m:e>
                        <m:r>
                          <w:rPr>
                            <w:rFonts w:ascii="Cambria Math" w:hAnsi="Cambria Math"/>
                            <w:sz w:val="22"/>
                            <w:lang w:val="el-GR"/>
                          </w:rPr>
                          <m:t>σ</m:t>
                        </m:r>
                      </m:e>
                      <m:sup>
                        <m:r>
                          <w:rPr>
                            <w:rFonts w:ascii="Cambria Math" w:hAnsi="Cambria Math"/>
                            <w:sz w:val="22"/>
                            <w:lang w:val="el-GR"/>
                          </w:rPr>
                          <m:t>'</m:t>
                        </m:r>
                      </m:sup>
                    </m:sSup>
                    <m:r>
                      <w:rPr>
                        <w:rFonts w:ascii="Cambria Math" w:hAnsi="Cambria Math"/>
                        <w:sz w:val="22"/>
                        <w:lang w:val="el-GR"/>
                      </w:rPr>
                      <m:t>+</m:t>
                    </m:r>
                    <m:sSub>
                      <m:sSubPr>
                        <m:ctrlPr>
                          <w:rPr>
                            <w:rFonts w:ascii="Cambria Math" w:hAnsi="Cambria Math"/>
                            <w:i/>
                            <w:sz w:val="22"/>
                            <w:lang w:val="el-GR"/>
                          </w:rPr>
                        </m:ctrlPr>
                      </m:sSubPr>
                      <m:e>
                        <m:r>
                          <w:rPr>
                            <w:rFonts w:ascii="Cambria Math" w:hAnsi="Cambria Math"/>
                            <w:sz w:val="22"/>
                            <w:lang w:val="el-GR"/>
                          </w:rPr>
                          <m:t>β</m:t>
                        </m:r>
                      </m:e>
                      <m:sub>
                        <m:r>
                          <w:rPr>
                            <w:rFonts w:ascii="Cambria Math" w:hAnsi="Cambria Math"/>
                            <w:sz w:val="22"/>
                            <w:lang w:val="el-GR"/>
                          </w:rPr>
                          <m:t>Ε</m:t>
                        </m:r>
                      </m:sub>
                    </m:sSub>
                    <m:sSub>
                      <m:sSubPr>
                        <m:ctrlPr>
                          <w:rPr>
                            <w:rFonts w:ascii="Cambria Math" w:hAnsi="Cambria Math"/>
                            <w:i/>
                            <w:sz w:val="22"/>
                          </w:rPr>
                        </m:ctrlPr>
                      </m:sSubPr>
                      <m:e>
                        <m:r>
                          <w:rPr>
                            <w:rFonts w:ascii="Cambria Math" w:hAnsi="Cambria Math"/>
                            <w:sz w:val="22"/>
                            <w:lang w:val="el-GR"/>
                          </w:rPr>
                          <m:t>Ε</m:t>
                        </m:r>
                        <m:ctrlPr>
                          <w:rPr>
                            <w:rFonts w:ascii="Cambria Math" w:hAnsi="Cambria Math"/>
                            <w:i/>
                            <w:sz w:val="22"/>
                            <w:lang w:val="el-GR"/>
                          </w:rPr>
                        </m:ctrlPr>
                      </m:e>
                      <m:sub>
                        <m:r>
                          <w:rPr>
                            <w:rFonts w:ascii="Cambria Math" w:hAnsi="Cambria Math"/>
                            <w:sz w:val="22"/>
                          </w:rPr>
                          <m:t>t</m:t>
                        </m:r>
                      </m:sub>
                    </m:sSub>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t</m:t>
                        </m:r>
                      </m:sub>
                      <m:sup>
                        <m:r>
                          <w:rPr>
                            <w:rFonts w:ascii="Cambria Math" w:hAnsi="Cambria Math"/>
                            <w:sz w:val="22"/>
                          </w:rPr>
                          <m:t>'</m:t>
                        </m:r>
                      </m:sup>
                    </m:sSubSup>
                    <m:r>
                      <w:rPr>
                        <w:rFonts w:ascii="Cambria Math" w:hAnsi="Cambria Math"/>
                        <w:sz w:val="22"/>
                      </w:rPr>
                      <m:t>+</m:t>
                    </m:r>
                    <m:f>
                      <m:fPr>
                        <m:ctrlPr>
                          <w:rPr>
                            <w:rFonts w:ascii="Cambria Math" w:hAnsi="Cambria Math"/>
                            <w:i/>
                            <w:sz w:val="22"/>
                            <w:lang w:val="el-GR"/>
                          </w:rPr>
                        </m:ctrlPr>
                      </m:fPr>
                      <m:num>
                        <m:r>
                          <w:rPr>
                            <w:rFonts w:ascii="Cambria Math" w:hAnsi="Cambria Math"/>
                            <w:sz w:val="22"/>
                          </w:rPr>
                          <m:t>2</m:t>
                        </m:r>
                        <m:r>
                          <w:rPr>
                            <w:rFonts w:ascii="Cambria Math" w:hAnsi="Cambria Math"/>
                            <w:sz w:val="22"/>
                            <w:lang w:val="el-GR"/>
                          </w:rPr>
                          <m:t>σ</m:t>
                        </m:r>
                        <m:sSub>
                          <m:sSubPr>
                            <m:ctrlPr>
                              <w:rPr>
                                <w:rFonts w:ascii="Cambria Math" w:hAnsi="Cambria Math"/>
                                <w:i/>
                                <w:sz w:val="22"/>
                                <w:lang w:val="el-GR"/>
                              </w:rPr>
                            </m:ctrlPr>
                          </m:sSubPr>
                          <m:e>
                            <m:r>
                              <w:rPr>
                                <w:rFonts w:ascii="Cambria Math" w:hAnsi="Cambria Math"/>
                                <w:sz w:val="22"/>
                                <w:lang w:val="el-GR"/>
                              </w:rPr>
                              <m:t>Ε</m:t>
                            </m:r>
                          </m:e>
                          <m:sub>
                            <m:r>
                              <w:rPr>
                                <w:rFonts w:ascii="Cambria Math" w:hAnsi="Cambria Math"/>
                                <w:sz w:val="22"/>
                                <w:lang w:val="el-GR"/>
                              </w:rPr>
                              <m:t>t</m:t>
                            </m:r>
                          </m:sub>
                        </m:sSub>
                        <m:ctrlPr>
                          <w:rPr>
                            <w:rFonts w:ascii="Cambria Math" w:hAnsi="Cambria Math"/>
                            <w:i/>
                            <w:sz w:val="22"/>
                          </w:rPr>
                        </m:ctrlPr>
                      </m:num>
                      <m:den>
                        <m:sSub>
                          <m:sSubPr>
                            <m:ctrlPr>
                              <w:rPr>
                                <w:rFonts w:ascii="Cambria Math" w:hAnsi="Cambria Math"/>
                                <w:i/>
                                <w:sz w:val="22"/>
                                <w:lang w:val="el-GR"/>
                              </w:rPr>
                            </m:ctrlPr>
                          </m:sSubPr>
                          <m:e>
                            <m:r>
                              <w:rPr>
                                <w:rFonts w:ascii="Cambria Math" w:hAnsi="Cambria Math"/>
                                <w:sz w:val="22"/>
                                <w:lang w:val="el-GR"/>
                              </w:rPr>
                              <m:t>R</m:t>
                            </m:r>
                          </m:e>
                          <m:sub>
                            <m:r>
                              <w:rPr>
                                <w:rFonts w:ascii="Cambria Math" w:hAnsi="Cambria Math"/>
                                <w:sz w:val="22"/>
                                <w:lang w:val="el-GR"/>
                              </w:rPr>
                              <m:t>j</m:t>
                            </m:r>
                          </m:sub>
                        </m:sSub>
                      </m:den>
                    </m:f>
                    <m:ctrlPr>
                      <w:rPr>
                        <w:rFonts w:ascii="Cambria Math" w:hAnsi="Cambria Math"/>
                        <w:i/>
                        <w:sz w:val="22"/>
                        <w:lang w:val="el-GR"/>
                      </w:rPr>
                    </m:ctrlPr>
                  </m:e>
                </m:d>
              </m:oMath>
            </m:oMathPara>
          </w:p>
        </w:tc>
        <w:tc>
          <w:tcPr>
            <w:tcW w:w="943" w:type="dxa"/>
            <w:tcBorders>
              <w:top w:val="single" w:sz="12" w:space="0" w:color="FFFFFF" w:themeColor="background1"/>
              <w:bottom w:val="single" w:sz="12" w:space="0" w:color="FFFFFF" w:themeColor="background1"/>
            </w:tcBorders>
          </w:tcPr>
          <w:p w14:paraId="6AE43FF2" w14:textId="77777777" w:rsidR="00604024" w:rsidRPr="00B20785" w:rsidRDefault="00604024" w:rsidP="00972D17">
            <w:pPr>
              <w:jc w:val="center"/>
              <w:rPr>
                <w:sz w:val="22"/>
              </w:rPr>
            </w:pPr>
            <w:r w:rsidRPr="00B20785">
              <w:rPr>
                <w:sz w:val="22"/>
              </w:rPr>
              <w:t>(7)</w:t>
            </w:r>
          </w:p>
        </w:tc>
      </w:tr>
      <w:tr w:rsidR="00604024" w:rsidRPr="006F37D0" w14:paraId="79D3B059" w14:textId="77777777" w:rsidTr="009A36AC">
        <w:trPr>
          <w:trHeight w:val="360"/>
        </w:trPr>
        <w:tc>
          <w:tcPr>
            <w:tcW w:w="1799" w:type="dxa"/>
            <w:tcBorders>
              <w:top w:val="single" w:sz="12" w:space="0" w:color="FFFFFF" w:themeColor="background1"/>
              <w:bottom w:val="single" w:sz="12" w:space="0" w:color="FFFFFF" w:themeColor="background1"/>
            </w:tcBorders>
          </w:tcPr>
          <w:p w14:paraId="3BED0579" w14:textId="77777777" w:rsidR="00604024" w:rsidRPr="006F37D0" w:rsidRDefault="00604024" w:rsidP="009A36AC">
            <w:pPr>
              <w:ind w:firstLine="0"/>
              <w:rPr>
                <w:b/>
                <w:bCs/>
                <w:sz w:val="22"/>
              </w:rPr>
            </w:pPr>
            <w:r w:rsidRPr="006F37D0">
              <w:rPr>
                <w:b/>
                <w:bCs/>
                <w:sz w:val="22"/>
              </w:rPr>
              <w:t>Charge:</w:t>
            </w:r>
          </w:p>
        </w:tc>
        <w:tc>
          <w:tcPr>
            <w:tcW w:w="6618" w:type="dxa"/>
            <w:tcBorders>
              <w:top w:val="single" w:sz="12" w:space="0" w:color="FFFFFF" w:themeColor="background1"/>
              <w:bottom w:val="single" w:sz="12" w:space="0" w:color="FFFFFF" w:themeColor="background1"/>
            </w:tcBorders>
          </w:tcPr>
          <w:p w14:paraId="0EF7D99D" w14:textId="77777777" w:rsidR="00604024" w:rsidRPr="006F37D0" w:rsidRDefault="00604024" w:rsidP="00972D17">
            <w:pPr>
              <w:rPr>
                <w:i/>
                <w:sz w:val="22"/>
                <w:lang w:val="el-GR"/>
              </w:rPr>
            </w:pPr>
            <m:oMathPara>
              <m:oMath>
                <m:r>
                  <w:rPr>
                    <w:rFonts w:ascii="Cambria Math" w:hAnsi="Cambria Math"/>
                    <w:sz w:val="22"/>
                    <w:lang w:val="el-GR"/>
                  </w:rPr>
                  <m:t>σ=R</m:t>
                </m:r>
              </m:oMath>
            </m:oMathPara>
          </w:p>
        </w:tc>
        <w:tc>
          <w:tcPr>
            <w:tcW w:w="943" w:type="dxa"/>
            <w:tcBorders>
              <w:top w:val="single" w:sz="12" w:space="0" w:color="FFFFFF" w:themeColor="background1"/>
              <w:bottom w:val="single" w:sz="12" w:space="0" w:color="FFFFFF" w:themeColor="background1"/>
            </w:tcBorders>
          </w:tcPr>
          <w:p w14:paraId="556409AA" w14:textId="77777777" w:rsidR="00604024" w:rsidRPr="00B20785" w:rsidRDefault="00604024" w:rsidP="00972D17">
            <w:pPr>
              <w:jc w:val="center"/>
              <w:rPr>
                <w:sz w:val="22"/>
              </w:rPr>
            </w:pPr>
            <w:r w:rsidRPr="00B20785">
              <w:rPr>
                <w:sz w:val="22"/>
              </w:rPr>
              <w:t>(8)</w:t>
            </w:r>
          </w:p>
        </w:tc>
      </w:tr>
      <w:tr w:rsidR="00604024" w:rsidRPr="006F37D0" w14:paraId="20490785" w14:textId="77777777" w:rsidTr="009A36AC">
        <w:trPr>
          <w:trHeight w:val="1620"/>
        </w:trPr>
        <w:tc>
          <w:tcPr>
            <w:tcW w:w="1799" w:type="dxa"/>
            <w:tcBorders>
              <w:top w:val="single" w:sz="12" w:space="0" w:color="FFFFFF" w:themeColor="background1"/>
              <w:bottom w:val="single" w:sz="12" w:space="0" w:color="FFFFFF" w:themeColor="background1"/>
            </w:tcBorders>
          </w:tcPr>
          <w:p w14:paraId="49212E42" w14:textId="77777777" w:rsidR="00604024" w:rsidRPr="006F37D0" w:rsidRDefault="00604024" w:rsidP="009A36AC">
            <w:pPr>
              <w:ind w:firstLine="0"/>
              <w:rPr>
                <w:b/>
                <w:bCs/>
                <w:sz w:val="22"/>
              </w:rPr>
            </w:pPr>
            <w:r w:rsidRPr="006F37D0">
              <w:rPr>
                <w:b/>
                <w:bCs/>
                <w:sz w:val="22"/>
              </w:rPr>
              <w:t>Electric field:</w:t>
            </w:r>
          </w:p>
        </w:tc>
        <w:tc>
          <w:tcPr>
            <w:tcW w:w="6618" w:type="dxa"/>
            <w:tcBorders>
              <w:top w:val="single" w:sz="12" w:space="0" w:color="FFFFFF" w:themeColor="background1"/>
              <w:bottom w:val="single" w:sz="12" w:space="0" w:color="FFFFFF" w:themeColor="background1"/>
            </w:tcBorders>
          </w:tcPr>
          <w:p w14:paraId="18F8716C" w14:textId="77777777" w:rsidR="00604024" w:rsidRPr="00B20785" w:rsidRDefault="004D7727" w:rsidP="00972D17">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p w14:paraId="0E23EEBD" w14:textId="77777777" w:rsidR="00604024" w:rsidRPr="00B20785" w:rsidRDefault="004D7727" w:rsidP="00972D17">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-2+2Z/x</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tc>
        <w:tc>
          <w:tcPr>
            <w:tcW w:w="943" w:type="dxa"/>
            <w:tcBorders>
              <w:top w:val="single" w:sz="12" w:space="0" w:color="FFFFFF" w:themeColor="background1"/>
              <w:bottom w:val="single" w:sz="12" w:space="0" w:color="FFFFFF" w:themeColor="background1"/>
            </w:tcBorders>
          </w:tcPr>
          <w:p w14:paraId="138A8C79" w14:textId="77777777" w:rsidR="00604024" w:rsidRPr="004A36A8" w:rsidRDefault="00604024" w:rsidP="00972D17">
            <w:pPr>
              <w:jc w:val="center"/>
              <w:rPr>
                <w:sz w:val="22"/>
              </w:rPr>
            </w:pPr>
            <w:r w:rsidRPr="00DF498D">
              <w:rPr>
                <w:sz w:val="22"/>
              </w:rPr>
              <w:t>(9)</w:t>
            </w:r>
          </w:p>
          <w:p w14:paraId="453BC032" w14:textId="77777777" w:rsidR="00604024" w:rsidRPr="00F66892" w:rsidRDefault="00604024" w:rsidP="00972D17">
            <w:pPr>
              <w:jc w:val="center"/>
              <w:rPr>
                <w:sz w:val="22"/>
              </w:rPr>
            </w:pPr>
          </w:p>
        </w:tc>
      </w:tr>
      <w:tr w:rsidR="00604024" w:rsidRPr="006F37D0" w14:paraId="4B103956" w14:textId="77777777" w:rsidTr="009A36AC">
        <w:trPr>
          <w:trHeight w:val="720"/>
        </w:trPr>
        <w:tc>
          <w:tcPr>
            <w:tcW w:w="1799" w:type="dxa"/>
            <w:tcBorders>
              <w:top w:val="single" w:sz="12" w:space="0" w:color="FFFFFF" w:themeColor="background1"/>
              <w:bottom w:val="single" w:sz="12" w:space="0" w:color="FFFFFF" w:themeColor="background1"/>
            </w:tcBorders>
          </w:tcPr>
          <w:p w14:paraId="2CB24C7D" w14:textId="77777777" w:rsidR="00604024" w:rsidRPr="006F37D0" w:rsidRDefault="00604024" w:rsidP="009A36AC">
            <w:pPr>
              <w:ind w:firstLine="0"/>
              <w:rPr>
                <w:b/>
                <w:bCs/>
                <w:sz w:val="22"/>
              </w:rPr>
            </w:pPr>
            <w:r w:rsidRPr="006F37D0">
              <w:rPr>
                <w:b/>
                <w:bCs/>
                <w:sz w:val="22"/>
              </w:rPr>
              <w:t>Energy:</w:t>
            </w:r>
          </w:p>
        </w:tc>
        <w:tc>
          <w:tcPr>
            <w:tcW w:w="6618" w:type="dxa"/>
            <w:tcBorders>
              <w:top w:val="single" w:sz="12" w:space="0" w:color="FFFFFF" w:themeColor="background1"/>
              <w:bottom w:val="single" w:sz="12" w:space="0" w:color="FFFFFF" w:themeColor="background1"/>
            </w:tcBorders>
          </w:tcPr>
          <w:p w14:paraId="4F2D22B6" w14:textId="77777777" w:rsidR="00604024" w:rsidRPr="00B20785" w:rsidRDefault="00604024" w:rsidP="00972D17">
            <w:pPr>
              <w:rPr>
                <w:rFonts w:eastAsia="Calibri" w:cs="Times New Roman"/>
                <w:i/>
                <w:sz w:val="22"/>
              </w:rPr>
            </w:pPr>
            <m:oMathPara>
              <m:oMath>
                <m:r>
                  <w:rPr>
                    <w:rFonts w:ascii="Cambria Math" w:eastAsia="Calibri" w:hAnsi="Cambria Math" w:cs="Times New Roman"/>
                    <w:sz w:val="22"/>
                  </w:rPr>
                  <m:t>Pe</m:t>
                </m:r>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r>
                  <w:rPr>
                    <w:rFonts w:ascii="Cambria Math" w:eastAsia="Calibri" w:hAnsi="Cambria Math" w:cs="Times New Roman"/>
                    <w:sz w:val="22"/>
                    <w:lang w:val="el-GR"/>
                  </w:rPr>
                  <m:t>=</m:t>
                </m:r>
                <m:r>
                  <w:rPr>
                    <w:rFonts w:ascii="Cambria Math" w:eastAsia="Calibri" w:hAnsi="Cambria Math" w:cs="Times New Roman"/>
                    <w:sz w:val="22"/>
                  </w:rPr>
                  <m:t>Na</m:t>
                </m:r>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d>
                  <m:dPr>
                    <m:ctrlPr>
                      <w:rPr>
                        <w:rFonts w:ascii="Cambria Math" w:eastAsia="Calibri" w:hAnsi="Cambria Math" w:cs="Times New Roman"/>
                        <w:i/>
                        <w:sz w:val="22"/>
                      </w:rPr>
                    </m:ctrlPr>
                  </m:dPr>
                  <m:e>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rr</m:t>
                        </m:r>
                      </m:sub>
                    </m:sSub>
                  </m:e>
                </m:d>
                <m:r>
                  <w:rPr>
                    <w:rFonts w:ascii="Cambria Math" w:eastAsia="Calibri" w:hAnsi="Cambria Math" w:cs="Times New Roman"/>
                    <w:sz w:val="22"/>
                  </w:rPr>
                  <m:t>-</m:t>
                </m:r>
                <m:f>
                  <m:fPr>
                    <m:ctrlPr>
                      <w:rPr>
                        <w:rFonts w:ascii="Cambria Math" w:eastAsia="Calibri" w:hAnsi="Cambria Math" w:cs="Times New Roman"/>
                        <w:i/>
                        <w:sz w:val="22"/>
                        <w:lang w:val="el-GR"/>
                      </w:rPr>
                    </m:ctrlPr>
                  </m:fPr>
                  <m:num>
                    <m:r>
                      <w:rPr>
                        <w:rFonts w:ascii="Cambria Math" w:eastAsia="Calibri" w:hAnsi="Cambria Math" w:cs="Times New Roman"/>
                        <w:sz w:val="22"/>
                      </w:rPr>
                      <m:t>2B</m:t>
                    </m:r>
                    <m:sSub>
                      <m:sSubPr>
                        <m:ctrlPr>
                          <w:rPr>
                            <w:rFonts w:ascii="Cambria Math" w:eastAsia="Calibri" w:hAnsi="Cambria Math" w:cs="Times New Roman"/>
                            <w:i/>
                            <w:sz w:val="22"/>
                          </w:rPr>
                        </m:ctrlPr>
                      </m:sSubPr>
                      <m:e>
                        <m:r>
                          <w:rPr>
                            <w:rFonts w:ascii="Cambria Math" w:eastAsia="Calibri" w:hAnsi="Cambria Math" w:cs="Times New Roman"/>
                            <w:sz w:val="22"/>
                          </w:rPr>
                          <m:t>i</m:t>
                        </m:r>
                      </m:e>
                      <m:sub>
                        <m:r>
                          <w:rPr>
                            <w:rFonts w:ascii="Cambria Math" w:eastAsia="Calibri" w:hAnsi="Cambria Math" w:cs="Times New Roman"/>
                            <w:sz w:val="22"/>
                          </w:rPr>
                          <m:t>L</m:t>
                        </m:r>
                      </m:sub>
                    </m:sSub>
                    <m:d>
                      <m:dPr>
                        <m:ctrlPr>
                          <w:rPr>
                            <w:rFonts w:ascii="Cambria Math" w:eastAsia="Calibri" w:hAnsi="Cambria Math" w:cs="Times New Roman"/>
                            <w:i/>
                            <w:sz w:val="22"/>
                          </w:rPr>
                        </m:ctrlPr>
                      </m:dPr>
                      <m:e>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Θ</m:t>
                            </m:r>
                          </m:e>
                          <m:sub>
                            <m:r>
                              <w:rPr>
                                <w:rFonts w:ascii="Cambria Math" w:eastAsia="Calibri" w:hAnsi="Cambria Math" w:cs="Times New Roman"/>
                                <w:sz w:val="22"/>
                                <w:lang w:val="el-GR"/>
                              </w:rPr>
                              <m:t>∞</m:t>
                            </m:r>
                          </m:sub>
                        </m:sSub>
                        <m:ctrlPr>
                          <w:rPr>
                            <w:rFonts w:ascii="Cambria Math" w:eastAsia="Calibri" w:hAnsi="Cambria Math" w:cs="Times New Roman"/>
                            <w:i/>
                            <w:sz w:val="22"/>
                            <w:lang w:val="el-GR"/>
                          </w:rPr>
                        </m:ctrlPr>
                      </m:e>
                    </m:d>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j</m:t>
                        </m:r>
                      </m:sub>
                    </m:sSub>
                  </m:den>
                </m:f>
              </m:oMath>
            </m:oMathPara>
          </w:p>
        </w:tc>
        <w:tc>
          <w:tcPr>
            <w:tcW w:w="943" w:type="dxa"/>
            <w:tcBorders>
              <w:top w:val="single" w:sz="12" w:space="0" w:color="FFFFFF" w:themeColor="background1"/>
              <w:bottom w:val="single" w:sz="12" w:space="0" w:color="FFFFFF" w:themeColor="background1"/>
            </w:tcBorders>
          </w:tcPr>
          <w:p w14:paraId="11998F04" w14:textId="77777777" w:rsidR="00604024" w:rsidRPr="004A36A8" w:rsidRDefault="00604024" w:rsidP="00972D17">
            <w:pPr>
              <w:jc w:val="center"/>
              <w:rPr>
                <w:sz w:val="22"/>
              </w:rPr>
            </w:pPr>
            <w:r w:rsidRPr="00DF498D">
              <w:rPr>
                <w:sz w:val="22"/>
              </w:rPr>
              <w:t>(10)</w:t>
            </w:r>
          </w:p>
        </w:tc>
      </w:tr>
      <w:tr w:rsidR="00604024" w:rsidRPr="006F37D0" w14:paraId="618F9EAD" w14:textId="77777777" w:rsidTr="009A36AC">
        <w:tc>
          <w:tcPr>
            <w:tcW w:w="1799" w:type="dxa"/>
            <w:tcBorders>
              <w:top w:val="single" w:sz="12" w:space="0" w:color="FFFFFF" w:themeColor="background1"/>
            </w:tcBorders>
          </w:tcPr>
          <w:p w14:paraId="48746A83" w14:textId="77777777" w:rsidR="00604024" w:rsidRPr="006F37D0" w:rsidRDefault="00604024" w:rsidP="009A36AC">
            <w:pPr>
              <w:ind w:firstLine="0"/>
              <w:rPr>
                <w:b/>
                <w:bCs/>
                <w:sz w:val="22"/>
              </w:rPr>
            </w:pPr>
            <w:r w:rsidRPr="006F37D0">
              <w:rPr>
                <w:b/>
                <w:bCs/>
                <w:sz w:val="22"/>
              </w:rPr>
              <w:t>Constitutive:</w:t>
            </w:r>
          </w:p>
        </w:tc>
        <w:tc>
          <w:tcPr>
            <w:tcW w:w="6618" w:type="dxa"/>
            <w:tcBorders>
              <w:top w:val="single" w:sz="12" w:space="0" w:color="FFFFFF" w:themeColor="background1"/>
            </w:tcBorders>
          </w:tcPr>
          <w:p w14:paraId="35270E5D" w14:textId="77777777" w:rsidR="00604024" w:rsidRPr="00B20785" w:rsidRDefault="004D7727" w:rsidP="00972D17">
            <w:pPr>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+2β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365ED968" w14:textId="77777777" w:rsidR="00604024" w:rsidRPr="00B20785" w:rsidRDefault="004D7727" w:rsidP="00972D17">
            <w:pPr>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6FC73987" w14:textId="77777777" w:rsidR="00604024" w:rsidRPr="00B20785" w:rsidRDefault="004D7727" w:rsidP="00972D17">
            <w:pPr>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-2</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num>
                          <m:den>
                            <m:r>
                              <w:rPr>
                                <w:rFonts w:ascii="Cambria Math" w:eastAsia="Calibri" w:hAnsi="Cambria Math" w:cs="Times New Roman"/>
                                <w:sz w:val="22"/>
                                <w:lang w:val="el-GR"/>
                              </w:rPr>
                              <m:t>Θ+Γ</m:t>
                            </m:r>
                          </m:den>
                        </m:f>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oMath>
            </m:oMathPara>
          </w:p>
          <w:p w14:paraId="48F6EC93" w14:textId="77777777" w:rsidR="00604024" w:rsidRPr="00B20785" w:rsidRDefault="004D7727" w:rsidP="00972D17">
            <w:pPr>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43DE990C" w14:textId="77777777" w:rsidR="00604024" w:rsidRPr="00B20785" w:rsidRDefault="00604024" w:rsidP="00972D17">
            <w:pPr>
              <w:rPr>
                <w:rFonts w:eastAsia="Calibri" w:cs="Times New Roman"/>
                <w:i/>
                <w:sz w:val="22"/>
              </w:rPr>
            </w:pPr>
            <m:oMathPara>
              <m:oMathParaPr>
                <m:jc m:val="center"/>
              </m:oMathParaPr>
              <m:oMath>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r>
                  <w:rPr>
                    <w:rFonts w:ascii="Cambria Math" w:eastAsia="Calibri" w:hAnsi="Cambria Math" w:cs="Times New Roman"/>
                    <w:sz w:val="22"/>
                    <w:lang w:val="el-GR"/>
                  </w:rPr>
                  <m:t>=</m:t>
                </m:r>
                <m:func>
                  <m:funcPr>
                    <m:ctrlPr>
                      <w:rPr>
                        <w:rFonts w:ascii="Cambria Math" w:eastAsia="Calibri" w:hAnsi="Cambria Math" w:cs="Times New Roman"/>
                        <w:i/>
                        <w:sz w:val="22"/>
                      </w:rPr>
                    </m:ctrlPr>
                  </m:funcPr>
                  <m:fName>
                    <m:r>
                      <m:rPr>
                        <m:sty m:val="p"/>
                      </m:rPr>
                      <w:rPr>
                        <w:rFonts w:ascii="Cambria Math" w:eastAsia="Calibri" w:hAnsi="Cambria Math" w:cs="Times New Roman"/>
                        <w:sz w:val="22"/>
                      </w:rPr>
                      <m:t>exp</m:t>
                    </m:r>
                  </m:fName>
                  <m:e>
                    <m:d>
                      <m:dPr>
                        <m:begChr m:val="["/>
                        <m:endChr m:val="]"/>
                        <m:ctrlPr>
                          <w:rPr>
                            <w:rFonts w:ascii="Cambria Math" w:eastAsia="Calibri" w:hAnsi="Cambria Math" w:cs="Times New Roman"/>
                            <w:i/>
                            <w:sz w:val="22"/>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ΔΗ</m:t>
                            </m:r>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Θ+Γ</m:t>
                                </m:r>
                              </m:den>
                            </m:f>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Γ</m:t>
                                </m:r>
                              </m:den>
                            </m:f>
                          </m:e>
                        </m:d>
                        <m:ctrlPr>
                          <w:rPr>
                            <w:rFonts w:ascii="Cambria Math" w:eastAsia="Calibri" w:hAnsi="Cambria Math" w:cs="Times New Roman"/>
                            <w:i/>
                            <w:sz w:val="22"/>
                            <w:lang w:val="el-GR"/>
                          </w:rPr>
                        </m:ctrlPr>
                      </m:e>
                    </m:d>
                  </m:e>
                </m:func>
              </m:oMath>
            </m:oMathPara>
          </w:p>
        </w:tc>
        <w:tc>
          <w:tcPr>
            <w:tcW w:w="943" w:type="dxa"/>
            <w:tcBorders>
              <w:top w:val="single" w:sz="12" w:space="0" w:color="FFFFFF" w:themeColor="background1"/>
            </w:tcBorders>
          </w:tcPr>
          <w:p w14:paraId="4DA22C70" w14:textId="77777777" w:rsidR="00604024" w:rsidRPr="004A36A8" w:rsidRDefault="00604024" w:rsidP="00972D17">
            <w:pPr>
              <w:jc w:val="center"/>
              <w:rPr>
                <w:sz w:val="22"/>
              </w:rPr>
            </w:pPr>
            <w:r w:rsidRPr="00DF498D">
              <w:rPr>
                <w:sz w:val="22"/>
              </w:rPr>
              <w:t>(11)</w:t>
            </w:r>
          </w:p>
        </w:tc>
      </w:tr>
    </w:tbl>
    <w:p w14:paraId="20064932" w14:textId="77777777" w:rsidR="00CD6920" w:rsidRPr="006F37D0" w:rsidRDefault="00CD6920" w:rsidP="00CD6920"/>
    <w:p w14:paraId="2C32C3AE" w14:textId="41ABEC09" w:rsidR="00CD6920" w:rsidRPr="006F37D0" w:rsidRDefault="00CD6920" w:rsidP="00CD6920">
      <w:r w:rsidRPr="006F37D0">
        <w:t xml:space="preserve">The system of equations can be reduced to a set of five coupled first order ordinary differential equations (ODEs). Boundary Conditions are required, </w:t>
      </w:r>
      <w:proofErr w:type="gramStart"/>
      <w:r w:rsidRPr="006F37D0">
        <w:t>in order to</w:t>
      </w:r>
      <w:proofErr w:type="gramEnd"/>
      <w:r w:rsidRPr="006F37D0">
        <w:t xml:space="preserve"> proceed </w:t>
      </w:r>
      <w:r w:rsidR="00D676A6">
        <w:t xml:space="preserve">towards the </w:t>
      </w:r>
      <w:r w:rsidR="00726842" w:rsidRPr="002E6CBF">
        <w:t>numerical</w:t>
      </w:r>
      <w:r w:rsidR="002E1185">
        <w:t xml:space="preserve"> solution</w:t>
      </w:r>
      <w:r w:rsidRPr="006F37D0">
        <w:t>.</w:t>
      </w:r>
    </w:p>
    <w:p w14:paraId="198CDC0E" w14:textId="77777777" w:rsidR="009A36AC" w:rsidRPr="006F37D0" w:rsidRDefault="009A36AC" w:rsidP="00CD69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48E57016" w14:textId="77777777" w:rsidTr="00E517AE">
        <w:trPr>
          <w:trHeight w:val="450"/>
        </w:trPr>
        <w:tc>
          <w:tcPr>
            <w:tcW w:w="8730" w:type="dxa"/>
          </w:tcPr>
          <w:p w14:paraId="3289ACC0" w14:textId="77777777" w:rsidR="00CD6920" w:rsidRPr="00B20785" w:rsidRDefault="004D7727" w:rsidP="00E517AE">
            <w:pPr>
              <w:rPr>
                <w:i/>
              </w:rPr>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66B5009D" w14:textId="77777777" w:rsidR="00CD6920" w:rsidRPr="004A36A8" w:rsidRDefault="00CD6920" w:rsidP="00E517AE">
            <w:r w:rsidRPr="00DF498D">
              <w:t>(12)</w:t>
            </w:r>
          </w:p>
        </w:tc>
      </w:tr>
      <w:tr w:rsidR="00CD6920" w:rsidRPr="006F37D0" w14:paraId="6C7AB922" w14:textId="77777777" w:rsidTr="00E517AE">
        <w:trPr>
          <w:trHeight w:val="450"/>
        </w:trPr>
        <w:tc>
          <w:tcPr>
            <w:tcW w:w="8730" w:type="dxa"/>
          </w:tcPr>
          <w:p w14:paraId="2509C8CC" w14:textId="77777777" w:rsidR="00CD6920" w:rsidRPr="00B20785" w:rsidRDefault="004D7727" w:rsidP="00E517AE">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0368F48F" w14:textId="77777777" w:rsidR="00CD6920" w:rsidRPr="004A36A8" w:rsidRDefault="00CD6920" w:rsidP="00E517AE">
            <w:r w:rsidRPr="00DF498D">
              <w:t>(13)</w:t>
            </w:r>
          </w:p>
        </w:tc>
      </w:tr>
      <w:tr w:rsidR="00CD6920" w:rsidRPr="006F37D0" w14:paraId="16C99D38" w14:textId="77777777" w:rsidTr="00E517AE">
        <w:trPr>
          <w:trHeight w:val="423"/>
        </w:trPr>
        <w:tc>
          <w:tcPr>
            <w:tcW w:w="8730" w:type="dxa"/>
          </w:tcPr>
          <w:p w14:paraId="3B1D4D7B" w14:textId="77777777" w:rsidR="00CD6920" w:rsidRPr="00B20785" w:rsidRDefault="00CD6920" w:rsidP="00E517AE">
            <m:oMathPara>
              <m:oMath>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=0</m:t>
                </m:r>
              </m:oMath>
            </m:oMathPara>
          </w:p>
        </w:tc>
        <w:tc>
          <w:tcPr>
            <w:tcW w:w="630" w:type="dxa"/>
          </w:tcPr>
          <w:p w14:paraId="6E323289" w14:textId="77777777" w:rsidR="00CD6920" w:rsidRPr="004A36A8" w:rsidRDefault="00CD6920" w:rsidP="00E517AE">
            <w:r w:rsidRPr="00DF498D">
              <w:t>(14)</w:t>
            </w:r>
          </w:p>
        </w:tc>
      </w:tr>
      <w:tr w:rsidR="00CD6920" w:rsidRPr="006F37D0" w14:paraId="025D4915" w14:textId="77777777" w:rsidTr="00E517AE">
        <w:trPr>
          <w:trHeight w:val="477"/>
        </w:trPr>
        <w:tc>
          <w:tcPr>
            <w:tcW w:w="8730" w:type="dxa"/>
          </w:tcPr>
          <w:p w14:paraId="4FA1331A" w14:textId="77777777" w:rsidR="00CD6920" w:rsidRPr="00B20785" w:rsidRDefault="00CD6920" w:rsidP="00E517AE">
            <m:oMathPara>
              <m:oMath>
                <m:r>
                  <w:rPr>
                    <w:rFonts w:ascii="Cambria Math" w:eastAsia="Calibri" w:hAnsi="Cambria Math" w:cs="Times New Roman"/>
                    <w:sz w:val="22"/>
                    <w:lang w:val="el-GR"/>
                  </w:rPr>
                  <m:t>R</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=1</m:t>
                </m:r>
              </m:oMath>
            </m:oMathPara>
          </w:p>
        </w:tc>
        <w:tc>
          <w:tcPr>
            <w:tcW w:w="630" w:type="dxa"/>
          </w:tcPr>
          <w:p w14:paraId="76324A67" w14:textId="77777777" w:rsidR="00CD6920" w:rsidRPr="004A36A8" w:rsidRDefault="00CD6920" w:rsidP="00E517AE">
            <w:r w:rsidRPr="00DF498D">
              <w:t>(15)</w:t>
            </w:r>
          </w:p>
        </w:tc>
      </w:tr>
      <w:tr w:rsidR="00CD6920" w:rsidRPr="006F37D0" w14:paraId="7A1BD57B" w14:textId="77777777" w:rsidTr="00E517AE">
        <w:trPr>
          <w:trHeight w:val="1125"/>
        </w:trPr>
        <w:tc>
          <w:tcPr>
            <w:tcW w:w="8730" w:type="dxa"/>
          </w:tcPr>
          <w:p w14:paraId="4FC96140" w14:textId="77777777" w:rsidR="00CD6920" w:rsidRPr="00B20785" w:rsidRDefault="004D7727" w:rsidP="00E517AE">
            <w:pPr>
              <w:rPr>
                <w:i/>
                <w:sz w:val="22"/>
              </w:rPr>
            </w:pPr>
            <m:oMathPara>
              <m:oMath>
                <m:sSub>
                  <m:sSubPr>
                    <m:ctrlPr>
                      <w:rPr>
                        <w:rFonts w:ascii="Cambria Math" w:hAnsi="Cambria Math"/>
                        <w:i/>
                        <w:sz w:val="22"/>
                        <w:lang w:val="el-GR"/>
                      </w:rPr>
                    </m:ctrlPr>
                  </m:sSub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6</m:t>
                            </m:r>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4</m:t>
                                </m:r>
                              </m:sup>
                            </m:sSubSup>
                          </m:den>
                        </m:f>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+Fe</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e>
                        </m:d>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r>
                          <w:rPr>
                            <w:rFonts w:ascii="Cambria Math" w:hAnsi="Cambria Math"/>
                            <w:sz w:val="22"/>
                          </w:rPr>
                          <m:t>+</m:t>
                        </m:r>
                        <m:f>
                          <m:fPr>
                            <m:ctrlPr>
                              <w:rPr>
                                <w:rFonts w:ascii="Cambria Math" w:hAnsi="Cambria Math"/>
                                <w:i/>
                                <w:sz w:val="22"/>
                              </w:rPr>
                            </m:ctrlPr>
                          </m:fPr>
                          <m:num>
                            <m:r>
                              <w:rPr>
                                <w:rFonts w:ascii="Cambria Math" w:hAnsi="Cambria Math"/>
                                <w:sz w:val="22"/>
                              </w:rPr>
                              <m:t>2Fe</m:t>
                            </m: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d>
                          <m:dPr>
                            <m:ctrlPr>
                              <w:rPr>
                                <w:rFonts w:ascii="Cambria Math" w:hAnsi="Cambria Math"/>
                                <w:i/>
                                <w:sz w:val="22"/>
                              </w:rPr>
                            </m:ctrlPr>
                          </m:dPr>
                          <m:e>
                            <m:r>
                              <w:rPr>
                                <w:rFonts w:ascii="Cambria Math" w:hAnsi="Cambria Math"/>
                                <w:sz w:val="22"/>
                              </w:rPr>
                              <m:t>1-</m:t>
                            </m:r>
                            <m:f>
                              <m:fPr>
                                <m:ctrlPr>
                                  <w:rPr>
                                    <w:rFonts w:ascii="Cambria Math" w:hAnsi="Cambria Math"/>
                                    <w:i/>
                                    <w:sz w:val="22"/>
                                    <w:lang w:val="el-GR"/>
                                  </w:rPr>
                                </m:ctrlPr>
                              </m:fPr>
                              <m:num>
                                <m:sSub>
                                  <m:sSubPr>
                                    <m:ctrlPr>
                                      <w:rPr>
                                        <w:rFonts w:ascii="Cambria Math" w:hAnsi="Cambria Math"/>
                                        <w:i/>
                                        <w:sz w:val="22"/>
                                        <w:lang w:val="el-GR"/>
                                      </w:rPr>
                                    </m:ctrlPr>
                                  </m:sSubPr>
                                  <m:e>
                                    <m:r>
                                      <w:rPr>
                                        <w:rFonts w:ascii="Cambria Math" w:hAnsi="Cambria Math"/>
                                        <w:sz w:val="22"/>
                                        <w:lang w:val="el-GR"/>
                                      </w:rPr>
                                      <m:t>β</m:t>
                                    </m:r>
                                    <m:ctrlPr>
                                      <w:rPr>
                                        <w:rFonts w:ascii="Cambria Math" w:hAnsi="Cambria Math"/>
                                        <w:i/>
                                        <w:sz w:val="22"/>
                                      </w:rPr>
                                    </m:ctrlPr>
                                  </m:e>
                                  <m:sub>
                                    <m:r>
                                      <w:rPr>
                                        <w:rFonts w:ascii="Cambria Math" w:hAnsi="Cambria Math"/>
                                        <w:sz w:val="22"/>
                                        <w:lang w:val="el-GR"/>
                                      </w:rPr>
                                      <m:t>Ε</m:t>
                                    </m:r>
                                  </m:sub>
                                </m:sSub>
                                <m:ctrlPr>
                                  <w:rPr>
                                    <w:rFonts w:ascii="Cambria Math" w:hAnsi="Cambria Math"/>
                                    <w:i/>
                                    <w:sz w:val="22"/>
                                  </w:rPr>
                                </m:ctrlP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ctrlPr>
                              <w:rPr>
                                <w:rFonts w:ascii="Cambria Math" w:hAnsi="Cambria Math"/>
                                <w:i/>
                                <w:sz w:val="22"/>
                                <w:lang w:val="el-GR"/>
                              </w:rPr>
                            </m:ctrlPr>
                          </m:e>
                        </m:d>
                        <m:ctrlPr>
                          <w:rPr>
                            <w:rFonts w:ascii="Cambria Math" w:hAnsi="Cambria Math"/>
                            <w:i/>
                            <w:sz w:val="22"/>
                            <w:lang w:val="el-GR"/>
                          </w:rPr>
                        </m:ctrlPr>
                      </m:e>
                    </m:d>
                    <m:ctrlPr>
                      <w:rPr>
                        <w:rFonts w:ascii="Cambria Math" w:hAnsi="Cambria Math"/>
                        <w:i/>
                        <w:sz w:val="22"/>
                      </w:rPr>
                    </m:ctrlPr>
                  </m:e>
                  <m:sub>
                    <m:r>
                      <w:rPr>
                        <w:rFonts w:ascii="Cambria Math" w:hAnsi="Cambria Math"/>
                        <w:sz w:val="22"/>
                      </w:rPr>
                      <m:t>z=0</m:t>
                    </m:r>
                  </m:sub>
                </m:sSub>
                <m:r>
                  <w:rPr>
                    <w:rFonts w:ascii="Cambria Math" w:hAnsi="Cambria Math"/>
                    <w:sz w:val="22"/>
                    <w:lang w:val="el-GR"/>
                  </w:rPr>
                  <m:t>=0</m:t>
                </m:r>
              </m:oMath>
            </m:oMathPara>
          </w:p>
        </w:tc>
        <w:tc>
          <w:tcPr>
            <w:tcW w:w="630" w:type="dxa"/>
          </w:tcPr>
          <w:p w14:paraId="7BA4BE0C" w14:textId="77777777" w:rsidR="00CD6920" w:rsidRPr="004A36A8" w:rsidRDefault="00CD6920" w:rsidP="00E517AE">
            <w:r w:rsidRPr="00DF498D">
              <w:t>(16)</w:t>
            </w:r>
          </w:p>
        </w:tc>
      </w:tr>
    </w:tbl>
    <w:p w14:paraId="18D9CB18" w14:textId="77777777" w:rsidR="00CD6920" w:rsidRPr="006F37D0" w:rsidRDefault="00CD6920" w:rsidP="00CD6920"/>
    <w:p w14:paraId="0BC3340D" w14:textId="4CB685ED" w:rsidR="00627CA1" w:rsidRPr="00B20785" w:rsidRDefault="00627CA1" w:rsidP="00627CA1">
      <w:pPr>
        <w:pStyle w:val="Caption"/>
        <w:keepNext/>
        <w:ind w:firstLine="0"/>
        <w:rPr>
          <w:b/>
          <w:bCs/>
          <w:i w:val="0"/>
          <w:iCs w:val="0"/>
          <w:color w:val="auto"/>
          <w:sz w:val="24"/>
          <w:szCs w:val="24"/>
        </w:rPr>
      </w:pPr>
      <w:r w:rsidRPr="006F37D0">
        <w:rPr>
          <w:b/>
          <w:bCs/>
          <w:i w:val="0"/>
          <w:iCs w:val="0"/>
          <w:color w:val="auto"/>
          <w:sz w:val="24"/>
          <w:szCs w:val="24"/>
        </w:rPr>
        <w:t xml:space="preserve">Table </w:t>
      </w:r>
      <w:r w:rsidRPr="00B20785">
        <w:rPr>
          <w:b/>
          <w:bCs/>
          <w:i w:val="0"/>
          <w:iCs w:val="0"/>
          <w:color w:val="auto"/>
          <w:sz w:val="24"/>
          <w:szCs w:val="24"/>
        </w:rPr>
        <w:fldChar w:fldCharType="begin"/>
      </w:r>
      <w:r w:rsidRPr="006F37D0">
        <w:rPr>
          <w:b/>
          <w:bCs/>
          <w:i w:val="0"/>
          <w:iCs w:val="0"/>
          <w:color w:val="auto"/>
          <w:sz w:val="24"/>
          <w:szCs w:val="24"/>
        </w:rPr>
        <w:instrText xml:space="preserve"> SEQ Table \* ARABIC </w:instrText>
      </w:r>
      <w:r w:rsidRPr="00B20785">
        <w:rPr>
          <w:b/>
          <w:bCs/>
          <w:i w:val="0"/>
          <w:iCs w:val="0"/>
          <w:color w:val="auto"/>
          <w:sz w:val="24"/>
          <w:szCs w:val="24"/>
        </w:rPr>
        <w:fldChar w:fldCharType="separate"/>
      </w:r>
      <w:r w:rsidRPr="006F37D0">
        <w:rPr>
          <w:b/>
          <w:bCs/>
          <w:i w:val="0"/>
          <w:iCs w:val="0"/>
          <w:noProof/>
          <w:color w:val="auto"/>
          <w:sz w:val="24"/>
          <w:szCs w:val="24"/>
        </w:rPr>
        <w:t>2</w:t>
      </w:r>
      <w:r w:rsidRPr="00B20785">
        <w:rPr>
          <w:b/>
          <w:bCs/>
          <w:i w:val="0"/>
          <w:iCs w:val="0"/>
          <w:color w:val="auto"/>
          <w:sz w:val="24"/>
          <w:szCs w:val="24"/>
        </w:rPr>
        <w:fldChar w:fldCharType="end"/>
      </w:r>
      <w:r w:rsidRPr="00B20785">
        <w:rPr>
          <w:b/>
          <w:bCs/>
          <w:i w:val="0"/>
          <w:iCs w:val="0"/>
          <w:color w:val="auto"/>
          <w:sz w:val="24"/>
          <w:szCs w:val="24"/>
        </w:rPr>
        <w:t>:</w:t>
      </w:r>
      <w:r w:rsidR="00FE7E7E">
        <w:rPr>
          <w:b/>
          <w:bCs/>
          <w:i w:val="0"/>
          <w:iCs w:val="0"/>
          <w:color w:val="auto"/>
          <w:sz w:val="24"/>
          <w:szCs w:val="24"/>
        </w:rPr>
        <w:t xml:space="preserve"> </w:t>
      </w:r>
      <w:r w:rsidR="00705E26">
        <w:rPr>
          <w:b/>
          <w:bCs/>
          <w:i w:val="0"/>
          <w:iCs w:val="0"/>
          <w:color w:val="auto"/>
          <w:sz w:val="24"/>
          <w:szCs w:val="24"/>
        </w:rPr>
        <w:t>Material properties of PCL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5A4E09" w:rsidRPr="006F37D0" w14:paraId="659C08CD" w14:textId="77777777" w:rsidTr="009A36AC">
        <w:tc>
          <w:tcPr>
            <w:tcW w:w="4855" w:type="dxa"/>
            <w:tcBorders>
              <w:top w:val="single" w:sz="12" w:space="0" w:color="auto"/>
              <w:bottom w:val="single" w:sz="12" w:space="0" w:color="FFFFFF" w:themeColor="background1"/>
            </w:tcBorders>
          </w:tcPr>
          <w:p w14:paraId="4D0B198F" w14:textId="77777777" w:rsidR="005A4E09" w:rsidRPr="004A36A8" w:rsidRDefault="005A4E09" w:rsidP="005A4E09">
            <w:pPr>
              <w:jc w:val="left"/>
              <w:rPr>
                <w:b/>
                <w:bCs/>
              </w:rPr>
            </w:pPr>
            <w:r w:rsidRPr="00DF498D">
              <w:rPr>
                <w:b/>
                <w:bCs/>
              </w:rPr>
              <w:t>Property</w:t>
            </w:r>
          </w:p>
        </w:tc>
        <w:tc>
          <w:tcPr>
            <w:tcW w:w="4495" w:type="dxa"/>
            <w:tcBorders>
              <w:top w:val="single" w:sz="12" w:space="0" w:color="auto"/>
              <w:bottom w:val="single" w:sz="12" w:space="0" w:color="FFFFFF" w:themeColor="background1"/>
            </w:tcBorders>
          </w:tcPr>
          <w:p w14:paraId="3DE06C00" w14:textId="77777777" w:rsidR="005A4E09" w:rsidRPr="00F66892" w:rsidRDefault="005A4E09" w:rsidP="005A4E09">
            <w:pPr>
              <w:jc w:val="center"/>
              <w:rPr>
                <w:b/>
                <w:bCs/>
              </w:rPr>
            </w:pPr>
            <w:r w:rsidRPr="00F66892">
              <w:rPr>
                <w:b/>
                <w:bCs/>
              </w:rPr>
              <w:t>Value</w:t>
            </w:r>
          </w:p>
        </w:tc>
      </w:tr>
      <w:tr w:rsidR="005A4E09" w:rsidRPr="006F37D0" w14:paraId="19A01D85" w14:textId="77777777" w:rsidTr="009A36AC">
        <w:tc>
          <w:tcPr>
            <w:tcW w:w="4855" w:type="dxa"/>
            <w:tcBorders>
              <w:top w:val="single" w:sz="12" w:space="0" w:color="FFFFFF" w:themeColor="background1"/>
            </w:tcBorders>
          </w:tcPr>
          <w:p w14:paraId="2E0A8148" w14:textId="31551EDC" w:rsidR="005A4E09" w:rsidRPr="00B20785" w:rsidRDefault="005A4E09" w:rsidP="009A36AC">
            <w:pPr>
              <w:ind w:hanging="17"/>
              <w:jc w:val="left"/>
            </w:pPr>
            <w:r w:rsidRPr="006F37D0">
              <w:t xml:space="preserve">Zero-shear-rate (at </w:t>
            </w:r>
            <m:oMath>
              <m:r>
                <w:rPr>
                  <w:rFonts w:ascii="Cambria Math" w:hAnsi="Cambria Math"/>
                </w:rPr>
                <m:t>100℃</m:t>
              </m:r>
            </m:oMath>
            <w:r w:rsidRPr="006F37D0">
              <w:rPr>
                <w:rFonts w:eastAsiaTheme="minorEastAsia"/>
              </w:rPr>
              <w:t>)</w:t>
            </w:r>
            <w:r w:rsidRPr="006F37D0">
              <w:t xml:space="preserve"> (</w:t>
            </w:r>
            <m:oMath>
              <m:sSub>
                <m:sSubPr>
                  <m:ctrlPr>
                    <w:rPr>
                      <w:rFonts w:ascii="Cambria Math" w:hAnsi="Cambria Math"/>
                      <w:i/>
                    </w:rPr>
                  </m:ctrlPr>
                </m:sSubPr>
                <m:e>
                  <m:r>
                    <w:rPr>
                      <w:rFonts w:ascii="Cambria Math" w:hAnsi="Cambria Math"/>
                    </w:rPr>
                    <m:t>η</m:t>
                  </m:r>
                </m:e>
                <m:sub>
                  <m:r>
                    <w:rPr>
                      <w:rFonts w:ascii="Cambria Math" w:hAnsi="Cambria Math"/>
                    </w:rPr>
                    <m:t>ο</m:t>
                  </m:r>
                </m:sub>
              </m:sSub>
            </m:oMath>
            <w:r w:rsidRPr="00B20785">
              <w:rPr>
                <w:rFonts w:eastAsiaTheme="minorEastAsia"/>
              </w:rPr>
              <w:t>)</w:t>
            </w:r>
          </w:p>
        </w:tc>
        <w:tc>
          <w:tcPr>
            <w:tcW w:w="4495" w:type="dxa"/>
            <w:tcBorders>
              <w:top w:val="single" w:sz="12" w:space="0" w:color="FFFFFF" w:themeColor="background1"/>
            </w:tcBorders>
          </w:tcPr>
          <w:p w14:paraId="640E74B5" w14:textId="77777777" w:rsidR="005A4E09" w:rsidRPr="00F66892" w:rsidRDefault="005A4E09" w:rsidP="005A4E09">
            <w:pPr>
              <w:jc w:val="left"/>
            </w:pPr>
            <m:oMathPara>
              <m:oMath>
                <m:r>
                  <w:rPr>
                    <w:rFonts w:ascii="Cambria Math" w:hAnsi="Cambria Math"/>
                  </w:rPr>
                  <m:t>1900 Pa s</m:t>
                </m:r>
              </m:oMath>
            </m:oMathPara>
          </w:p>
        </w:tc>
      </w:tr>
      <w:tr w:rsidR="005A4E09" w:rsidRPr="006F37D0" w14:paraId="6E683F5D" w14:textId="77777777" w:rsidTr="00972D17">
        <w:tc>
          <w:tcPr>
            <w:tcW w:w="4855" w:type="dxa"/>
          </w:tcPr>
          <w:p w14:paraId="2E994205" w14:textId="470E9EAD" w:rsidR="005A4E09" w:rsidRPr="00B20785" w:rsidRDefault="005A4E09" w:rsidP="009A36AC">
            <w:pPr>
              <w:ind w:hanging="17"/>
              <w:jc w:val="left"/>
            </w:pPr>
            <w:r w:rsidRPr="006F37D0">
              <w:lastRenderedPageBreak/>
              <w:t xml:space="preserve">Relaxation time (at </w:t>
            </w:r>
            <m:oMath>
              <m:r>
                <w:rPr>
                  <w:rFonts w:ascii="Cambria Math" w:hAnsi="Cambria Math"/>
                </w:rPr>
                <m:t>100℃</m:t>
              </m:r>
            </m:oMath>
            <w:r w:rsidRPr="006F37D0">
              <w:rPr>
                <w:rFonts w:eastAsiaTheme="minorEastAsia"/>
              </w:rPr>
              <w:t>)</w:t>
            </w:r>
            <w:r w:rsidRPr="006F37D0">
              <w:t xml:space="preserve"> (</w:t>
            </w:r>
            <m:oMath>
              <m:sSub>
                <m:sSubPr>
                  <m:ctrlPr>
                    <w:rPr>
                      <w:rFonts w:ascii="Cambria Math" w:hAnsi="Cambria Math"/>
                      <w:i/>
                    </w:rPr>
                  </m:ctrlPr>
                </m:sSubPr>
                <m:e>
                  <m:r>
                    <w:rPr>
                      <w:rFonts w:ascii="Cambria Math" w:hAnsi="Cambria Math"/>
                      <w:lang w:val="el-GR"/>
                    </w:rPr>
                    <m:t>λ</m:t>
                  </m:r>
                </m:e>
                <m:sub>
                  <m:r>
                    <w:rPr>
                      <w:rFonts w:ascii="Cambria Math" w:hAnsi="Cambria Math"/>
                    </w:rPr>
                    <m:t>ο</m:t>
                  </m:r>
                </m:sub>
              </m:sSub>
            </m:oMath>
            <w:r w:rsidRPr="00B20785">
              <w:rPr>
                <w:rFonts w:eastAsiaTheme="minorEastAsia"/>
              </w:rPr>
              <w:t>)</w:t>
            </w:r>
          </w:p>
        </w:tc>
        <w:tc>
          <w:tcPr>
            <w:tcW w:w="4495" w:type="dxa"/>
          </w:tcPr>
          <w:p w14:paraId="48869754" w14:textId="27BA3021" w:rsidR="005A4E09" w:rsidRPr="00DF498D" w:rsidRDefault="00C610FD" w:rsidP="005A4E09">
            <w:pPr>
              <w:jc w:val="left"/>
            </w:pPr>
            <m:oMathPara>
              <m:oMath>
                <m:r>
                  <w:rPr>
                    <w:rFonts w:ascii="Cambria Math" w:hAnsi="Cambria Math"/>
                  </w:rPr>
                  <m:t>0.019 s</m:t>
                </m:r>
              </m:oMath>
            </m:oMathPara>
          </w:p>
        </w:tc>
      </w:tr>
      <w:tr w:rsidR="005A4E09" w:rsidRPr="006F37D0" w14:paraId="496A6BAD" w14:textId="77777777" w:rsidTr="00972D17">
        <w:tc>
          <w:tcPr>
            <w:tcW w:w="4855" w:type="dxa"/>
          </w:tcPr>
          <w:p w14:paraId="3053C86D" w14:textId="7A3C61C8" w:rsidR="005A4E09" w:rsidRPr="00B20785" w:rsidRDefault="005A4E09" w:rsidP="009A36AC">
            <w:pPr>
              <w:ind w:hanging="17"/>
              <w:jc w:val="left"/>
            </w:pPr>
            <w:r w:rsidRPr="006F37D0">
              <w:t>Activation energy of flow (</w:t>
            </w:r>
            <m:oMath>
              <m:r>
                <w:rPr>
                  <w:rFonts w:ascii="Cambria Math" w:hAnsi="Cambria Math"/>
                </w:rPr>
                <m:t>ΔΗ/</m:t>
              </m:r>
              <m:sSub>
                <m:sSubPr>
                  <m:ctrlPr>
                    <w:rPr>
                      <w:rFonts w:ascii="Cambria Math" w:hAnsi="Cambria Math"/>
                      <w:i/>
                    </w:rPr>
                  </m:ctrlPr>
                </m:sSubPr>
                <m:e>
                  <m:r>
                    <w:rPr>
                      <w:rFonts w:ascii="Cambria Math" w:hAnsi="Cambria Math"/>
                    </w:rPr>
                    <m:t>R</m:t>
                  </m:r>
                </m:e>
                <m:sub>
                  <m:r>
                    <w:rPr>
                      <w:rFonts w:ascii="Cambria Math" w:hAnsi="Cambria Math"/>
                    </w:rPr>
                    <m:t>ig</m:t>
                  </m:r>
                </m:sub>
              </m:sSub>
            </m:oMath>
            <w:r w:rsidRPr="00B20785">
              <w:rPr>
                <w:rFonts w:eastAsiaTheme="minorEastAsia"/>
              </w:rPr>
              <w:t>)</w:t>
            </w:r>
          </w:p>
        </w:tc>
        <w:tc>
          <w:tcPr>
            <w:tcW w:w="4495" w:type="dxa"/>
          </w:tcPr>
          <w:p w14:paraId="193CB7F8" w14:textId="34A39646" w:rsidR="005A4E09" w:rsidRPr="00DF498D" w:rsidRDefault="00C610FD" w:rsidP="005A4E09">
            <w:pPr>
              <w:jc w:val="left"/>
            </w:pPr>
            <m:oMathPara>
              <m:oMath>
                <m:r>
                  <w:rPr>
                    <w:rFonts w:ascii="Cambria Math" w:hAnsi="Cambria Math"/>
                  </w:rPr>
                  <m:t>7938.4 K</m:t>
                </m:r>
              </m:oMath>
            </m:oMathPara>
          </w:p>
        </w:tc>
      </w:tr>
      <w:tr w:rsidR="005A4E09" w:rsidRPr="006F37D0" w14:paraId="7BCCEA27" w14:textId="77777777" w:rsidTr="00972D17">
        <w:tc>
          <w:tcPr>
            <w:tcW w:w="4855" w:type="dxa"/>
          </w:tcPr>
          <w:p w14:paraId="12B1A9BC" w14:textId="6A23F258" w:rsidR="005A4E09" w:rsidRPr="006F37D0" w:rsidRDefault="005A4E09" w:rsidP="009A36AC">
            <w:pPr>
              <w:ind w:hanging="17"/>
              <w:jc w:val="left"/>
            </w:pPr>
            <w:r w:rsidRPr="006F37D0">
              <w:t>Density (</w:t>
            </w:r>
            <m:oMath>
              <m:r>
                <w:rPr>
                  <w:rFonts w:ascii="Cambria Math" w:hAnsi="Cambria Math"/>
                </w:rPr>
                <m:t>ρ</m:t>
              </m:r>
            </m:oMath>
            <w:r w:rsidRPr="006F37D0">
              <w:rPr>
                <w:rFonts w:eastAsiaTheme="minorEastAsia"/>
              </w:rPr>
              <w:t>)</w:t>
            </w:r>
          </w:p>
        </w:tc>
        <w:tc>
          <w:tcPr>
            <w:tcW w:w="4495" w:type="dxa"/>
          </w:tcPr>
          <w:p w14:paraId="44C95BA0" w14:textId="5962479D" w:rsidR="005A4E09" w:rsidRPr="00B20785" w:rsidRDefault="00C610FD" w:rsidP="005A4E09">
            <w:pPr>
              <w:jc w:val="left"/>
            </w:pPr>
            <m:oMathPara>
              <m:oMath>
                <m:r>
                  <w:rPr>
                    <w:rFonts w:ascii="Cambria Math" w:hAnsi="Cambria Math"/>
                  </w:rPr>
                  <m:t>1145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5A4E09" w:rsidRPr="006F37D0" w14:paraId="34B775B5" w14:textId="77777777" w:rsidTr="00972D17">
        <w:tc>
          <w:tcPr>
            <w:tcW w:w="4855" w:type="dxa"/>
          </w:tcPr>
          <w:p w14:paraId="7F3FE2FC" w14:textId="2D3C6815" w:rsidR="005A4E09" w:rsidRPr="00B20785" w:rsidRDefault="005A4E09" w:rsidP="009A36AC">
            <w:pPr>
              <w:ind w:hanging="17"/>
              <w:jc w:val="left"/>
            </w:pPr>
            <w:r w:rsidRPr="006F37D0">
              <w:t>Heat capacity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B20785">
              <w:rPr>
                <w:rFonts w:eastAsiaTheme="minorEastAsia"/>
              </w:rPr>
              <w:t>)</w:t>
            </w:r>
          </w:p>
        </w:tc>
        <w:tc>
          <w:tcPr>
            <w:tcW w:w="4495" w:type="dxa"/>
          </w:tcPr>
          <w:p w14:paraId="50F3D176" w14:textId="7F7BD821" w:rsidR="005A4E09" w:rsidRPr="00F66892" w:rsidRDefault="00C610FD" w:rsidP="005A4E09">
            <w:pPr>
              <w:jc w:val="left"/>
            </w:pPr>
            <m:oMathPara>
              <m:oMath>
                <m:r>
                  <w:rPr>
                    <w:rFonts w:ascii="Cambria Math" w:hAnsi="Cambria Math"/>
                  </w:rPr>
                  <m:t>1340 J/kgK</m:t>
                </m:r>
              </m:oMath>
            </m:oMathPara>
          </w:p>
        </w:tc>
      </w:tr>
      <w:tr w:rsidR="005A4E09" w:rsidRPr="006F37D0" w14:paraId="31E6F036" w14:textId="77777777" w:rsidTr="00972D17">
        <w:tc>
          <w:tcPr>
            <w:tcW w:w="4855" w:type="dxa"/>
          </w:tcPr>
          <w:p w14:paraId="7D2B726C" w14:textId="4B6A4955" w:rsidR="005A4E09" w:rsidRPr="006F37D0" w:rsidRDefault="005A4E09" w:rsidP="009A36AC">
            <w:pPr>
              <w:ind w:hanging="17"/>
              <w:jc w:val="left"/>
            </w:pPr>
            <w:r w:rsidRPr="006F37D0">
              <w:t>Thermal conductivity (</w:t>
            </w:r>
            <m:oMath>
              <m:r>
                <w:rPr>
                  <w:rFonts w:ascii="Cambria Math" w:hAnsi="Cambria Math"/>
                </w:rPr>
                <m:t>k</m:t>
              </m:r>
            </m:oMath>
            <w:r w:rsidRPr="006F37D0">
              <w:rPr>
                <w:rFonts w:eastAsiaTheme="minorEastAsia"/>
              </w:rPr>
              <w:t>)</w:t>
            </w:r>
          </w:p>
        </w:tc>
        <w:tc>
          <w:tcPr>
            <w:tcW w:w="4495" w:type="dxa"/>
          </w:tcPr>
          <w:p w14:paraId="06D198FE" w14:textId="3B8E810A" w:rsidR="005A4E09" w:rsidRPr="006F37D0" w:rsidRDefault="00C610FD" w:rsidP="005A4E09">
            <w:pPr>
              <w:jc w:val="left"/>
            </w:pPr>
            <m:oMathPara>
              <m:oMath>
                <m:r>
                  <w:rPr>
                    <w:rFonts w:ascii="Cambria Math" w:hAnsi="Cambria Math"/>
                  </w:rPr>
                  <m:t>0.14 W/mK</m:t>
                </m:r>
              </m:oMath>
            </m:oMathPara>
          </w:p>
        </w:tc>
      </w:tr>
      <w:tr w:rsidR="005A4E09" w:rsidRPr="006F37D0" w14:paraId="47B5E720" w14:textId="77777777" w:rsidTr="00972D17">
        <w:tc>
          <w:tcPr>
            <w:tcW w:w="4855" w:type="dxa"/>
          </w:tcPr>
          <w:p w14:paraId="039A1A58" w14:textId="45E28631" w:rsidR="005A4E09" w:rsidRPr="006F37D0" w:rsidRDefault="005A4E09" w:rsidP="009A36AC">
            <w:pPr>
              <w:ind w:hanging="17"/>
              <w:jc w:val="left"/>
            </w:pPr>
            <w:r w:rsidRPr="006F37D0">
              <w:t>Electrical conductivity (</w:t>
            </w:r>
            <m:oMath>
              <m:r>
                <w:rPr>
                  <w:rFonts w:ascii="Cambria Math" w:hAnsi="Cambria Math"/>
                </w:rPr>
                <m:t>K</m:t>
              </m:r>
            </m:oMath>
            <w:r w:rsidRPr="006F37D0">
              <w:rPr>
                <w:rFonts w:eastAsiaTheme="minorEastAsia"/>
              </w:rPr>
              <w:t>)</w:t>
            </w:r>
          </w:p>
        </w:tc>
        <w:tc>
          <w:tcPr>
            <w:tcW w:w="4495" w:type="dxa"/>
          </w:tcPr>
          <w:p w14:paraId="49F14376" w14:textId="49308129" w:rsidR="005A4E09" w:rsidRPr="00DF498D" w:rsidRDefault="00C610FD" w:rsidP="005A4E09">
            <w:pPr>
              <w:jc w:val="left"/>
            </w:pPr>
            <m:oMathPara>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S/m</m:t>
                </m:r>
              </m:oMath>
            </m:oMathPara>
          </w:p>
        </w:tc>
      </w:tr>
      <w:tr w:rsidR="005A4E09" w:rsidRPr="006F37D0" w14:paraId="78320635" w14:textId="77777777" w:rsidTr="00972D17">
        <w:tc>
          <w:tcPr>
            <w:tcW w:w="4855" w:type="dxa"/>
          </w:tcPr>
          <w:p w14:paraId="287087A0" w14:textId="49601E19" w:rsidR="005A4E09" w:rsidRPr="006F37D0" w:rsidRDefault="005A4E09" w:rsidP="009A36AC">
            <w:pPr>
              <w:ind w:hanging="17"/>
              <w:jc w:val="left"/>
            </w:pPr>
            <w:r w:rsidRPr="006F37D0">
              <w:t>Surface tension (</w:t>
            </w:r>
            <m:oMath>
              <m:r>
                <w:rPr>
                  <w:rFonts w:ascii="Cambria Math" w:hAnsi="Cambria Math"/>
                </w:rPr>
                <m:t>γ</m:t>
              </m:r>
            </m:oMath>
            <w:r w:rsidRPr="006F37D0">
              <w:rPr>
                <w:rFonts w:eastAsiaTheme="minorEastAsia"/>
              </w:rPr>
              <w:t>)</w:t>
            </w:r>
          </w:p>
        </w:tc>
        <w:tc>
          <w:tcPr>
            <w:tcW w:w="4495" w:type="dxa"/>
          </w:tcPr>
          <w:p w14:paraId="000FC62B" w14:textId="4BCD1A4B" w:rsidR="005A4E09" w:rsidRPr="006F37D0" w:rsidRDefault="00C610FD" w:rsidP="005A4E09">
            <w:pPr>
              <w:jc w:val="left"/>
              <w:rPr>
                <w:rFonts w:eastAsia="Calibri" w:cs="Times New Roman"/>
              </w:rPr>
            </w:pPr>
            <m:oMathPara>
              <m:oMath>
                <m:r>
                  <w:rPr>
                    <w:rFonts w:ascii="Cambria Math" w:hAnsi="Cambria Math"/>
                  </w:rPr>
                  <m:t>0435 N/m</m:t>
                </m:r>
              </m:oMath>
            </m:oMathPara>
          </w:p>
        </w:tc>
      </w:tr>
      <w:tr w:rsidR="005A4E09" w:rsidRPr="006F37D0" w14:paraId="0279286C" w14:textId="77777777" w:rsidTr="00972D17">
        <w:tc>
          <w:tcPr>
            <w:tcW w:w="4855" w:type="dxa"/>
          </w:tcPr>
          <w:p w14:paraId="32250E00" w14:textId="5F0DE4CA" w:rsidR="005A4E09" w:rsidRPr="006F37D0" w:rsidRDefault="005A4E09" w:rsidP="009A36AC">
            <w:pPr>
              <w:ind w:hanging="17"/>
              <w:jc w:val="left"/>
            </w:pPr>
            <w:r w:rsidRPr="006F37D0">
              <w:t>Ratio of solvent to zero-shear-rate viscosity (</w:t>
            </w:r>
            <m:oMath>
              <m:r>
                <w:rPr>
                  <w:rFonts w:ascii="Cambria Math" w:hAnsi="Cambria Math"/>
                </w:rPr>
                <m:t>β</m:t>
              </m:r>
            </m:oMath>
            <w:r w:rsidRPr="006F37D0">
              <w:rPr>
                <w:rFonts w:eastAsiaTheme="minorEastAsia"/>
              </w:rPr>
              <w:t>)</w:t>
            </w:r>
          </w:p>
        </w:tc>
        <w:tc>
          <w:tcPr>
            <w:tcW w:w="4495" w:type="dxa"/>
          </w:tcPr>
          <w:p w14:paraId="5296E918" w14:textId="609577DE" w:rsidR="005A4E09" w:rsidRPr="006F37D0" w:rsidRDefault="00C610FD" w:rsidP="005A4E09">
            <w:pPr>
              <w:jc w:val="left"/>
              <w:rPr>
                <w:rFonts w:eastAsia="Calibri" w:cs="Times New Roman"/>
              </w:rPr>
            </w:pPr>
            <m:oMathPara>
              <m:oMath>
                <m:r>
                  <w:rPr>
                    <w:rFonts w:ascii="Cambria Math" w:hAnsi="Cambria Math"/>
                  </w:rPr>
                  <m:t>0.001</m:t>
                </m:r>
              </m:oMath>
            </m:oMathPara>
          </w:p>
        </w:tc>
      </w:tr>
      <w:tr w:rsidR="005A4E09" w:rsidRPr="006F37D0" w14:paraId="01E1FE19" w14:textId="77777777" w:rsidTr="00972D17">
        <w:tc>
          <w:tcPr>
            <w:tcW w:w="4855" w:type="dxa"/>
          </w:tcPr>
          <w:p w14:paraId="7D105D85" w14:textId="4CFF65C2" w:rsidR="005A4E09" w:rsidRPr="006F37D0" w:rsidRDefault="005A4E09" w:rsidP="009A36AC">
            <w:pPr>
              <w:ind w:hanging="17"/>
              <w:jc w:val="left"/>
            </w:pPr>
            <w:r w:rsidRPr="006F37D0">
              <w:t>Mobility factor (</w:t>
            </w:r>
            <m:oMath>
              <m:r>
                <w:rPr>
                  <w:rFonts w:ascii="Cambria Math" w:hAnsi="Cambria Math"/>
                </w:rPr>
                <m:t>α</m:t>
              </m:r>
            </m:oMath>
            <w:r w:rsidRPr="006F37D0">
              <w:rPr>
                <w:rFonts w:eastAsiaTheme="minorEastAsia"/>
              </w:rPr>
              <w:t>)</w:t>
            </w:r>
          </w:p>
        </w:tc>
        <w:tc>
          <w:tcPr>
            <w:tcW w:w="4495" w:type="dxa"/>
          </w:tcPr>
          <w:p w14:paraId="77E0B08D" w14:textId="121C3F73" w:rsidR="005A4E09" w:rsidRPr="006F37D0" w:rsidRDefault="00C610FD" w:rsidP="005A4E09">
            <w:pPr>
              <w:jc w:val="left"/>
              <w:rPr>
                <w:rFonts w:eastAsia="Calibri" w:cs="Times New Roman"/>
              </w:rPr>
            </w:pPr>
            <m:oMathPara>
              <m:oMath>
                <m:r>
                  <w:rPr>
                    <w:rFonts w:ascii="Cambria Math" w:hAnsi="Cambria Math"/>
                  </w:rPr>
                  <m:t>0.015</m:t>
                </m:r>
              </m:oMath>
            </m:oMathPara>
          </w:p>
        </w:tc>
      </w:tr>
      <w:tr w:rsidR="005A4E09" w:rsidRPr="006F37D0" w14:paraId="11696750" w14:textId="77777777" w:rsidTr="00972D17">
        <w:tc>
          <w:tcPr>
            <w:tcW w:w="4855" w:type="dxa"/>
            <w:tcBorders>
              <w:bottom w:val="single" w:sz="12" w:space="0" w:color="auto"/>
            </w:tcBorders>
          </w:tcPr>
          <w:p w14:paraId="55DDB5B6" w14:textId="40EE0E31" w:rsidR="005A4E09" w:rsidRPr="00B20785" w:rsidRDefault="005A4E09" w:rsidP="009A36AC">
            <w:pPr>
              <w:ind w:hanging="17"/>
              <w:jc w:val="left"/>
            </w:pPr>
            <w:r w:rsidRPr="006F37D0">
              <w:t>Dielectric constant ratio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ο</m:t>
                  </m:r>
                </m:sub>
              </m:sSub>
            </m:oMath>
            <w:r w:rsidRPr="00B20785">
              <w:rPr>
                <w:rFonts w:eastAsiaTheme="minorEastAsia"/>
              </w:rPr>
              <w:t>)</w:t>
            </w:r>
          </w:p>
        </w:tc>
        <w:tc>
          <w:tcPr>
            <w:tcW w:w="4495" w:type="dxa"/>
            <w:tcBorders>
              <w:bottom w:val="single" w:sz="12" w:space="0" w:color="auto"/>
            </w:tcBorders>
          </w:tcPr>
          <w:p w14:paraId="3590DC8A" w14:textId="1D5697E2" w:rsidR="005A4E09" w:rsidRPr="007F395D" w:rsidRDefault="00C610FD" w:rsidP="005A4E09">
            <w:pPr>
              <w:jc w:val="left"/>
              <w:rPr>
                <w:rFonts w:eastAsia="Calibri" w:cs="Times New Roman"/>
              </w:rPr>
            </w:pPr>
            <m:oMathPara>
              <m:oMath>
                <m:r>
                  <w:rPr>
                    <w:rFonts w:ascii="Cambria Math" w:hAnsi="Cambria Math"/>
                  </w:rPr>
                  <m:t>2.9</m:t>
                </m:r>
              </m:oMath>
            </m:oMathPara>
          </w:p>
        </w:tc>
      </w:tr>
    </w:tbl>
    <w:p w14:paraId="31A8609D" w14:textId="238F43CC" w:rsidR="005A4E09" w:rsidRPr="006F37D0" w:rsidRDefault="005A4E09" w:rsidP="00CD6920"/>
    <w:p w14:paraId="10424DE3" w14:textId="4BD3CAE3" w:rsidR="00627CA1" w:rsidRPr="00B20785" w:rsidRDefault="00627CA1" w:rsidP="00627CA1">
      <w:pPr>
        <w:pStyle w:val="Caption"/>
        <w:keepNext/>
        <w:ind w:firstLine="0"/>
        <w:rPr>
          <w:b/>
          <w:bCs/>
          <w:i w:val="0"/>
          <w:iCs w:val="0"/>
          <w:color w:val="auto"/>
          <w:sz w:val="24"/>
          <w:szCs w:val="24"/>
        </w:rPr>
      </w:pPr>
      <w:r w:rsidRPr="006F37D0">
        <w:rPr>
          <w:b/>
          <w:bCs/>
          <w:i w:val="0"/>
          <w:iCs w:val="0"/>
          <w:color w:val="auto"/>
          <w:sz w:val="24"/>
          <w:szCs w:val="24"/>
        </w:rPr>
        <w:t xml:space="preserve">Table </w:t>
      </w:r>
      <w:r w:rsidRPr="00B20785">
        <w:rPr>
          <w:b/>
          <w:bCs/>
          <w:i w:val="0"/>
          <w:iCs w:val="0"/>
          <w:color w:val="auto"/>
          <w:sz w:val="24"/>
          <w:szCs w:val="24"/>
        </w:rPr>
        <w:fldChar w:fldCharType="begin"/>
      </w:r>
      <w:r w:rsidRPr="006F37D0">
        <w:rPr>
          <w:b/>
          <w:bCs/>
          <w:i w:val="0"/>
          <w:iCs w:val="0"/>
          <w:color w:val="auto"/>
          <w:sz w:val="24"/>
          <w:szCs w:val="24"/>
        </w:rPr>
        <w:instrText xml:space="preserve"> SEQ Table \* ARABIC </w:instrText>
      </w:r>
      <w:r w:rsidRPr="00B20785">
        <w:rPr>
          <w:b/>
          <w:bCs/>
          <w:i w:val="0"/>
          <w:iCs w:val="0"/>
          <w:color w:val="auto"/>
          <w:sz w:val="24"/>
          <w:szCs w:val="24"/>
        </w:rPr>
        <w:fldChar w:fldCharType="separate"/>
      </w:r>
      <w:r w:rsidRPr="006F37D0">
        <w:rPr>
          <w:b/>
          <w:bCs/>
          <w:i w:val="0"/>
          <w:iCs w:val="0"/>
          <w:noProof/>
          <w:color w:val="auto"/>
          <w:sz w:val="24"/>
          <w:szCs w:val="24"/>
        </w:rPr>
        <w:t>3</w:t>
      </w:r>
      <w:r w:rsidRPr="00B20785">
        <w:rPr>
          <w:b/>
          <w:bCs/>
          <w:i w:val="0"/>
          <w:iCs w:val="0"/>
          <w:color w:val="auto"/>
          <w:sz w:val="24"/>
          <w:szCs w:val="24"/>
        </w:rPr>
        <w:fldChar w:fldCharType="end"/>
      </w:r>
      <w:r w:rsidRPr="00B20785">
        <w:rPr>
          <w:b/>
          <w:bCs/>
          <w:i w:val="0"/>
          <w:iCs w:val="0"/>
          <w:color w:val="auto"/>
          <w:sz w:val="24"/>
          <w:szCs w:val="24"/>
        </w:rPr>
        <w:t>:</w:t>
      </w:r>
      <w:r w:rsidR="00FE7E7E" w:rsidRPr="00FE7E7E">
        <w:rPr>
          <w:b/>
          <w:bCs/>
          <w:i w:val="0"/>
          <w:iCs w:val="0"/>
          <w:color w:val="auto"/>
          <w:sz w:val="24"/>
          <w:szCs w:val="24"/>
        </w:rPr>
        <w:t xml:space="preserve"> </w:t>
      </w:r>
      <w:r w:rsidR="00DA12A0">
        <w:rPr>
          <w:b/>
          <w:bCs/>
          <w:i w:val="0"/>
          <w:iCs w:val="0"/>
          <w:color w:val="auto"/>
          <w:sz w:val="24"/>
          <w:szCs w:val="24"/>
        </w:rPr>
        <w:t>Typical values of dimensionless parameters used for PCL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5A4E09" w:rsidRPr="006F37D0" w14:paraId="5DF3827A" w14:textId="77777777" w:rsidTr="009A36AC">
        <w:tc>
          <w:tcPr>
            <w:tcW w:w="4855" w:type="dxa"/>
            <w:tcBorders>
              <w:top w:val="single" w:sz="12" w:space="0" w:color="auto"/>
              <w:bottom w:val="single" w:sz="12" w:space="0" w:color="FFFFFF" w:themeColor="background1"/>
            </w:tcBorders>
          </w:tcPr>
          <w:p w14:paraId="37676CCD" w14:textId="77777777" w:rsidR="005A4E09" w:rsidRPr="004A36A8" w:rsidRDefault="005A4E09" w:rsidP="005A4E09">
            <w:pPr>
              <w:jc w:val="center"/>
              <w:rPr>
                <w:b/>
                <w:bCs/>
              </w:rPr>
            </w:pPr>
            <w:r w:rsidRPr="00DF498D">
              <w:rPr>
                <w:b/>
                <w:bCs/>
              </w:rPr>
              <w:t>Parameter</w:t>
            </w:r>
          </w:p>
        </w:tc>
        <w:tc>
          <w:tcPr>
            <w:tcW w:w="4495" w:type="dxa"/>
            <w:tcBorders>
              <w:top w:val="single" w:sz="12" w:space="0" w:color="auto"/>
              <w:bottom w:val="single" w:sz="12" w:space="0" w:color="FFFFFF" w:themeColor="background1"/>
            </w:tcBorders>
          </w:tcPr>
          <w:p w14:paraId="15C5BD15" w14:textId="77777777" w:rsidR="005A4E09" w:rsidRPr="00F66892" w:rsidRDefault="005A4E09" w:rsidP="009A36AC">
            <w:pPr>
              <w:ind w:firstLine="166"/>
              <w:jc w:val="center"/>
              <w:rPr>
                <w:b/>
                <w:bCs/>
              </w:rPr>
            </w:pPr>
            <w:r w:rsidRPr="00F66892">
              <w:rPr>
                <w:b/>
                <w:bCs/>
              </w:rPr>
              <w:t>Value</w:t>
            </w:r>
          </w:p>
        </w:tc>
      </w:tr>
      <w:tr w:rsidR="005A4E09" w:rsidRPr="006F37D0" w14:paraId="7A526F23" w14:textId="77777777" w:rsidTr="009A36AC">
        <w:tc>
          <w:tcPr>
            <w:tcW w:w="4855" w:type="dxa"/>
            <w:tcBorders>
              <w:top w:val="single" w:sz="12" w:space="0" w:color="FFFFFF" w:themeColor="background1"/>
            </w:tcBorders>
          </w:tcPr>
          <w:p w14:paraId="61E176D5" w14:textId="77777777" w:rsidR="005A4E09" w:rsidRPr="006F37D0" w:rsidRDefault="005A4E09" w:rsidP="005A4E09">
            <w:pPr>
              <w:jc w:val="left"/>
            </w:pPr>
            <m:oMathPara>
              <m:oMath>
                <m:r>
                  <w:rPr>
                    <w:rFonts w:ascii="Cambria Math" w:hAnsi="Cambria Math"/>
                  </w:rPr>
                  <m:t>Bi</m:t>
                </m:r>
              </m:oMath>
            </m:oMathPara>
          </w:p>
        </w:tc>
        <w:tc>
          <w:tcPr>
            <w:tcW w:w="4495" w:type="dxa"/>
            <w:tcBorders>
              <w:top w:val="single" w:sz="12" w:space="0" w:color="FFFFFF" w:themeColor="background1"/>
            </w:tcBorders>
          </w:tcPr>
          <w:p w14:paraId="2198B487" w14:textId="77777777" w:rsidR="005A4E09" w:rsidRPr="006F37D0" w:rsidRDefault="005A4E09" w:rsidP="009A36AC">
            <w:pPr>
              <w:ind w:firstLine="166"/>
              <w:jc w:val="center"/>
            </w:pPr>
            <m:oMathPara>
              <m:oMath>
                <m:r>
                  <w:rPr>
                    <w:rFonts w:ascii="Cambria Math" w:hAnsi="Cambria Math"/>
                  </w:rPr>
                  <m:t>0.424</m:t>
                </m:r>
              </m:oMath>
            </m:oMathPara>
          </w:p>
        </w:tc>
      </w:tr>
      <w:tr w:rsidR="005A4E09" w:rsidRPr="006F37D0" w14:paraId="35BF6DA8" w14:textId="77777777" w:rsidTr="00972D17">
        <w:tc>
          <w:tcPr>
            <w:tcW w:w="4855" w:type="dxa"/>
          </w:tcPr>
          <w:p w14:paraId="477E9896" w14:textId="77777777" w:rsidR="005A4E09" w:rsidRPr="006F37D0" w:rsidRDefault="005A4E09" w:rsidP="005A4E09">
            <w:pPr>
              <w:jc w:val="left"/>
            </w:pPr>
            <m:oMathPara>
              <m:oMath>
                <m:r>
                  <w:rPr>
                    <w:rFonts w:ascii="Cambria Math" w:hAnsi="Cambria Math"/>
                  </w:rPr>
                  <m:t>De</m:t>
                </m:r>
              </m:oMath>
            </m:oMathPara>
          </w:p>
        </w:tc>
        <w:tc>
          <w:tcPr>
            <w:tcW w:w="4495" w:type="dxa"/>
          </w:tcPr>
          <w:p w14:paraId="5EB08A88" w14:textId="77777777" w:rsidR="005A4E09" w:rsidRPr="006F37D0" w:rsidRDefault="005A4E09" w:rsidP="009A36AC">
            <w:pPr>
              <w:ind w:firstLine="166"/>
              <w:jc w:val="center"/>
            </w:pPr>
            <m:oMathPara>
              <m:oMath>
                <m:r>
                  <w:rPr>
                    <w:rFonts w:ascii="Cambria Math" w:hAnsi="Cambria Math"/>
                  </w:rPr>
                  <m:t>1.14</m:t>
                </m:r>
              </m:oMath>
            </m:oMathPara>
          </w:p>
        </w:tc>
      </w:tr>
      <w:tr w:rsidR="005A4E09" w:rsidRPr="006F37D0" w14:paraId="04F8E23E" w14:textId="77777777" w:rsidTr="00972D17">
        <w:tc>
          <w:tcPr>
            <w:tcW w:w="4855" w:type="dxa"/>
          </w:tcPr>
          <w:p w14:paraId="0BDE8F3D" w14:textId="77777777" w:rsidR="005A4E09" w:rsidRPr="006F37D0" w:rsidRDefault="005A4E09" w:rsidP="005A4E09">
            <w:pPr>
              <w:jc w:val="left"/>
            </w:pPr>
            <m:oMathPara>
              <m:oMath>
                <m:r>
                  <w:rPr>
                    <w:rFonts w:ascii="Cambria Math" w:eastAsia="Calibri" w:hAnsi="Cambria Math" w:cs="Times New Roman"/>
                  </w:rPr>
                  <m:t>Bo</m:t>
                </m:r>
              </m:oMath>
            </m:oMathPara>
          </w:p>
        </w:tc>
        <w:tc>
          <w:tcPr>
            <w:tcW w:w="4495" w:type="dxa"/>
          </w:tcPr>
          <w:p w14:paraId="7429DC64" w14:textId="77777777" w:rsidR="005A4E09" w:rsidRPr="006F37D0" w:rsidRDefault="005A4E09" w:rsidP="009A36AC">
            <w:pPr>
              <w:ind w:firstLine="166"/>
              <w:jc w:val="center"/>
            </w:pPr>
            <m:oMathPara>
              <m:oMath>
                <m:r>
                  <w:rPr>
                    <w:rFonts w:ascii="Cambria Math" w:hAnsi="Cambria Math"/>
                  </w:rPr>
                  <m:t>0</m:t>
                </m:r>
              </m:oMath>
            </m:oMathPara>
          </w:p>
        </w:tc>
      </w:tr>
      <w:tr w:rsidR="005A4E09" w:rsidRPr="006F37D0" w14:paraId="46081F1D" w14:textId="77777777" w:rsidTr="00972D17">
        <w:tc>
          <w:tcPr>
            <w:tcW w:w="4855" w:type="dxa"/>
          </w:tcPr>
          <w:p w14:paraId="5B0C0604" w14:textId="77777777" w:rsidR="005A4E09" w:rsidRPr="006F37D0" w:rsidRDefault="005A4E09" w:rsidP="005A4E09">
            <w:pPr>
              <w:jc w:val="left"/>
            </w:pPr>
            <m:oMathPara>
              <m:oMath>
                <m:r>
                  <w:rPr>
                    <w:rFonts w:ascii="Cambria Math" w:hAnsi="Cambria Math"/>
                  </w:rPr>
                  <m:t>Re</m:t>
                </m:r>
              </m:oMath>
            </m:oMathPara>
          </w:p>
        </w:tc>
        <w:tc>
          <w:tcPr>
            <w:tcW w:w="4495" w:type="dxa"/>
          </w:tcPr>
          <w:p w14:paraId="774FA8B5" w14:textId="77777777" w:rsidR="005A4E09" w:rsidRPr="00B20785" w:rsidRDefault="005A4E09" w:rsidP="009A36AC">
            <w:pPr>
              <w:ind w:firstLine="166"/>
              <w:jc w:val="center"/>
            </w:pPr>
            <m:oMathPara>
              <m:oMath>
                <m:r>
                  <w:rPr>
                    <w:rFonts w:ascii="Cambria Math" w:hAnsi="Cambria Math"/>
                  </w:rPr>
                  <m:t>5.785*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5A4E09" w:rsidRPr="006F37D0" w14:paraId="6795DD59" w14:textId="77777777" w:rsidTr="00972D17">
        <w:tc>
          <w:tcPr>
            <w:tcW w:w="4855" w:type="dxa"/>
          </w:tcPr>
          <w:p w14:paraId="409E8303" w14:textId="77777777" w:rsidR="005A4E09" w:rsidRPr="006F37D0" w:rsidRDefault="005A4E09" w:rsidP="005A4E09">
            <w:pPr>
              <w:jc w:val="left"/>
            </w:pPr>
            <m:oMathPara>
              <m:oMath>
                <m:r>
                  <w:rPr>
                    <w:rFonts w:ascii="Cambria Math" w:hAnsi="Cambria Math"/>
                  </w:rPr>
                  <m:t>Ca</m:t>
                </m:r>
              </m:oMath>
            </m:oMathPara>
          </w:p>
        </w:tc>
        <w:tc>
          <w:tcPr>
            <w:tcW w:w="4495" w:type="dxa"/>
          </w:tcPr>
          <w:p w14:paraId="1C14DE03" w14:textId="77777777" w:rsidR="005A4E09" w:rsidRPr="006F37D0" w:rsidRDefault="005A4E09" w:rsidP="009A36AC">
            <w:pPr>
              <w:ind w:firstLine="166"/>
              <w:jc w:val="center"/>
            </w:pPr>
            <m:oMathPara>
              <m:oMath>
                <m:r>
                  <w:rPr>
                    <w:rFonts w:ascii="Cambria Math" w:hAnsi="Cambria Math"/>
                  </w:rPr>
                  <m:t>1048.276</m:t>
                </m:r>
              </m:oMath>
            </m:oMathPara>
          </w:p>
        </w:tc>
      </w:tr>
      <w:tr w:rsidR="005A4E09" w:rsidRPr="006F37D0" w14:paraId="2E34AFEE" w14:textId="77777777" w:rsidTr="00972D17">
        <w:tc>
          <w:tcPr>
            <w:tcW w:w="4855" w:type="dxa"/>
          </w:tcPr>
          <w:p w14:paraId="7B598B60" w14:textId="77777777" w:rsidR="005A4E09" w:rsidRPr="006F37D0" w:rsidRDefault="005A4E09" w:rsidP="005A4E09">
            <w:pPr>
              <w:jc w:val="left"/>
            </w:pPr>
            <m:oMathPara>
              <m:oMath>
                <m:r>
                  <w:rPr>
                    <w:rFonts w:ascii="Cambria Math" w:hAnsi="Cambria Math"/>
                  </w:rPr>
                  <m:t>Na</m:t>
                </m:r>
              </m:oMath>
            </m:oMathPara>
          </w:p>
        </w:tc>
        <w:tc>
          <w:tcPr>
            <w:tcW w:w="4495" w:type="dxa"/>
          </w:tcPr>
          <w:p w14:paraId="3544DF3B" w14:textId="77777777" w:rsidR="005A4E09" w:rsidRPr="006F37D0" w:rsidRDefault="005A4E09" w:rsidP="009A36AC">
            <w:pPr>
              <w:ind w:firstLine="166"/>
              <w:jc w:val="center"/>
            </w:pPr>
            <m:oMathPara>
              <m:oMath>
                <m:r>
                  <w:rPr>
                    <w:rFonts w:ascii="Cambria Math" w:hAnsi="Cambria Math"/>
                  </w:rPr>
                  <m:t>0.446</m:t>
                </m:r>
              </m:oMath>
            </m:oMathPara>
          </w:p>
        </w:tc>
      </w:tr>
      <w:tr w:rsidR="005A4E09" w:rsidRPr="006F37D0" w14:paraId="08734536" w14:textId="77777777" w:rsidTr="00972D17">
        <w:tc>
          <w:tcPr>
            <w:tcW w:w="4855" w:type="dxa"/>
          </w:tcPr>
          <w:p w14:paraId="364DFA9A" w14:textId="77777777" w:rsidR="005A4E09" w:rsidRPr="006F37D0" w:rsidRDefault="005A4E09" w:rsidP="005A4E09">
            <w:pPr>
              <w:jc w:val="left"/>
            </w:pPr>
            <m:oMathPara>
              <m:oMath>
                <m:r>
                  <w:rPr>
                    <w:rFonts w:ascii="Cambria Math" w:hAnsi="Cambria Math"/>
                  </w:rPr>
                  <m:t>Fe</m:t>
                </m:r>
              </m:oMath>
            </m:oMathPara>
          </w:p>
        </w:tc>
        <w:tc>
          <w:tcPr>
            <w:tcW w:w="4495" w:type="dxa"/>
          </w:tcPr>
          <w:p w14:paraId="6893C82D" w14:textId="77777777" w:rsidR="005A4E09" w:rsidRPr="006F37D0" w:rsidRDefault="005A4E09" w:rsidP="009A36AC">
            <w:pPr>
              <w:ind w:firstLine="166"/>
              <w:jc w:val="center"/>
            </w:pPr>
            <m:oMathPara>
              <m:oMath>
                <m:r>
                  <w:rPr>
                    <w:rFonts w:ascii="Cambria Math" w:hAnsi="Cambria Math"/>
                  </w:rPr>
                  <m:t>0.0254</m:t>
                </m:r>
              </m:oMath>
            </m:oMathPara>
          </w:p>
        </w:tc>
      </w:tr>
      <w:tr w:rsidR="005A4E09" w:rsidRPr="006F37D0" w14:paraId="0F1BFA20" w14:textId="77777777" w:rsidTr="00972D17">
        <w:tc>
          <w:tcPr>
            <w:tcW w:w="4855" w:type="dxa"/>
          </w:tcPr>
          <w:p w14:paraId="4932DA72" w14:textId="77777777" w:rsidR="005A4E09" w:rsidRPr="006F37D0" w:rsidRDefault="005A4E09" w:rsidP="005A4E09">
            <w:pPr>
              <w:jc w:val="left"/>
              <w:rPr>
                <w:i/>
                <w:lang w:val="el-GR"/>
              </w:rPr>
            </w:pPr>
            <m:oMathPara>
              <m:oMath>
                <m:r>
                  <w:rPr>
                    <w:rFonts w:ascii="Cambria Math" w:hAnsi="Cambria Math"/>
                    <w:lang w:val="el-GR"/>
                  </w:rPr>
                  <m:t>Γ</m:t>
                </m:r>
              </m:oMath>
            </m:oMathPara>
          </w:p>
        </w:tc>
        <w:tc>
          <w:tcPr>
            <w:tcW w:w="4495" w:type="dxa"/>
          </w:tcPr>
          <w:p w14:paraId="3EF3193C" w14:textId="77777777" w:rsidR="005A4E09" w:rsidRPr="00B20785" w:rsidRDefault="005A4E09" w:rsidP="009A36AC">
            <w:pPr>
              <w:ind w:firstLine="166"/>
              <w:jc w:val="center"/>
            </w:pPr>
            <m:oMathPara>
              <m:oMath>
                <m:r>
                  <w:rPr>
                    <w:rFonts w:ascii="Cambria Math" w:hAnsi="Cambria Math"/>
                  </w:rPr>
                  <m:t>21.283</m:t>
                </m:r>
              </m:oMath>
            </m:oMathPara>
          </w:p>
        </w:tc>
      </w:tr>
      <w:tr w:rsidR="005A4E09" w:rsidRPr="006F37D0" w14:paraId="72999747" w14:textId="77777777" w:rsidTr="00972D17">
        <w:tc>
          <w:tcPr>
            <w:tcW w:w="4855" w:type="dxa"/>
          </w:tcPr>
          <w:p w14:paraId="3F57639C" w14:textId="77777777" w:rsidR="005A4E09" w:rsidRPr="006F37D0" w:rsidRDefault="005A4E09" w:rsidP="005A4E09">
            <w:pPr>
              <w:jc w:val="left"/>
            </w:pPr>
            <m:oMathPara>
              <m:oMath>
                <m:r>
                  <w:rPr>
                    <w:rFonts w:ascii="Cambria Math" w:hAnsi="Cambria Math"/>
                  </w:rPr>
                  <m:t>Pe</m:t>
                </m:r>
              </m:oMath>
            </m:oMathPara>
          </w:p>
        </w:tc>
        <w:tc>
          <w:tcPr>
            <w:tcW w:w="4495" w:type="dxa"/>
          </w:tcPr>
          <w:p w14:paraId="1695242D" w14:textId="77777777" w:rsidR="005A4E09" w:rsidRPr="006F37D0" w:rsidRDefault="005A4E09" w:rsidP="009A36AC">
            <w:pPr>
              <w:ind w:firstLine="166"/>
              <w:jc w:val="center"/>
            </w:pPr>
            <m:oMathPara>
              <m:oMath>
                <m:r>
                  <w:rPr>
                    <w:rFonts w:ascii="Cambria Math" w:hAnsi="Cambria Math"/>
                  </w:rPr>
                  <m:t>105.209</m:t>
                </m:r>
              </m:oMath>
            </m:oMathPara>
          </w:p>
        </w:tc>
      </w:tr>
      <w:tr w:rsidR="005A4E09" w:rsidRPr="006F37D0" w14:paraId="351A8FD6" w14:textId="77777777" w:rsidTr="00E279D9">
        <w:trPr>
          <w:trHeight w:val="387"/>
        </w:trPr>
        <w:tc>
          <w:tcPr>
            <w:tcW w:w="4855" w:type="dxa"/>
            <w:tcBorders>
              <w:bottom w:val="single" w:sz="12" w:space="0" w:color="auto"/>
            </w:tcBorders>
          </w:tcPr>
          <w:p w14:paraId="094D8332" w14:textId="77777777" w:rsidR="005A4E09" w:rsidRPr="00B20785" w:rsidRDefault="005A4E09" w:rsidP="005A4E09">
            <w:pPr>
              <w:jc w:val="left"/>
              <w:rPr>
                <w:rFonts w:eastAsia="Calibri" w:cs="Times New Roman"/>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c>
          <w:tcPr>
            <w:tcW w:w="4495" w:type="dxa"/>
            <w:tcBorders>
              <w:bottom w:val="single" w:sz="12" w:space="0" w:color="auto"/>
            </w:tcBorders>
          </w:tcPr>
          <w:p w14:paraId="7DAEC723" w14:textId="77777777" w:rsidR="005A4E09" w:rsidRPr="00B20785" w:rsidRDefault="005A4E09" w:rsidP="009A36AC">
            <w:pPr>
              <w:ind w:firstLine="166"/>
              <w:jc w:val="center"/>
              <w:rPr>
                <w:rFonts w:eastAsia="Calibri" w:cs="Times New Roman"/>
              </w:rPr>
            </w:pPr>
            <m:oMathPara>
              <m:oMath>
                <m:r>
                  <w:rPr>
                    <w:rFonts w:ascii="Cambria Math" w:hAnsi="Cambria Math"/>
                  </w:rPr>
                  <m:t>0.1122</m:t>
                </m:r>
              </m:oMath>
            </m:oMathPara>
          </w:p>
        </w:tc>
      </w:tr>
    </w:tbl>
    <w:p w14:paraId="62220603" w14:textId="77777777" w:rsidR="00CD6920" w:rsidRPr="006F37D0" w:rsidRDefault="00CD6920" w:rsidP="00773932">
      <w:pPr>
        <w:ind w:firstLine="0"/>
      </w:pPr>
    </w:p>
    <w:p w14:paraId="4E4D9A66" w14:textId="49289E94" w:rsidR="00CD6920" w:rsidRPr="006F37D0" w:rsidRDefault="00CD6920" w:rsidP="00CD6920">
      <w:r w:rsidRPr="006F37D0">
        <w:t>The model was implemented in Python. While true properties and parameters of the material are not provided the ones used in [13] for PCL were used. As</w:t>
      </w:r>
      <w:r w:rsidR="00FE7E7E">
        <w:t xml:space="preserve"> also</w:t>
      </w:r>
      <w:r w:rsidRPr="006F37D0">
        <w:t xml:space="preserve"> referred in [12], [13] the model slightly underpredicts the jet radius while in the Taylor cone area, but when the jet is stabilized, it accurately predicts it</w:t>
      </w:r>
      <w:r w:rsidR="00D273D3" w:rsidRPr="006F37D0">
        <w:t>'</w:t>
      </w:r>
      <w:r w:rsidRPr="006F37D0">
        <w:t>s radius. Knowing this, even if the volumetric flowrate (</w:t>
      </w:r>
      <m:oMath>
        <m:r>
          <m:rPr>
            <m:sty m:val="p"/>
          </m:rPr>
          <w:rPr>
            <w:rFonts w:ascii="Cambria Math" w:hAnsi="Cambria Math"/>
            <w:szCs w:val="24"/>
          </w:rPr>
          <m:t>Q</m:t>
        </m:r>
      </m:oMath>
      <w:r w:rsidRPr="006F37D0">
        <w:t xml:space="preserve">) is not provided with the dataset, a Particle Swarm Optimization (PSO) algorithm was also implemented </w:t>
      </w:r>
      <w:r w:rsidR="00AB0832" w:rsidRPr="006F37D0">
        <w:t>to</w:t>
      </w:r>
      <w:r w:rsidRPr="006F37D0">
        <w:t xml:space="preserve"> find the </w:t>
      </w:r>
      <m:oMath>
        <m:r>
          <m:rPr>
            <m:sty m:val="p"/>
          </m:rPr>
          <w:rPr>
            <w:rFonts w:ascii="Cambria Math" w:hAnsi="Cambria Math"/>
            <w:szCs w:val="24"/>
          </w:rPr>
          <m:t>Q</m:t>
        </m:r>
      </m:oMath>
      <w:r w:rsidRPr="006F37D0">
        <w:t xml:space="preserve"> for which the predicted jet</w:t>
      </w:r>
      <w:r w:rsidR="00D273D3" w:rsidRPr="006F37D0">
        <w:t>'</w:t>
      </w:r>
      <w:r w:rsidRPr="006F37D0">
        <w:t>s radius better fits the computer vision observations.</w:t>
      </w:r>
    </w:p>
    <w:p w14:paraId="08D69038" w14:textId="77777777" w:rsidR="00773932" w:rsidRPr="006F37D0" w:rsidRDefault="00773932" w:rsidP="00CD6920"/>
    <w:p w14:paraId="49182769" w14:textId="1FC355C0" w:rsidR="00CD6920" w:rsidRPr="00B20785" w:rsidRDefault="00160F46" w:rsidP="00CD6920">
      <w:r w:rsidRPr="006F37D0">
        <w:rPr>
          <w:b/>
          <w:bCs/>
        </w:rPr>
        <w:t>Geometrical Model.</w:t>
      </w:r>
      <w:r w:rsidRPr="006F37D0">
        <w:t xml:space="preserve"> </w:t>
      </w:r>
      <w:r w:rsidR="00CD6920" w:rsidRPr="006F37D0">
        <w:t>Lag distance is a highly important parameter regarding the quality of the process outcome. Specifically, for some collector speeds, the jet falls onto the moving collector in a way reminiscent of a sewing machine, generating a rich variety of periodic patterns, such as meanders, W patterns, alternating loops and translated coiling</w:t>
      </w:r>
      <w:r w:rsidR="00FE7E7E">
        <w:t xml:space="preserve"> (see </w:t>
      </w:r>
      <w:r w:rsidR="00FE7E7E" w:rsidRPr="0079728E">
        <w:rPr>
          <w:b/>
          <w:bCs/>
        </w:rPr>
        <w:t>Figure 9d</w:t>
      </w:r>
      <w:r w:rsidR="00FE7E7E">
        <w:t>)</w:t>
      </w:r>
      <w:r w:rsidR="00CD6920" w:rsidRPr="006F37D0">
        <w:t xml:space="preserve">. P. T. Brun et al. </w:t>
      </w:r>
      <w:sdt>
        <w:sdtPr>
          <w:alias w:val="SmartCite Citation"/>
          <w:tag w:val="74ea991c-0784-4ad9-afbf-fbf9959a1e29:ee2c1579-b037-425c-94cd-0d8e2f14cfb2+"/>
          <w:id w:val="-1940065304"/>
          <w:placeholder>
            <w:docPart w:val="DefaultPlaceholder_-1854013440"/>
          </w:placeholder>
        </w:sdtPr>
        <w:sdtEndPr/>
        <w:sdtContent>
          <w:r w:rsidR="005E40FB" w:rsidRPr="00B20785">
            <w:rPr>
              <w:rFonts w:eastAsia="Times New Roman" w:cs="Times New Roman"/>
              <w:color w:val="000000"/>
              <w:vertAlign w:val="superscript"/>
            </w:rPr>
            <w:t>30</w:t>
          </w:r>
        </w:sdtContent>
      </w:sdt>
      <w:r w:rsidR="00CD6920" w:rsidRPr="00B20785">
        <w:t xml:space="preserve"> proposed a quasistatic geometrical model, consisting of three coupled ordinary differential equations for the radial deflection, the orientation and the curvature of the path of the jet</w:t>
      </w:r>
      <w:r w:rsidR="00D273D3" w:rsidRPr="00B20785">
        <w:t>'</w:t>
      </w:r>
      <w:r w:rsidR="00CD6920" w:rsidRPr="007F395D">
        <w:t xml:space="preserve">s contact point with the collector, capable of reconstructing the patterns observed experimentally while successfully calculated the bifurcation threshold of different patterns. </w:t>
      </w:r>
      <w:r w:rsidR="0025795F">
        <w:t>They</w:t>
      </w:r>
      <w:r w:rsidR="00CD6920" w:rsidRPr="007F395D">
        <w:t xml:space="preserve"> also </w:t>
      </w:r>
      <w:r w:rsidR="0025795F">
        <w:t>evidenced</w:t>
      </w:r>
      <w:r w:rsidR="0025795F" w:rsidRPr="007F395D">
        <w:t xml:space="preserve"> </w:t>
      </w:r>
      <w:r w:rsidR="00CD6920" w:rsidRPr="007F395D">
        <w:t>that the jet/collector velocity ratio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CD6920" w:rsidRPr="00B20785">
        <w:t xml:space="preserve">) was the key factor for pattern variation. </w:t>
      </w:r>
    </w:p>
    <w:p w14:paraId="3EACC3FB" w14:textId="546716C7" w:rsidR="00CD6920" w:rsidRPr="007F395D" w:rsidRDefault="00CD6920" w:rsidP="00CD6920">
      <w:pPr>
        <w:rPr>
          <w:rFonts w:eastAsiaTheme="minorEastAsia"/>
          <w:iCs/>
          <w:szCs w:val="24"/>
        </w:rPr>
      </w:pPr>
      <w:r w:rsidRPr="00DF498D">
        <w:t>According to this geometrical model, the deposited trace on the collector is a combination of the obit of the contact point (when collector</w:t>
      </w:r>
      <w:r w:rsidR="00D273D3" w:rsidRPr="00F66892">
        <w:t>'</w:t>
      </w:r>
      <w:r w:rsidRPr="00F66892">
        <w:t xml:space="preserve">s speed is equal to zero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m:t>
        </m:r>
      </m:oMath>
      <w:r w:rsidRPr="00B20785">
        <w:rPr>
          <w:rFonts w:eastAsiaTheme="minorEastAsia"/>
          <w:iCs/>
          <w:szCs w:val="24"/>
        </w:rPr>
        <w:t xml:space="preserve"> the jet crea</w:t>
      </w:r>
      <w:r w:rsidRPr="007F395D">
        <w:rPr>
          <w:rFonts w:eastAsiaTheme="minorEastAsia"/>
          <w:iCs/>
          <w:szCs w:val="24"/>
        </w:rPr>
        <w:t xml:space="preserve">tes coiling patters with radius </w:t>
      </w:r>
      <m:oMath>
        <m:sSub>
          <m:sSubPr>
            <m:ctrlPr>
              <w:rPr>
                <w:rFonts w:ascii="Cambria Math" w:eastAsiaTheme="minorEastAsia" w:hAnsi="Cambria Math"/>
                <w:i/>
                <w:iCs/>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oMath>
      <w:r w:rsidRPr="00B20785">
        <w:rPr>
          <w:rFonts w:eastAsiaTheme="minorEastAsia"/>
          <w:iCs/>
          <w:szCs w:val="24"/>
        </w:rPr>
        <w:t xml:space="preserve"> and the movement of the collector.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69F268A1" w14:textId="77777777" w:rsidTr="00E517AE">
        <w:tc>
          <w:tcPr>
            <w:tcW w:w="8640" w:type="dxa"/>
          </w:tcPr>
          <w:p w14:paraId="04E7500D" w14:textId="77777777" w:rsidR="00CD6920" w:rsidRPr="00B20785" w:rsidRDefault="00CD6920" w:rsidP="00E517AE">
            <m:oMathPara>
              <m:oMath>
                <m:r>
                  <m:rPr>
                    <m:sty m:val="bi"/>
                  </m:rPr>
                  <w:rPr>
                    <w:rFonts w:ascii="Cambria Math" w:hAnsi="Cambria Math"/>
                  </w:rPr>
                  <w:lastRenderedPageBreak/>
                  <m:t>q</m:t>
                </m:r>
                <m:d>
                  <m:dPr>
                    <m:ctrlPr>
                      <w:rPr>
                        <w:rFonts w:ascii="Cambria Math" w:hAnsi="Cambria Math"/>
                        <w:i/>
                      </w:rPr>
                    </m:ctrlPr>
                  </m:dPr>
                  <m:e>
                    <m:r>
                      <w:rPr>
                        <w:rFonts w:ascii="Cambria Math" w:hAnsi="Cambria Math"/>
                      </w:rPr>
                      <m:t>s,t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jm</m:t>
                            </m:r>
                          </m:sub>
                        </m:sSub>
                      </m:den>
                    </m:f>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oMath>
            </m:oMathPara>
          </w:p>
        </w:tc>
        <w:tc>
          <w:tcPr>
            <w:tcW w:w="710" w:type="dxa"/>
          </w:tcPr>
          <w:p w14:paraId="38F6AA5C" w14:textId="77777777" w:rsidR="00CD6920" w:rsidRPr="004A36A8" w:rsidRDefault="00CD6920" w:rsidP="00E517AE">
            <w:pPr>
              <w:rPr>
                <w:rFonts w:eastAsiaTheme="minorEastAsia"/>
                <w:iCs/>
                <w:szCs w:val="24"/>
              </w:rPr>
            </w:pPr>
            <w:r w:rsidRPr="00DF498D">
              <w:rPr>
                <w:rFonts w:eastAsiaTheme="minorEastAsia"/>
                <w:iCs/>
                <w:szCs w:val="24"/>
              </w:rPr>
              <w:t>(17)</w:t>
            </w:r>
          </w:p>
        </w:tc>
      </w:tr>
    </w:tbl>
    <w:p w14:paraId="13A4E732" w14:textId="23BD7A26" w:rsidR="00CD6920" w:rsidRPr="00B20785" w:rsidRDefault="00CD6920" w:rsidP="00CD6920">
      <w:pPr>
        <w:rPr>
          <w:rFonts w:eastAsiaTheme="minorEastAsia"/>
        </w:rPr>
      </w:pPr>
      <w:r w:rsidRPr="006F37D0">
        <w:t xml:space="preserve">where </w:t>
      </w:r>
      <m:oMath>
        <m:r>
          <m:rPr>
            <m:sty m:val="bi"/>
          </m:rPr>
          <w:rPr>
            <w:rFonts w:ascii="Cambria Math" w:hAnsi="Cambria Math"/>
          </w:rPr>
          <m:t>q</m:t>
        </m:r>
        <m:d>
          <m:dPr>
            <m:ctrlPr>
              <w:rPr>
                <w:rFonts w:ascii="Cambria Math" w:hAnsi="Cambria Math"/>
                <w:i/>
              </w:rPr>
            </m:ctrlPr>
          </m:dPr>
          <m:e>
            <m:r>
              <w:rPr>
                <w:rFonts w:ascii="Cambria Math" w:hAnsi="Cambria Math"/>
              </w:rPr>
              <m:t>s,t</m:t>
            </m:r>
          </m:e>
        </m:d>
      </m:oMath>
      <w:r w:rsidRPr="00B20785">
        <w:rPr>
          <w:rFonts w:eastAsiaTheme="minorEastAsia"/>
        </w:rPr>
        <w:t xml:space="preserve"> is the deposited trace, </w:t>
      </w:r>
      <m:oMath>
        <m:r>
          <w:rPr>
            <w:rFonts w:ascii="Cambria Math" w:hAnsi="Cambria Math"/>
          </w:rPr>
          <m:t>s</m:t>
        </m:r>
      </m:oMath>
      <w:r w:rsidRPr="007F395D">
        <w:rPr>
          <w:rFonts w:eastAsiaTheme="minorEastAsia"/>
        </w:rPr>
        <w:t xml:space="preserve"> is the arc-length, </w:t>
      </w:r>
      <m:oMath>
        <m:r>
          <w:rPr>
            <w:rFonts w:ascii="Cambria Math" w:hAnsi="Cambria Math"/>
          </w:rPr>
          <m:t>t</m:t>
        </m:r>
      </m:oMath>
      <w:r w:rsidRPr="004A36A8">
        <w:rPr>
          <w:rFonts w:eastAsiaTheme="minorEastAsia"/>
        </w:rPr>
        <w:t xml:space="preserve"> is time, </w:t>
      </w:r>
      <m:oMath>
        <m:r>
          <m:rPr>
            <m:sty m:val="bi"/>
          </m:rPr>
          <w:rPr>
            <w:rFonts w:ascii="Cambria Math" w:eastAsiaTheme="minorEastAsia" w:hAnsi="Cambria Math"/>
          </w:rPr>
          <m:t>r</m:t>
        </m:r>
        <m:r>
          <w:rPr>
            <w:rFonts w:ascii="Cambria Math" w:eastAsiaTheme="minorEastAsia" w:hAnsi="Cambria Math"/>
          </w:rPr>
          <m:t>(</m:t>
        </m:r>
        <m:r>
          <w:rPr>
            <w:rFonts w:ascii="Cambria Math" w:hAnsi="Cambria Math"/>
          </w:rPr>
          <m:t>s)</m:t>
        </m:r>
      </m:oMath>
      <w:r w:rsidRPr="00111AB3">
        <w:rPr>
          <w:rFonts w:eastAsiaTheme="minorEastAsia"/>
        </w:rPr>
        <w:t xml:space="preserve"> is the contact point at time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m:t>
            </m:r>
          </m:sub>
        </m:sSub>
      </m:oMath>
      <w:r w:rsidRPr="00B207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 xml:space="preserve"> </m:t>
        </m:r>
      </m:oMath>
      <w:r w:rsidRPr="00B20785">
        <w:rPr>
          <w:rFonts w:eastAsiaTheme="minorEastAsia"/>
        </w:rPr>
        <w:t xml:space="preserve">is the </w:t>
      </w:r>
      <w:r w:rsidRPr="007F395D">
        <w:rPr>
          <w:rFonts w:eastAsiaTheme="minorEastAsia"/>
        </w:rPr>
        <w:t>direction of the collector</w:t>
      </w:r>
      <w:r w:rsidR="00D273D3" w:rsidRPr="00DF498D">
        <w:rPr>
          <w:rFonts w:eastAsiaTheme="minorEastAsia"/>
        </w:rPr>
        <w:t>'</w:t>
      </w:r>
      <w:r w:rsidRPr="004A36A8">
        <w:rPr>
          <w:rFonts w:eastAsiaTheme="minorEastAsia"/>
        </w:rPr>
        <w:t xml:space="preserve">s speed, </w:t>
      </w:r>
      <m:oMath>
        <m:r>
          <w:rPr>
            <w:rFonts w:ascii="Cambria Math" w:eastAsiaTheme="minorEastAsia" w:hAnsi="Cambria Math"/>
          </w:rPr>
          <m:t>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m:t>
            </m:r>
          </m:sub>
        </m:sSub>
      </m:oMath>
      <w:r w:rsidRPr="00B20785">
        <w:rPr>
          <w:rFonts w:eastAsiaTheme="minorEastAsia"/>
        </w:rPr>
        <w:t xml:space="preserve"> is the time that the contact point moves together with the collector. Differentiating </w:t>
      </w:r>
      <m:oMath>
        <m:r>
          <w:rPr>
            <w:rFonts w:ascii="Cambria Math" w:hAnsi="Cambria Math"/>
          </w:rPr>
          <m:t>q</m:t>
        </m:r>
        <m:d>
          <m:dPr>
            <m:ctrlPr>
              <w:rPr>
                <w:rFonts w:ascii="Cambria Math" w:hAnsi="Cambria Math"/>
                <w:i/>
              </w:rPr>
            </m:ctrlPr>
          </m:dPr>
          <m:e>
            <m:r>
              <w:rPr>
                <w:rFonts w:ascii="Cambria Math" w:hAnsi="Cambria Math"/>
              </w:rPr>
              <m:t>s,t</m:t>
            </m:r>
          </m:e>
        </m:d>
      </m:oMath>
      <w:r w:rsidRPr="00B20785">
        <w:rPr>
          <w:rFonts w:eastAsiaTheme="minorEastAsia"/>
        </w:rPr>
        <w:t xml:space="preserve"> and moving from Cartesian to Polar coordinates (</w:t>
      </w:r>
      <m:oMath>
        <m:r>
          <w:rPr>
            <w:rFonts w:ascii="Cambria Math" w:eastAsiaTheme="minorEastAsia" w:hAnsi="Cambria Math"/>
          </w:rPr>
          <m:t>r,</m:t>
        </m:r>
        <m:r>
          <w:rPr>
            <w:rFonts w:ascii="Cambria Math" w:hAnsi="Cambria Math"/>
            <w:lang w:val="el-GR"/>
          </w:rPr>
          <m:t>ψ</m:t>
        </m:r>
      </m:oMath>
      <w:r w:rsidRPr="00B20785">
        <w:rPr>
          <w:rFonts w:eastAsiaTheme="minorEastAsia"/>
        </w:rPr>
        <w:t xml:space="preserve"> denote the </w:t>
      </w:r>
      <w:r w:rsidR="0025795F" w:rsidRPr="00B20785">
        <w:rPr>
          <w:rFonts w:eastAsiaTheme="minorEastAsia"/>
        </w:rPr>
        <w:t>pol</w:t>
      </w:r>
      <w:r w:rsidR="0025795F">
        <w:rPr>
          <w:rFonts w:eastAsiaTheme="minorEastAsia"/>
        </w:rPr>
        <w:t>a</w:t>
      </w:r>
      <w:r w:rsidR="0025795F" w:rsidRPr="00B20785">
        <w:rPr>
          <w:rFonts w:eastAsiaTheme="minorEastAsia"/>
        </w:rPr>
        <w:t xml:space="preserve">r </w:t>
      </w:r>
      <w:r w:rsidRPr="00B20785">
        <w:rPr>
          <w:rFonts w:eastAsiaTheme="minorEastAsia"/>
        </w:rPr>
        <w:t xml:space="preserve">coordinates of the contact point </w:t>
      </w:r>
      <m:oMath>
        <m:r>
          <m:rPr>
            <m:sty m:val="bi"/>
          </m:rPr>
          <w:rPr>
            <w:rFonts w:ascii="Cambria Math" w:eastAsiaTheme="minorEastAsia" w:hAnsi="Cambria Math"/>
          </w:rPr>
          <m:t>r</m:t>
        </m:r>
        <m:r>
          <w:rPr>
            <w:rFonts w:ascii="Cambria Math" w:eastAsiaTheme="minorEastAsia" w:hAnsi="Cambria Math"/>
          </w:rPr>
          <m:t>(s)</m:t>
        </m:r>
      </m:oMath>
      <w:r w:rsidRPr="00F66892">
        <w:rPr>
          <w:rFonts w:eastAsiaTheme="minorEastAsia"/>
        </w:rPr>
        <w:t xml:space="preserve">), </w:t>
      </w:r>
      <w:r w:rsidRPr="001402F9">
        <w:rPr>
          <w:rFonts w:eastAsiaTheme="minorEastAsia"/>
        </w:rPr>
        <w:t xml:space="preserve">and </w:t>
      </w:r>
      <w:r w:rsidR="00AB0832" w:rsidRPr="00111AB3">
        <w:rPr>
          <w:rFonts w:eastAsiaTheme="minorEastAsia"/>
        </w:rPr>
        <w:t>considering</w:t>
      </w:r>
      <w:r w:rsidRPr="00111AB3">
        <w:rPr>
          <w:rFonts w:eastAsiaTheme="minorEastAsia"/>
        </w:rPr>
        <w:t xml:space="preserve"> the curvature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B20785">
        <w:rPr>
          <w:rFonts w:eastAsiaTheme="minorEastAsia"/>
        </w:rPr>
        <w:t xml:space="preserve"> at the bottom of the jet, we get the system of 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05A4AAD3" w14:textId="77777777" w:rsidTr="00E517AE">
        <w:tc>
          <w:tcPr>
            <w:tcW w:w="8635" w:type="dxa"/>
          </w:tcPr>
          <w:p w14:paraId="3846228F" w14:textId="77777777" w:rsidR="00CD6920" w:rsidRPr="00B20785" w:rsidRDefault="004D7727" w:rsidP="00E517AE">
            <w:pPr>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cosψ</m:t>
                </m:r>
              </m:oMath>
            </m:oMathPara>
          </w:p>
          <w:p w14:paraId="75A8A708" w14:textId="77777777" w:rsidR="00CD6920" w:rsidRPr="00DF498D" w:rsidRDefault="00CD6920" w:rsidP="00E517AE">
            <w:pPr>
              <w:rPr>
                <w:rFonts w:eastAsiaTheme="minorEastAsia"/>
              </w:rPr>
            </w:pPr>
          </w:p>
        </w:tc>
        <w:tc>
          <w:tcPr>
            <w:tcW w:w="715" w:type="dxa"/>
          </w:tcPr>
          <w:p w14:paraId="621CCB00" w14:textId="77777777" w:rsidR="00CD6920" w:rsidRPr="00F66892" w:rsidRDefault="00CD6920" w:rsidP="00E517AE">
            <w:pPr>
              <w:rPr>
                <w:rFonts w:eastAsiaTheme="minorEastAsia"/>
              </w:rPr>
            </w:pPr>
            <w:r w:rsidRPr="00F66892">
              <w:rPr>
                <w:rFonts w:eastAsiaTheme="minorEastAsia"/>
              </w:rPr>
              <w:t>(18)</w:t>
            </w:r>
          </w:p>
        </w:tc>
      </w:tr>
      <w:tr w:rsidR="00CD6920" w:rsidRPr="006F37D0" w14:paraId="5A5D7FC8" w14:textId="77777777" w:rsidTr="00E517AE">
        <w:tc>
          <w:tcPr>
            <w:tcW w:w="8635" w:type="dxa"/>
          </w:tcPr>
          <w:p w14:paraId="193A22BE" w14:textId="77777777" w:rsidR="00CD6920" w:rsidRPr="006F37D0" w:rsidRDefault="004D7727" w:rsidP="00E517AE">
            <w:pPr>
              <w:rPr>
                <w:rFonts w:eastAsiaTheme="minorEastAsia"/>
                <w:i/>
                <w:lang w:val="el-GR"/>
              </w:rPr>
            </w:pPr>
            <m:oMathPara>
              <m:oMath>
                <m:sSup>
                  <m:sSupPr>
                    <m:ctrlPr>
                      <w:rPr>
                        <w:rFonts w:ascii="Cambria Math" w:hAnsi="Cambria Math"/>
                        <w:i/>
                        <w:lang w:val="el-GR"/>
                      </w:rPr>
                    </m:ctrlPr>
                  </m:sSupPr>
                  <m:e>
                    <m:r>
                      <w:rPr>
                        <w:rFonts w:ascii="Cambria Math" w:hAnsi="Cambria Math"/>
                        <w:lang w:val="el-GR"/>
                      </w:rPr>
                      <m:t>ψ</m:t>
                    </m:r>
                  </m:e>
                  <m:sup>
                    <m:r>
                      <w:rPr>
                        <w:rFonts w:ascii="Cambria Math" w:hAnsi="Cambria Math"/>
                        <w:lang w:val="el-GR"/>
                      </w:rPr>
                      <m:t>'</m:t>
                    </m:r>
                  </m:sup>
                </m:sSup>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rPr>
                      <m:t>r</m:t>
                    </m:r>
                  </m:den>
                </m:f>
                <m:d>
                  <m:dPr>
                    <m:ctrlPr>
                      <w:rPr>
                        <w:rFonts w:ascii="Cambria Math" w:hAnsi="Cambria Math"/>
                        <w:i/>
                        <w:lang w:val="el-GR"/>
                      </w:rPr>
                    </m:ctrlPr>
                  </m:dPr>
                  <m:e>
                    <m:func>
                      <m:funcPr>
                        <m:ctrlPr>
                          <w:rPr>
                            <w:rFonts w:ascii="Cambria Math" w:hAnsi="Cambria Math"/>
                            <w:i/>
                            <w:lang w:val="el-GR"/>
                          </w:rPr>
                        </m:ctrlPr>
                      </m:funcPr>
                      <m:fName>
                        <m:r>
                          <m:rPr>
                            <m:sty m:val="p"/>
                          </m:rPr>
                          <w:rPr>
                            <w:rFonts w:ascii="Cambria Math" w:hAnsi="Cambria Math"/>
                            <w:lang w:val="el-GR"/>
                          </w:rPr>
                          <m:t>sin</m:t>
                        </m:r>
                      </m:fName>
                      <m:e>
                        <m:d>
                          <m:dPr>
                            <m:ctrlPr>
                              <w:rPr>
                                <w:rFonts w:ascii="Cambria Math" w:hAnsi="Cambria Math"/>
                                <w:i/>
                                <w:lang w:val="el-GR"/>
                              </w:rPr>
                            </m:ctrlPr>
                          </m:dPr>
                          <m:e>
                            <m:r>
                              <w:rPr>
                                <w:rFonts w:ascii="Cambria Math" w:hAnsi="Cambria Math"/>
                                <w:lang w:val="el-GR"/>
                              </w:rPr>
                              <m:t>θ-ψ</m:t>
                            </m:r>
                          </m:e>
                        </m:d>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U</m:t>
                                </m:r>
                                <m:ctrlPr>
                                  <w:rPr>
                                    <w:rFonts w:ascii="Cambria Math" w:hAnsi="Cambria Math"/>
                                    <w:i/>
                                    <w:lang w:val="el-GR"/>
                                  </w:rPr>
                                </m:ctrlPr>
                              </m:e>
                              <m:sub>
                                <m:r>
                                  <w:rPr>
                                    <w:rFonts w:ascii="Cambria Math" w:hAnsi="Cambria Math"/>
                                  </w:rPr>
                                  <m:t>c</m:t>
                                </m:r>
                              </m:sub>
                            </m:sSub>
                            <m:ctrlPr>
                              <w:rPr>
                                <w:rFonts w:ascii="Cambria Math" w:hAnsi="Cambria Math"/>
                                <w:i/>
                                <w:lang w:val="el-GR"/>
                              </w:rPr>
                            </m:ctrlPr>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sin</m:t>
                        </m:r>
                        <m:r>
                          <w:rPr>
                            <w:rFonts w:ascii="Cambria Math" w:hAnsi="Cambria Math"/>
                            <w:lang w:val="el-GR"/>
                          </w:rPr>
                          <m:t>ψ</m:t>
                        </m:r>
                      </m:e>
                    </m:func>
                  </m:e>
                </m:d>
              </m:oMath>
            </m:oMathPara>
          </w:p>
          <w:p w14:paraId="66538E71" w14:textId="77777777" w:rsidR="00CD6920" w:rsidRPr="00B20785" w:rsidRDefault="00CD6920" w:rsidP="00E517AE">
            <w:pPr>
              <w:rPr>
                <w:rFonts w:eastAsiaTheme="minorEastAsia"/>
              </w:rPr>
            </w:pPr>
          </w:p>
        </w:tc>
        <w:tc>
          <w:tcPr>
            <w:tcW w:w="715" w:type="dxa"/>
          </w:tcPr>
          <w:p w14:paraId="2E8C6077" w14:textId="77777777" w:rsidR="00CD6920" w:rsidRPr="004A36A8" w:rsidRDefault="00CD6920" w:rsidP="00E517AE">
            <w:pPr>
              <w:rPr>
                <w:rFonts w:eastAsiaTheme="minorEastAsia"/>
              </w:rPr>
            </w:pPr>
            <w:r w:rsidRPr="00DF498D">
              <w:rPr>
                <w:rFonts w:eastAsiaTheme="minorEastAsia"/>
              </w:rPr>
              <w:t>(19)</w:t>
            </w:r>
          </w:p>
        </w:tc>
      </w:tr>
      <w:tr w:rsidR="00CD6920" w:rsidRPr="006F37D0" w14:paraId="5E5ABB1E" w14:textId="77777777" w:rsidTr="00E517AE">
        <w:tc>
          <w:tcPr>
            <w:tcW w:w="8635" w:type="dxa"/>
          </w:tcPr>
          <w:p w14:paraId="4FFC1198" w14:textId="77777777" w:rsidR="00CD6920" w:rsidRPr="00B20785" w:rsidRDefault="004D7727" w:rsidP="00E517AE">
            <w:pPr>
              <w:rPr>
                <w:rFonts w:eastAsiaTheme="minorEastAsia"/>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e>
                </m:ra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0.715</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num>
                      <m:den>
                        <m:r>
                          <w:rPr>
                            <w:rFonts w:ascii="Cambria Math" w:hAnsi="Cambria Math"/>
                          </w:rPr>
                          <m:t>1-0.715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θ-ψ</m:t>
                                </m:r>
                              </m:e>
                            </m:d>
                          </m:e>
                        </m:func>
                      </m:den>
                    </m:f>
                    <m:r>
                      <w:rPr>
                        <w:rFonts w:ascii="Cambria Math" w:hAnsi="Cambria Math"/>
                      </w:rPr>
                      <m:t>r</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oMath>
            </m:oMathPara>
          </w:p>
          <w:p w14:paraId="143BCA50" w14:textId="77777777" w:rsidR="00CD6920" w:rsidRPr="00DF498D" w:rsidRDefault="00CD6920" w:rsidP="00E517AE">
            <w:pPr>
              <w:rPr>
                <w:rFonts w:eastAsiaTheme="minorEastAsia"/>
              </w:rPr>
            </w:pPr>
          </w:p>
        </w:tc>
        <w:tc>
          <w:tcPr>
            <w:tcW w:w="715" w:type="dxa"/>
          </w:tcPr>
          <w:p w14:paraId="54CD2D96" w14:textId="77777777" w:rsidR="00CD6920" w:rsidRPr="00F66892" w:rsidRDefault="00CD6920" w:rsidP="00E517AE">
            <w:pPr>
              <w:rPr>
                <w:rFonts w:eastAsiaTheme="minorEastAsia"/>
              </w:rPr>
            </w:pPr>
            <w:r w:rsidRPr="00F66892">
              <w:rPr>
                <w:rFonts w:eastAsiaTheme="minorEastAsia"/>
              </w:rPr>
              <w:t>(20)</w:t>
            </w:r>
          </w:p>
        </w:tc>
      </w:tr>
    </w:tbl>
    <w:p w14:paraId="59C94FC1" w14:textId="4F23F3DC" w:rsidR="00CD6920" w:rsidRPr="001402F9" w:rsidRDefault="00CD6920" w:rsidP="00CD6920">
      <w:pPr>
        <w:rPr>
          <w:rFonts w:eastAsiaTheme="minorEastAsia"/>
          <w:iCs/>
          <w:szCs w:val="24"/>
        </w:rPr>
      </w:pPr>
      <w:r w:rsidRPr="006F37D0">
        <w:rPr>
          <w:rFonts w:eastAsiaTheme="minorEastAsia"/>
          <w:iCs/>
          <w:szCs w:val="24"/>
        </w:rPr>
        <w:t xml:space="preserve">This geometrical model was implemented in </w:t>
      </w:r>
      <w:r w:rsidR="00AB0832" w:rsidRPr="006F37D0">
        <w:rPr>
          <w:rFonts w:eastAsiaTheme="minorEastAsia"/>
          <w:iCs/>
          <w:szCs w:val="24"/>
        </w:rPr>
        <w:t>Python and</w:t>
      </w:r>
      <w:r w:rsidRPr="006F37D0">
        <w:rPr>
          <w:rFonts w:eastAsiaTheme="minorEastAsia"/>
          <w:iCs/>
          <w:szCs w:val="24"/>
        </w:rPr>
        <w:t xml:space="preserve"> </w:t>
      </w:r>
      <w:r w:rsidR="0025795F">
        <w:rPr>
          <w:rFonts w:eastAsiaTheme="minorEastAsia"/>
          <w:iCs/>
          <w:szCs w:val="24"/>
        </w:rPr>
        <w:t xml:space="preserve">by </w:t>
      </w:r>
      <w:r w:rsidRPr="006F37D0">
        <w:rPr>
          <w:rFonts w:eastAsiaTheme="minorEastAsia"/>
          <w:iCs/>
          <w:szCs w:val="24"/>
        </w:rPr>
        <w:t xml:space="preserve">varying the dimensionless parameter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Pr="00B20785">
        <w:rPr>
          <w:rFonts w:eastAsiaTheme="minorEastAsia"/>
          <w:iCs/>
          <w:szCs w:val="24"/>
        </w:rPr>
        <w:t xml:space="preserve"> from 0 to 1 as suggested</w:t>
      </w:r>
      <w:r w:rsidR="0025795F">
        <w:rPr>
          <w:rFonts w:eastAsiaTheme="minorEastAsia"/>
          <w:iCs/>
          <w:szCs w:val="24"/>
          <w:vertAlign w:val="superscript"/>
        </w:rPr>
        <w:t xml:space="preserve"> </w:t>
      </w:r>
      <w:r w:rsidR="002E1185">
        <w:rPr>
          <w:rFonts w:eastAsiaTheme="minorEastAsia"/>
          <w:iCs/>
          <w:szCs w:val="24"/>
          <w:vertAlign w:val="superscript"/>
        </w:rPr>
        <w:t>30</w:t>
      </w:r>
      <w:r w:rsidRPr="00B20785">
        <w:rPr>
          <w:rFonts w:eastAsiaTheme="minorEastAsia"/>
          <w:iCs/>
          <w:szCs w:val="24"/>
        </w:rPr>
        <w:t>, the orbit and the deposited trace can be reconstructed. Verifying the results from</w:t>
      </w:r>
      <w:r w:rsidRPr="00B20785">
        <w:t xml:space="preserve"> </w:t>
      </w:r>
      <w:r w:rsidR="002E1185">
        <w:rPr>
          <w:vertAlign w:val="superscript"/>
        </w:rPr>
        <w:t>30</w:t>
      </w:r>
      <w:r w:rsidRPr="00B20785">
        <w:t>, the critical velocity at which the strai</w:t>
      </w:r>
      <w:r w:rsidRPr="007F395D">
        <w:t xml:space="preserve">ght pattern appears is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Pr="00B20785">
        <w:rPr>
          <w:rFonts w:eastAsiaTheme="minorEastAsia"/>
          <w:iCs/>
          <w:szCs w:val="24"/>
        </w:rPr>
        <w:t xml:space="preserve">, which means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=1</m:t>
        </m:r>
      </m:oMath>
      <w:r w:rsidRPr="00B20785">
        <w:rPr>
          <w:rFonts w:eastAsiaTheme="minorEastAsia"/>
          <w:iCs/>
          <w:szCs w:val="24"/>
        </w:rPr>
        <w:t xml:space="preserve">.  for speed ratios </w:t>
      </w:r>
      <m:oMath>
        <m:sSub>
          <m:sSubPr>
            <m:ctrlPr>
              <w:rPr>
                <w:rFonts w:ascii="Cambria Math" w:hAnsi="Cambria Math"/>
                <w:iCs/>
                <w:szCs w:val="24"/>
              </w:rPr>
            </m:ctrlPr>
          </m:sSubPr>
          <m:e>
            <m:r>
              <w:rPr>
                <w:rFonts w:ascii="Cambria Math" w:hAnsi="Cambria Math"/>
                <w:szCs w:val="24"/>
              </w:rPr>
              <m:t>0&lt;U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&lt;1</m:t>
        </m:r>
      </m:oMath>
      <w:r w:rsidRPr="00B20785">
        <w:rPr>
          <w:rFonts w:eastAsiaTheme="minorEastAsia"/>
          <w:iCs/>
          <w:szCs w:val="24"/>
        </w:rPr>
        <w:t xml:space="preserve"> the process is highly unstable, forming the </w:t>
      </w:r>
      <w:r w:rsidRPr="00DF498D">
        <w:rPr>
          <w:rFonts w:eastAsiaTheme="minorEastAsia"/>
          <w:iCs/>
          <w:szCs w:val="24"/>
        </w:rPr>
        <w:t>translated coiling, alternating loops, W pattern</w:t>
      </w:r>
      <w:r w:rsidRPr="004A36A8">
        <w:rPr>
          <w:rFonts w:eastAsiaTheme="minorEastAsia"/>
          <w:iCs/>
          <w:szCs w:val="24"/>
        </w:rPr>
        <w:t xml:space="preserve">s </w:t>
      </w:r>
      <w:r w:rsidRPr="00F66892">
        <w:rPr>
          <w:rFonts w:eastAsiaTheme="minorEastAsia"/>
          <w:iCs/>
          <w:szCs w:val="24"/>
        </w:rPr>
        <w:t>and meanders when the speed ratios are</w:t>
      </w:r>
      <w:r w:rsidR="00D676A6">
        <w:rPr>
          <w:rFonts w:eastAsiaTheme="minorEastAsia"/>
          <w:iCs/>
          <w:szCs w:val="24"/>
        </w:rPr>
        <w:t xml:space="preserve"> 0.23, 0.48, 0.64, 0.83</w:t>
      </w:r>
      <w:r w:rsidRPr="00F66892">
        <w:rPr>
          <w:rFonts w:eastAsiaTheme="minorEastAsia"/>
          <w:iCs/>
          <w:szCs w:val="24"/>
        </w:rPr>
        <w:t>, respectively.</w:t>
      </w:r>
    </w:p>
    <w:p w14:paraId="1B05817F" w14:textId="03D30F57" w:rsidR="00CD6920" w:rsidRPr="006F37D0" w:rsidRDefault="005736C3" w:rsidP="00CD6920">
      <w:pPr>
        <w:pStyle w:val="Heading2"/>
      </w:pPr>
      <w:r w:rsidRPr="00111AB3">
        <w:t>6</w:t>
      </w:r>
      <w:r w:rsidR="00CD6920" w:rsidRPr="00111AB3">
        <w:t>.</w:t>
      </w:r>
      <w:r w:rsidRPr="004B0F71">
        <w:t>3</w:t>
      </w:r>
      <w:r w:rsidR="00CD6920" w:rsidRPr="004B0F71">
        <w:t xml:space="preserve"> </w:t>
      </w:r>
      <w:r w:rsidR="00160F46" w:rsidRPr="006F37D0">
        <w:t>Machine Learning Module</w:t>
      </w:r>
    </w:p>
    <w:p w14:paraId="3D45AB92" w14:textId="65A66BD5" w:rsidR="00CD6920" w:rsidRPr="00F66892" w:rsidRDefault="00160F46" w:rsidP="00CD6920">
      <w:pPr>
        <w:rPr>
          <w:rFonts w:eastAsiaTheme="minorEastAsia"/>
        </w:rPr>
      </w:pPr>
      <w:r w:rsidRPr="006F37D0">
        <w:rPr>
          <w:b/>
          <w:bCs/>
        </w:rPr>
        <w:t>Gaussian Process Regression.</w:t>
      </w:r>
      <w:r w:rsidRPr="006F37D0">
        <w:t xml:space="preserve"> </w:t>
      </w:r>
      <w:r w:rsidR="00CD6920" w:rsidRPr="006F37D0">
        <w:t>Gaussian Process Regression is a non</w:t>
      </w:r>
      <w:r w:rsidR="0025795F">
        <w:t>-</w:t>
      </w:r>
      <w:r w:rsidR="00CD6920" w:rsidRPr="006F37D0">
        <w:t xml:space="preserve">parametric stochastic process with strong probabilistic </w:t>
      </w:r>
      <w:r w:rsidR="0025795F">
        <w:t>establishment</w:t>
      </w:r>
      <w:r w:rsidR="00BC1AA8">
        <w:t xml:space="preserve"> </w:t>
      </w:r>
      <w:r w:rsidR="00BC1AA8">
        <w:rPr>
          <w:vertAlign w:val="superscript"/>
        </w:rPr>
        <w:t>35</w:t>
      </w:r>
      <w:r w:rsidR="00CD6920" w:rsidRPr="006F37D0">
        <w:t xml:space="preserve">. GPR is a supervised machine learning technique, which predicts a probability distribution based on Bayesian theory unlike other machine learning algorithms that give deterministic predictions. The idea behind GPR is that the posterior probability can be modified based on a prior probability, given a new observation. Those characteristics </w:t>
      </w:r>
      <w:r w:rsidR="009D0BDE">
        <w:t>allow the uncertainty quantification of each point</w:t>
      </w:r>
      <w:r w:rsidR="00CD6920" w:rsidRPr="006F37D0">
        <w:t xml:space="preserve"> prediction</w:t>
      </w:r>
      <w:r w:rsidR="009D0BDE">
        <w:t>.</w:t>
      </w:r>
      <w:r w:rsidR="00CD6920" w:rsidRPr="006F37D0">
        <w:t xml:space="preserve"> Assuming there is a dataset available, consisting of input-output pairs of observations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i=1, 2, …, n</m:t>
        </m:r>
      </m:oMath>
      <w:r w:rsidR="00CD6920" w:rsidRPr="004A36A8">
        <w:t xml:space="preserve"> that are generated by an unknown model</w:t>
      </w:r>
      <w:r w:rsidR="009D0BDE">
        <w:t xml:space="preserve"> function</w:t>
      </w:r>
      <w:r w:rsidR="00CD6920" w:rsidRPr="004A36A8">
        <w:t xml:space="preserve"> </w:t>
      </w:r>
      <m:oMath>
        <m:r>
          <w:rPr>
            <w:rFonts w:ascii="Cambria Math" w:hAnsi="Cambria Math"/>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4F9621F7" w14:textId="77777777" w:rsidTr="00E517AE">
        <w:tc>
          <w:tcPr>
            <w:tcW w:w="8640" w:type="dxa"/>
          </w:tcPr>
          <w:p w14:paraId="34D3CFFD" w14:textId="77777777" w:rsidR="00CD6920" w:rsidRPr="00B20785" w:rsidRDefault="00CD6920" w:rsidP="00E517AE">
            <w:pPr>
              <w:rPr>
                <w:rFonts w:eastAsiaTheme="minorEastAsia"/>
              </w:rPr>
            </w:pPr>
            <m:oMathPara>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m:oMathPara>
          </w:p>
        </w:tc>
        <w:tc>
          <w:tcPr>
            <w:tcW w:w="710" w:type="dxa"/>
          </w:tcPr>
          <w:p w14:paraId="3CDEEF7B" w14:textId="77777777" w:rsidR="00CD6920" w:rsidRPr="004A36A8" w:rsidRDefault="00CD6920" w:rsidP="00E517AE">
            <w:pPr>
              <w:rPr>
                <w:rFonts w:eastAsiaTheme="minorEastAsia"/>
              </w:rPr>
            </w:pPr>
            <w:r w:rsidRPr="00DF498D">
              <w:rPr>
                <w:rFonts w:eastAsiaTheme="minorEastAsia"/>
              </w:rPr>
              <w:t>(21)</w:t>
            </w:r>
          </w:p>
        </w:tc>
      </w:tr>
    </w:tbl>
    <w:p w14:paraId="4DA1EA3B" w14:textId="06663B69" w:rsidR="00CD6920" w:rsidRPr="00B20785" w:rsidRDefault="00CD6920" w:rsidP="0079728E">
      <w:pPr>
        <w:ind w:firstLine="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B20785">
        <w:rPr>
          <w:rFonts w:eastAsiaTheme="minorEastAsia"/>
        </w:rPr>
        <w:t xml:space="preserve"> can be completely </w:t>
      </w:r>
      <w:r w:rsidR="009D0BDE">
        <w:rPr>
          <w:rFonts w:eastAsiaTheme="minorEastAsia"/>
        </w:rPr>
        <w:t>estimated</w:t>
      </w:r>
      <w:r w:rsidR="009D0BDE" w:rsidRPr="00B20785">
        <w:rPr>
          <w:rFonts w:eastAsiaTheme="minorEastAsia"/>
        </w:rPr>
        <w:t xml:space="preserve"> </w:t>
      </w:r>
      <w:r w:rsidRPr="00B20785">
        <w:rPr>
          <w:rFonts w:eastAsiaTheme="minorEastAsia"/>
        </w:rPr>
        <w:t xml:space="preserve">by a mean </w:t>
      </w:r>
      <m:oMath>
        <m:r>
          <w:rPr>
            <w:rFonts w:ascii="Cambria Math" w:hAnsi="Cambria Math"/>
          </w:rPr>
          <m:t>m</m:t>
        </m:r>
        <m:d>
          <m:dPr>
            <m:ctrlPr>
              <w:rPr>
                <w:rFonts w:ascii="Cambria Math" w:hAnsi="Cambria Math"/>
                <w:i/>
              </w:rPr>
            </m:ctrlPr>
          </m:dPr>
          <m:e>
            <m:r>
              <w:rPr>
                <w:rFonts w:ascii="Cambria Math" w:hAnsi="Cambria Math"/>
              </w:rPr>
              <m:t>x</m:t>
            </m:r>
          </m:e>
        </m:d>
      </m:oMath>
      <w:r w:rsidRPr="00B20785">
        <w:rPr>
          <w:rFonts w:eastAsiaTheme="minorEastAsia"/>
        </w:rPr>
        <w:t xml:space="preserve"> and a covariance function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7CBC0AD4" w14:textId="77777777" w:rsidTr="00E517AE">
        <w:tc>
          <w:tcPr>
            <w:tcW w:w="8640" w:type="dxa"/>
          </w:tcPr>
          <w:p w14:paraId="57A3A9AE" w14:textId="77777777" w:rsidR="00CD6920" w:rsidRPr="00B20785" w:rsidRDefault="00CD6920" w:rsidP="00E517AE">
            <w:pPr>
              <w:keepNext/>
            </w:pPr>
            <m:oMathPara>
              <m:oMath>
                <m:r>
                  <w:rPr>
                    <w:rFonts w:ascii="Cambria Math" w:hAnsi="Cambria Math"/>
                  </w:rPr>
                  <m:t>m</m:t>
                </m:r>
                <m:d>
                  <m:dPr>
                    <m:ctrlPr>
                      <w:rPr>
                        <w:rFonts w:ascii="Cambria Math" w:hAnsi="Cambria Math"/>
                        <w:i/>
                      </w:rPr>
                    </m:ctrlPr>
                  </m:dPr>
                  <m:e>
                    <m:r>
                      <w:rPr>
                        <w:rFonts w:ascii="Cambria Math" w:hAnsi="Cambria Math"/>
                      </w:rPr>
                      <m:t>x</m:t>
                    </m:r>
                  </m:e>
                </m:d>
                <m:r>
                  <m:rPr>
                    <m:scr m:val="double-struck"/>
                  </m:rPr>
                  <w:rPr>
                    <w:rFonts w:ascii="Cambria Math" w:hAnsi="Cambria Math"/>
                  </w:rPr>
                  <m:t>= 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10" w:type="dxa"/>
          </w:tcPr>
          <w:p w14:paraId="3CB166A8" w14:textId="77777777" w:rsidR="00CD6920" w:rsidRPr="004A36A8" w:rsidRDefault="00CD6920" w:rsidP="00E517AE">
            <w:pPr>
              <w:keepNext/>
            </w:pPr>
            <w:r w:rsidRPr="00DF498D">
              <w:t>(22)</w:t>
            </w:r>
          </w:p>
        </w:tc>
      </w:tr>
      <w:tr w:rsidR="00CD6920" w:rsidRPr="006F37D0" w14:paraId="2402E0C9" w14:textId="77777777" w:rsidTr="00E517AE">
        <w:tc>
          <w:tcPr>
            <w:tcW w:w="8640" w:type="dxa"/>
          </w:tcPr>
          <w:p w14:paraId="54F85203" w14:textId="77777777" w:rsidR="00CD6920" w:rsidRPr="00B20785" w:rsidRDefault="00CD6920" w:rsidP="00E517AE">
            <w:pPr>
              <w:keepNext/>
            </w:pPr>
            <m:oMathPara>
              <m:oMath>
                <m:r>
                  <w:rPr>
                    <w:rFonts w:ascii="Cambria Math" w:hAnsi="Cambria Math"/>
                  </w:rPr>
                  <m:t>K</m:t>
                </m:r>
                <m:d>
                  <m:dPr>
                    <m:ctrlPr>
                      <w:rPr>
                        <w:rFonts w:ascii="Cambria Math" w:hAnsi="Cambria Math"/>
                        <w:i/>
                      </w:rPr>
                    </m:ctrlPr>
                  </m:dPr>
                  <m:e>
                    <m:r>
                      <w:rPr>
                        <w:rFonts w:ascii="Cambria Math" w:hAnsi="Cambria Math"/>
                      </w:rPr>
                      <m:t>x,x'</m:t>
                    </m:r>
                  </m:e>
                </m:d>
                <m:r>
                  <m:rPr>
                    <m:scr m:val="double-struck"/>
                  </m:rPr>
                  <w:rPr>
                    <w:rFonts w:ascii="Cambria Math" w:hAnsi="Cambria Math"/>
                  </w:rPr>
                  <m:t>= 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m:oMathPara>
          </w:p>
        </w:tc>
        <w:tc>
          <w:tcPr>
            <w:tcW w:w="710" w:type="dxa"/>
          </w:tcPr>
          <w:p w14:paraId="556F259D" w14:textId="77777777" w:rsidR="00CD6920" w:rsidRPr="004A36A8" w:rsidRDefault="00CD6920" w:rsidP="00E517AE">
            <w:pPr>
              <w:keepNext/>
            </w:pPr>
            <w:r w:rsidRPr="00DF498D">
              <w:t>(23)</w:t>
            </w:r>
          </w:p>
        </w:tc>
      </w:tr>
    </w:tbl>
    <w:p w14:paraId="1D765650" w14:textId="77777777" w:rsidR="00CD6920" w:rsidRPr="00DF498D" w:rsidRDefault="00CD6920" w:rsidP="00CD6920">
      <w:r w:rsidRPr="006F37D0">
        <w:t xml:space="preserve">GPR aims to learn the mapping between the set of input variables and the unknown model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Pr="00B20785">
        <w:t xml:space="preserve"> given the set of observations </w:t>
      </w:r>
      <m:oMath>
        <m:r>
          <w:rPr>
            <w:rFonts w:ascii="Cambria Math" w:hAnsi="Cambria Math"/>
          </w:rPr>
          <m:t>D</m:t>
        </m:r>
      </m:oMath>
      <w:r w:rsidRPr="007F395D">
        <w:t xml:space="preserve">. To map this correlation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B20785">
        <w:rPr>
          <w:rFonts w:eastAsiaTheme="minorEastAsia"/>
        </w:rPr>
        <w:t xml:space="preserve"> is typically assigned a GP prior. </w:t>
      </w:r>
    </w:p>
    <w:p w14:paraId="5FDA05FD" w14:textId="2FB48A8A" w:rsidR="00CD6920" w:rsidRPr="00F66892" w:rsidRDefault="00CD6920" w:rsidP="00CD6920">
      <w:pPr>
        <w:keepNext/>
      </w:pPr>
      <w:r w:rsidRPr="00F66892">
        <w:lastRenderedPageBreak/>
        <w:t>Gaussian Processes (GPs) are powerful modelling frameworks incorporating a variety of kernels. A Gaussian Process is a collection of random variables, any finite number of which have a joint Gaussian distribution</w:t>
      </w:r>
      <w:r w:rsidR="00BC1AA8">
        <w:t xml:space="preserve"> </w:t>
      </w:r>
      <w:r w:rsidR="00BC1AA8">
        <w:rPr>
          <w:vertAlign w:val="superscript"/>
        </w:rPr>
        <w:t>35</w:t>
      </w:r>
      <w:r w:rsidRPr="00F6689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13D6C3C4" w14:textId="77777777" w:rsidTr="00E517AE">
        <w:tc>
          <w:tcPr>
            <w:tcW w:w="8640" w:type="dxa"/>
          </w:tcPr>
          <w:p w14:paraId="4A24AD53" w14:textId="77777777" w:rsidR="00CD6920" w:rsidRPr="00B20785" w:rsidRDefault="00CD6920" w:rsidP="00E517AE">
            <w:pPr>
              <w:keepNext/>
            </w:pPr>
            <m:oMathPara>
              <m:oMath>
                <m:r>
                  <w:rPr>
                    <w:rFonts w:ascii="Cambria Math" w:hAnsi="Cambria Math"/>
                  </w:rPr>
                  <m:t xml:space="preserve">f ~ </m:t>
                </m:r>
                <m:r>
                  <m:rPr>
                    <m:scr m:val="script"/>
                  </m:rPr>
                  <w:rPr>
                    <w:rFonts w:ascii="Cambria Math" w:hAnsi="Cambria Math"/>
                  </w:rPr>
                  <m:t>GP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;θ</m:t>
                        </m:r>
                      </m:e>
                    </m:d>
                  </m:e>
                </m:d>
              </m:oMath>
            </m:oMathPara>
          </w:p>
        </w:tc>
        <w:tc>
          <w:tcPr>
            <w:tcW w:w="710" w:type="dxa"/>
          </w:tcPr>
          <w:p w14:paraId="7C1A3100" w14:textId="77777777" w:rsidR="00CD6920" w:rsidRPr="004A36A8" w:rsidRDefault="00CD6920" w:rsidP="00E517AE">
            <w:pPr>
              <w:keepNext/>
            </w:pPr>
            <w:r w:rsidRPr="00DF498D">
              <w:t>(24)</w:t>
            </w:r>
          </w:p>
        </w:tc>
      </w:tr>
    </w:tbl>
    <w:p w14:paraId="73C67C86" w14:textId="06F7204C" w:rsidR="006D5D0E" w:rsidRPr="006F37D0" w:rsidRDefault="00CD6920" w:rsidP="006D5D0E">
      <w:pPr>
        <w:rPr>
          <w:rFonts w:eastAsiaTheme="minorEastAsia"/>
        </w:rPr>
      </w:pPr>
      <w:r w:rsidRPr="006F37D0">
        <w:t xml:space="preserve">where </w:t>
      </w:r>
      <m:oMath>
        <m:r>
          <w:rPr>
            <w:rFonts w:ascii="Cambria Math" w:eastAsiaTheme="minorEastAsia" w:hAnsi="Cambria Math"/>
          </w:rPr>
          <m:t>k</m:t>
        </m:r>
      </m:oMath>
      <w:r w:rsidRPr="006F37D0">
        <w:t xml:space="preserve"> is a kernel function with a set of trainable hyperparameters </w:t>
      </w:r>
      <m:oMath>
        <m:r>
          <w:rPr>
            <w:rFonts w:ascii="Cambria Math" w:eastAsiaTheme="minorEastAsia" w:hAnsi="Cambria Math"/>
          </w:rPr>
          <m:t>θ</m:t>
        </m:r>
      </m:oMath>
      <w:r w:rsidRPr="006F37D0">
        <w:rPr>
          <w:rFonts w:eastAsiaTheme="minorEastAsia"/>
        </w:rPr>
        <w:t xml:space="preserve">. </w:t>
      </w:r>
      <w:r w:rsidRPr="006F37D0">
        <w:t xml:space="preserve">The kernel defines a symmetric-positive covariance matrix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;θ</m:t>
            </m:r>
          </m:e>
        </m:d>
        <m:r>
          <w:rPr>
            <w:rFonts w:ascii="Cambria Math" w:hAnsi="Cambria Math"/>
          </w:rPr>
          <m:t>,  Κ</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m:rPr>
                <m:scr m:val="sans-serif"/>
              </m:rPr>
              <w:rPr>
                <w:rFonts w:ascii="Cambria Math" w:eastAsiaTheme="minorEastAsia" w:hAnsi="Cambria Math"/>
              </w:rPr>
              <m:t>x</m:t>
            </m:r>
            <m:r>
              <w:rPr>
                <w:rFonts w:ascii="Cambria Math" w:eastAsiaTheme="minorEastAsia" w:hAnsi="Cambria Math"/>
              </w:rPr>
              <m:t>n</m:t>
            </m:r>
          </m:sup>
        </m:sSup>
      </m:oMath>
      <w:r w:rsidRPr="00B20785">
        <w:rPr>
          <w:rFonts w:eastAsiaTheme="minorEastAsia"/>
        </w:rPr>
        <w:t>, which reflects the prior available knowledge on the function to be approximated. Furthermore, kernel</w:t>
      </w:r>
      <w:r w:rsidR="00D273D3" w:rsidRPr="00DF498D">
        <w:rPr>
          <w:rFonts w:eastAsiaTheme="minorEastAsia"/>
        </w:rPr>
        <w:t>'</w:t>
      </w:r>
      <w:r w:rsidRPr="004A36A8">
        <w:rPr>
          <w:rFonts w:eastAsiaTheme="minorEastAsia"/>
        </w:rPr>
        <w:t>s eigenvalues define a reproducing kernel Hilbert s</w:t>
      </w:r>
      <w:r w:rsidRPr="00F66892">
        <w:rPr>
          <w:rFonts w:eastAsiaTheme="minorEastAsia"/>
        </w:rPr>
        <w:t>pace, that determines the class of functions within approximation capacity of the predictive GP posterior mean.</w:t>
      </w:r>
      <w:r w:rsidR="006D5D0E" w:rsidRPr="00F66892">
        <w:rPr>
          <w:rFonts w:eastAsiaTheme="minorEastAsia"/>
        </w:rPr>
        <w:t xml:space="preserve"> </w:t>
      </w:r>
      <w:r w:rsidRPr="00F66892">
        <w:t xml:space="preserve">Hyper-parameters </w:t>
      </w:r>
      <m:oMath>
        <m:r>
          <w:rPr>
            <w:rFonts w:ascii="Cambria Math" w:eastAsiaTheme="minorEastAsia" w:hAnsi="Cambria Math"/>
          </w:rPr>
          <m:t>θ</m:t>
        </m:r>
      </m:oMath>
      <w:r w:rsidRPr="00111AB3">
        <w:rPr>
          <w:rFonts w:eastAsiaTheme="minorEastAsia"/>
        </w:rPr>
        <w:t xml:space="preserve"> are trained by maximizing the marginal log-likelihood of the model</w:t>
      </w:r>
      <w:r w:rsidR="00BC1AA8">
        <w:rPr>
          <w:rFonts w:eastAsiaTheme="minorEastAsia"/>
        </w:rPr>
        <w:t xml:space="preserve"> </w:t>
      </w:r>
      <w:r w:rsidR="00BC1AA8">
        <w:rPr>
          <w:rFonts w:eastAsiaTheme="minorEastAsia"/>
          <w:vertAlign w:val="superscript"/>
        </w:rPr>
        <w:t>35</w:t>
      </w:r>
      <w:r w:rsidRPr="00111AB3">
        <w:rPr>
          <w:rFonts w:eastAsiaTheme="minorEastAsia"/>
        </w:rPr>
        <w:t>.</w:t>
      </w:r>
    </w:p>
    <w:p w14:paraId="62BB01C4" w14:textId="5066FE39" w:rsidR="00CD6920" w:rsidRPr="00B20785" w:rsidRDefault="00CD6920" w:rsidP="006D5D0E">
      <w:pPr>
        <w:rPr>
          <w:rFonts w:eastAsiaTheme="minorEastAsia"/>
        </w:rPr>
      </w:pPr>
      <w:r w:rsidRPr="006F37D0">
        <w:rPr>
          <w:rFonts w:eastAsiaTheme="minorEastAsia"/>
        </w:rPr>
        <w:t xml:space="preserve">Assuming a Gaussian </w:t>
      </w:r>
      <w:r w:rsidR="00DE3DD4" w:rsidRPr="006F37D0">
        <w:rPr>
          <w:rFonts w:eastAsiaTheme="minorEastAsia"/>
        </w:rPr>
        <w:t>likelihood and</w:t>
      </w:r>
      <w:r w:rsidRPr="006F37D0">
        <w:rPr>
          <w:rFonts w:eastAsiaTheme="minorEastAsia"/>
        </w:rPr>
        <w:t xml:space="preserve"> using the Sherman-Morrison-Woodbury formula the expression for the posterior distribution  </w:t>
      </w:r>
      <m:oMath>
        <m:r>
          <w:rPr>
            <w:rFonts w:ascii="Cambria Math" w:eastAsiaTheme="minorEastAsia" w:hAnsi="Cambria Math"/>
          </w:rPr>
          <m:t xml:space="preserve">p(f|y,X) </m:t>
        </m:r>
      </m:oMath>
      <w:r w:rsidRPr="006F37D0">
        <w:rPr>
          <w:rFonts w:eastAsiaTheme="minorEastAsia"/>
        </w:rPr>
        <w:t xml:space="preserve">is tractable and can be used to perform prediction given a new output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sidRPr="00B20785">
        <w:rPr>
          <w:rFonts w:eastAsiaTheme="minorEastAsia"/>
        </w:rPr>
        <w:t xml:space="preserve"> for a new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Pr="00B20785">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2641A8F7" w14:textId="77777777" w:rsidTr="00E517AE">
        <w:trPr>
          <w:trHeight w:val="423"/>
        </w:trPr>
        <w:tc>
          <w:tcPr>
            <w:tcW w:w="8640" w:type="dxa"/>
          </w:tcPr>
          <w:p w14:paraId="3B3FB284" w14:textId="77777777" w:rsidR="00CD6920" w:rsidRPr="006F37D0" w:rsidRDefault="00CD6920" w:rsidP="006D5D0E">
            <w:pPr>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bSup>
                      <m:sSubSupPr>
                        <m:ctrlPr>
                          <w:rPr>
                            <w:rFonts w:ascii="Cambria Math" w:eastAsiaTheme="minorEastAsia" w:hAnsi="Cambria Math"/>
                            <w:i/>
                            <w:lang w:val="el-GR"/>
                          </w:rPr>
                        </m:ctrlPr>
                      </m:sSubSup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n+1</m:t>
                            </m:r>
                          </m:sub>
                        </m:sSub>
                      </m:e>
                    </m:d>
                    <m:ctrlPr>
                      <w:rPr>
                        <w:rFonts w:ascii="Cambria Math" w:eastAsiaTheme="minorEastAsia" w:hAnsi="Cambria Math"/>
                        <w:i/>
                        <w:lang w:val="el-GR"/>
                      </w:rPr>
                    </m:ctrlPr>
                  </m:e>
                </m:d>
              </m:oMath>
            </m:oMathPara>
          </w:p>
        </w:tc>
        <w:tc>
          <w:tcPr>
            <w:tcW w:w="710" w:type="dxa"/>
          </w:tcPr>
          <w:p w14:paraId="15B04487" w14:textId="77777777" w:rsidR="00CD6920" w:rsidRPr="00B20785" w:rsidRDefault="00CD6920" w:rsidP="006D5D0E">
            <w:pPr>
              <w:rPr>
                <w:rFonts w:eastAsiaTheme="minorEastAsia"/>
              </w:rPr>
            </w:pPr>
            <w:r w:rsidRPr="00B20785">
              <w:rPr>
                <w:rFonts w:eastAsiaTheme="minorEastAsia"/>
              </w:rPr>
              <w:t>(26)</w:t>
            </w:r>
          </w:p>
        </w:tc>
      </w:tr>
      <w:tr w:rsidR="00CD6920" w:rsidRPr="006F37D0" w14:paraId="27AF41A3" w14:textId="77777777" w:rsidTr="00E517AE">
        <w:trPr>
          <w:trHeight w:val="360"/>
        </w:trPr>
        <w:tc>
          <w:tcPr>
            <w:tcW w:w="8640" w:type="dxa"/>
          </w:tcPr>
          <w:p w14:paraId="3FFBCEDE" w14:textId="77777777" w:rsidR="00CD6920" w:rsidRPr="00B20785" w:rsidRDefault="004D7727" w:rsidP="006D5D0E">
            <w:pPr>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n</m:t>
                    </m:r>
                  </m:sub>
                </m:sSub>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oMath>
            </m:oMathPara>
          </w:p>
        </w:tc>
        <w:tc>
          <w:tcPr>
            <w:tcW w:w="710" w:type="dxa"/>
          </w:tcPr>
          <w:p w14:paraId="3A3BEAE6" w14:textId="77777777" w:rsidR="00CD6920" w:rsidRPr="004A36A8" w:rsidRDefault="00CD6920" w:rsidP="006D5D0E">
            <w:pPr>
              <w:rPr>
                <w:rFonts w:eastAsiaTheme="minorEastAsia"/>
              </w:rPr>
            </w:pPr>
            <w:r w:rsidRPr="00DF498D">
              <w:rPr>
                <w:rFonts w:eastAsiaTheme="minorEastAsia"/>
              </w:rPr>
              <w:t>(27)</w:t>
            </w:r>
          </w:p>
        </w:tc>
      </w:tr>
      <w:tr w:rsidR="00CD6920" w:rsidRPr="006F37D0" w14:paraId="00598485" w14:textId="77777777" w:rsidTr="00E517AE">
        <w:trPr>
          <w:trHeight w:val="342"/>
        </w:trPr>
        <w:tc>
          <w:tcPr>
            <w:tcW w:w="8640" w:type="dxa"/>
          </w:tcPr>
          <w:p w14:paraId="0975DA04" w14:textId="77777777" w:rsidR="00CD6920" w:rsidRPr="00B20785" w:rsidRDefault="004D7727" w:rsidP="006D5D0E">
            <w:pPr>
              <w:rPr>
                <w:rFonts w:eastAsiaTheme="minorEastAsia"/>
                <w:i/>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n+1</m:t>
                    </m:r>
                  </m:sub>
                  <m:sup>
                    <m:r>
                      <w:rPr>
                        <w:rFonts w:ascii="Cambria Math" w:eastAsiaTheme="minorEastAsia" w:hAnsi="Cambria Math"/>
                      </w:rPr>
                      <m:t>T</m:t>
                    </m:r>
                  </m:sup>
                </m:sSubSup>
              </m:oMath>
            </m:oMathPara>
          </w:p>
        </w:tc>
        <w:tc>
          <w:tcPr>
            <w:tcW w:w="710" w:type="dxa"/>
          </w:tcPr>
          <w:p w14:paraId="09399017" w14:textId="77777777" w:rsidR="00CD6920" w:rsidRPr="004A36A8" w:rsidRDefault="00CD6920" w:rsidP="006D5D0E">
            <w:pPr>
              <w:rPr>
                <w:rFonts w:eastAsiaTheme="minorEastAsia"/>
              </w:rPr>
            </w:pPr>
            <w:r w:rsidRPr="00DF498D">
              <w:rPr>
                <w:rFonts w:eastAsiaTheme="minorEastAsia"/>
              </w:rPr>
              <w:t>(28)</w:t>
            </w:r>
          </w:p>
        </w:tc>
      </w:tr>
    </w:tbl>
    <w:p w14:paraId="053DA4B5" w14:textId="46357CB2" w:rsidR="00CD6920" w:rsidRPr="00B20785" w:rsidRDefault="00CD6920" w:rsidP="006D5D0E">
      <w:pPr>
        <w:rPr>
          <w:rFonts w:eastAsiaTheme="minorEastAsia"/>
        </w:rPr>
      </w:pPr>
      <w:r w:rsidRPr="006F37D0">
        <w:rPr>
          <w:rFonts w:eastAsiaTheme="minorEastAsia"/>
          <w:iCs/>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Pr="00B20785">
        <w:rPr>
          <w:rFonts w:eastAsiaTheme="minorEastAsia"/>
        </w:rPr>
        <w:t xml:space="preserve">. As referenced before prediction consists of a mean, computed using the posterior mean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m:t>
            </m:r>
          </m:sub>
        </m:sSub>
      </m:oMath>
      <w:r w:rsidRPr="00B20785">
        <w:rPr>
          <w:rFonts w:eastAsiaTheme="minorEastAsia"/>
        </w:rPr>
        <w:t xml:space="preserve">, and an uncertainty term, computed using the posterior variance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m:t>
            </m:r>
          </m:sub>
          <m:sup>
            <m:r>
              <w:rPr>
                <w:rFonts w:ascii="Cambria Math" w:eastAsiaTheme="minorEastAsia" w:hAnsi="Cambria Math"/>
              </w:rPr>
              <m:t>2</m:t>
            </m:r>
          </m:sup>
        </m:sSubSup>
      </m:oMath>
      <w:r w:rsidRPr="00B20785">
        <w:rPr>
          <w:rFonts w:eastAsiaTheme="minorEastAsia"/>
        </w:rPr>
        <w:t>.</w:t>
      </w:r>
    </w:p>
    <w:p w14:paraId="1A1B63F4" w14:textId="77777777" w:rsidR="00627CA1" w:rsidRPr="00DF498D" w:rsidRDefault="00627CA1" w:rsidP="006D5D0E">
      <w:pPr>
        <w:rPr>
          <w:rFonts w:eastAsiaTheme="minorEastAsia"/>
          <w:iCs/>
        </w:rPr>
      </w:pPr>
    </w:p>
    <w:p w14:paraId="5CF766E0" w14:textId="62614B06" w:rsidR="00CD6920" w:rsidRPr="00F66892" w:rsidRDefault="00160F46" w:rsidP="00CD6920">
      <w:pPr>
        <w:rPr>
          <w:rFonts w:eastAsiaTheme="minorEastAsia"/>
        </w:rPr>
      </w:pPr>
      <w:r w:rsidRPr="00F66892">
        <w:rPr>
          <w:b/>
          <w:bCs/>
        </w:rPr>
        <w:t xml:space="preserve">Multi-fidelity </w:t>
      </w:r>
      <w:r w:rsidR="005736C3" w:rsidRPr="00F66892">
        <w:rPr>
          <w:b/>
          <w:bCs/>
        </w:rPr>
        <w:t>Modeling</w:t>
      </w:r>
      <w:r w:rsidRPr="00F66892">
        <w:rPr>
          <w:b/>
          <w:bCs/>
        </w:rPr>
        <w:t>.</w:t>
      </w:r>
      <w:r w:rsidRPr="001402F9">
        <w:t xml:space="preserve"> </w:t>
      </w:r>
      <w:r w:rsidR="00CD6920" w:rsidRPr="00111AB3">
        <w:t xml:space="preserve">The GPR framework, presented above, can be extended to construct probabilistic models able to </w:t>
      </w:r>
      <w:r w:rsidR="00F143FE" w:rsidRPr="00111AB3">
        <w:t>consider</w:t>
      </w:r>
      <w:r w:rsidR="00CD6920" w:rsidRPr="00111AB3">
        <w:t xml:space="preserve"> numerous information sources of different fidelity levels [24]. Supposing that </w:t>
      </w:r>
      <w:r w:rsidR="00CD6920" w:rsidRPr="0079728E">
        <w:rPr>
          <w:i/>
          <w:iCs/>
        </w:rPr>
        <w:t>s</w:t>
      </w:r>
      <w:r w:rsidR="00CD6920" w:rsidRPr="00111AB3">
        <w:t xml:space="preserve"> levels of information source are available, the input, output data pairs can be organized by increasing fidelity as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t=1, 2,…, s</m:t>
        </m:r>
      </m:oMath>
      <w:r w:rsidR="00CD6920" w:rsidRPr="00DF498D">
        <w:rPr>
          <w:rFonts w:eastAsiaTheme="minorEastAsia"/>
        </w:rPr>
        <w:t xml:space="preserve">. So,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CD6920" w:rsidRPr="00B20785">
        <w:rPr>
          <w:rFonts w:eastAsiaTheme="minorEastAsia"/>
        </w:rPr>
        <w:t xml:space="preserve"> denotes the output of the most accurate and expensive to evaluate model, while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CD6920" w:rsidRPr="00B20785">
        <w:rPr>
          <w:rFonts w:eastAsiaTheme="minorEastAsia"/>
        </w:rPr>
        <w:t xml:space="preserve"> denotes the output of the cheapest and least accurate model to evaluate. Assuming that only two models are available, a high-fidelity model and a</w:t>
      </w:r>
      <w:r w:rsidR="00CD6920" w:rsidRPr="00DF498D">
        <w:rPr>
          <w:rFonts w:eastAsiaTheme="minorEastAsia"/>
        </w:rPr>
        <w:t xml:space="preserve"> low fidelity model, the high-fidelity model can be defined as a scaled sum of the low fidelity model plus an error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4D90B9A9" w14:textId="77777777" w:rsidTr="00E517AE">
        <w:tc>
          <w:tcPr>
            <w:tcW w:w="8640" w:type="dxa"/>
          </w:tcPr>
          <w:p w14:paraId="1A32761B" w14:textId="3BD0C371" w:rsidR="00CD6920" w:rsidRPr="007F395D" w:rsidRDefault="004D7727" w:rsidP="00E517A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high</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l-GR"/>
                  </w:rPr>
                  <m:t>ρ</m:t>
                </m:r>
                <m:sSub>
                  <m:sSubPr>
                    <m:ctrlPr>
                      <w:rPr>
                        <w:rFonts w:ascii="Cambria Math" w:hAnsi="Cambria Math"/>
                        <w:i/>
                      </w:rPr>
                    </m:ctrlPr>
                  </m:sSubPr>
                  <m:e>
                    <m:r>
                      <w:rPr>
                        <w:rFonts w:ascii="Cambria Math" w:hAnsi="Cambria Math"/>
                      </w:rPr>
                      <m:t>f</m:t>
                    </m:r>
                  </m:e>
                  <m:sub>
                    <m:r>
                      <w:rPr>
                        <w:rFonts w:ascii="Cambria Math" w:hAnsi="Cambria Math"/>
                      </w:rPr>
                      <m:t>low</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err</m:t>
                    </m:r>
                  </m:sub>
                </m:sSub>
                <m:d>
                  <m:dPr>
                    <m:ctrlPr>
                      <w:rPr>
                        <w:rFonts w:ascii="Cambria Math" w:hAnsi="Cambria Math"/>
                        <w:i/>
                      </w:rPr>
                    </m:ctrlPr>
                  </m:dPr>
                  <m:e>
                    <m:r>
                      <w:rPr>
                        <w:rFonts w:ascii="Cambria Math" w:hAnsi="Cambria Math"/>
                      </w:rPr>
                      <m:t>x</m:t>
                    </m:r>
                  </m:e>
                </m:d>
              </m:oMath>
            </m:oMathPara>
          </w:p>
        </w:tc>
        <w:tc>
          <w:tcPr>
            <w:tcW w:w="710" w:type="dxa"/>
          </w:tcPr>
          <w:p w14:paraId="1CE9B9FC" w14:textId="77777777" w:rsidR="00CD6920" w:rsidRPr="004A36A8" w:rsidRDefault="00CD6920" w:rsidP="00E517AE">
            <w:pPr>
              <w:rPr>
                <w:rFonts w:eastAsiaTheme="minorEastAsia"/>
              </w:rPr>
            </w:pPr>
            <w:r w:rsidRPr="00DF498D">
              <w:rPr>
                <w:rFonts w:eastAsiaTheme="minorEastAsia"/>
              </w:rPr>
              <w:t>(29)</w:t>
            </w:r>
          </w:p>
        </w:tc>
      </w:tr>
    </w:tbl>
    <w:p w14:paraId="442F5C50" w14:textId="02D967FE" w:rsidR="00CD6920" w:rsidRPr="00DF498D" w:rsidRDefault="00CD6920" w:rsidP="00CD6920">
      <w:pPr>
        <w:rPr>
          <w:rFonts w:eastAsiaTheme="minorEastAsia"/>
        </w:rPr>
      </w:pPr>
      <w:r w:rsidRPr="006F37D0">
        <w:rPr>
          <w:rFonts w:eastAsiaTheme="minorEastAsia"/>
        </w:rPr>
        <w:t xml:space="preserve">where </w:t>
      </w:r>
      <m:oMath>
        <m:r>
          <w:rPr>
            <w:rFonts w:ascii="Cambria Math" w:hAnsi="Cambria Math"/>
            <w:lang w:val="el-GR"/>
          </w:rPr>
          <m:t>ρ</m:t>
        </m:r>
      </m:oMath>
      <w:r w:rsidRPr="00B20785">
        <w:rPr>
          <w:rFonts w:eastAsiaTheme="minorEastAsia"/>
        </w:rPr>
        <w:t xml:space="preserve"> is a scaling constant quantifying the correlation between the two models and </w:t>
      </w:r>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(x)</m:t>
        </m:r>
      </m:oMath>
      <w:r w:rsidRPr="007F395D">
        <w:rPr>
          <w:rFonts w:eastAsiaTheme="minorEastAsia"/>
        </w:rPr>
        <w:t xml:space="preserve"> denotes another GP which models the </w:t>
      </w:r>
      <w:proofErr w:type="gramStart"/>
      <w:r w:rsidR="00F143FE">
        <w:rPr>
          <w:rFonts w:eastAsiaTheme="minorEastAsia"/>
        </w:rPr>
        <w:t>error</w:t>
      </w:r>
      <w:r w:rsidRPr="007F395D">
        <w:rPr>
          <w:rFonts w:eastAsiaTheme="minorEastAsia"/>
        </w:rPr>
        <w:t>.</w:t>
      </w:r>
      <w:proofErr w:type="gramEnd"/>
      <w:r w:rsidRPr="007F395D">
        <w:rPr>
          <w:rFonts w:eastAsiaTheme="minorEastAsia"/>
        </w:rPr>
        <w:t xml:space="preserve"> </w:t>
      </w:r>
    </w:p>
    <w:p w14:paraId="67F553AF" w14:textId="45F680A7" w:rsidR="00CD6920" w:rsidRPr="00B20785" w:rsidRDefault="00CD6920" w:rsidP="00CD6920">
      <w:r w:rsidRPr="00F66892">
        <w:rPr>
          <w:rFonts w:eastAsiaTheme="minorEastAsia"/>
        </w:rPr>
        <w:t xml:space="preserve">A numerically efficient recursive inference scheme can then be constructed, by </w:t>
      </w:r>
      <w:r w:rsidRPr="00F66892">
        <w:t xml:space="preserve">replacing the GP prior </w:t>
      </w:r>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w:r w:rsidRPr="007F395D">
        <w:t xml:space="preserve"> with the GP posterior </w:t>
      </w:r>
      <w:bookmarkStart w:id="4" w:name="_Hlk77604747"/>
      <m:oMath>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w:bookmarkEnd w:id="4"/>
        <m:d>
          <m:dPr>
            <m:ctrlPr>
              <w:rPr>
                <w:rFonts w:ascii="Cambria Math" w:hAnsi="Cambria Math"/>
                <w:i/>
              </w:rPr>
            </m:ctrlPr>
          </m:dPr>
          <m:e>
            <m:r>
              <w:rPr>
                <w:rFonts w:ascii="Cambria Math" w:hAnsi="Cambria Math"/>
              </w:rPr>
              <m:t>x</m:t>
            </m:r>
          </m:e>
        </m:d>
      </m:oMath>
      <w:r w:rsidRPr="00B20785">
        <w:rPr>
          <w:rFonts w:eastAsiaTheme="minorEastAsia"/>
        </w:rPr>
        <w:t xml:space="preserve"> </w:t>
      </w:r>
      <w:r w:rsidRPr="00B20785">
        <w:t xml:space="preserve">of the previous inference level, while assuming that the corresponding experimental design sets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 xml:space="preserve">} </m:t>
        </m:r>
      </m:oMath>
      <w:r w:rsidRPr="00B20785">
        <w:t xml:space="preserve">have a nested structure. This implies that the training inputs of higher </w:t>
      </w:r>
      <w:r w:rsidRPr="00DF498D">
        <w:t>fidelity model needs to be a subset of the training inputs of the low fidelity model. This scheme is matching totally the Gaussian posterior distribution predicted by the fully coupled scheme, only now the inference problem is decoupled into</w:t>
      </w:r>
      <w:r w:rsidRPr="004A36A8">
        <w:t xml:space="preserve"> two GPR problems, yielding the </w:t>
      </w:r>
      <w:r w:rsidR="00F143FE">
        <w:t>m</w:t>
      </w:r>
      <w:r w:rsidR="00F143FE" w:rsidRPr="004A36A8">
        <w:t>ulti</w:t>
      </w:r>
      <w:r w:rsidR="00F143FE">
        <w:t>-</w:t>
      </w:r>
      <w:r w:rsidR="00F143FE" w:rsidRPr="004A36A8">
        <w:t xml:space="preserve">fidelity </w:t>
      </w:r>
      <w:r w:rsidRPr="004A36A8">
        <w:t xml:space="preserve">posterior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high</m:t>
                </m:r>
              </m:sub>
            </m:sSub>
          </m:e>
          <m:e>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m:ctrlPr>
              <w:rPr>
                <w:rFonts w:ascii="Cambria Math" w:eastAsiaTheme="minorEastAsia" w:hAnsi="Cambria Math"/>
                <w:i/>
              </w:rPr>
            </m:ctrlPr>
          </m:e>
        </m:d>
      </m:oMath>
      <w:r w:rsidRPr="00B20785">
        <w:t xml:space="preserve"> with a predictive mean and variance at each level </w:t>
      </w:r>
      <w:r w:rsidR="002E1185">
        <w:rPr>
          <w:vertAlign w:val="superscript"/>
        </w:rPr>
        <w:t>18</w:t>
      </w:r>
      <w:r w:rsidRPr="00B20785">
        <w:t>.</w:t>
      </w:r>
    </w:p>
    <w:p w14:paraId="572C756F" w14:textId="77777777" w:rsidR="00627CA1" w:rsidRPr="00DF498D" w:rsidRDefault="00627CA1" w:rsidP="00CD69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D6920" w:rsidRPr="006F37D0" w14:paraId="55672F88" w14:textId="77777777" w:rsidTr="00E517AE">
        <w:trPr>
          <w:trHeight w:val="503"/>
        </w:trPr>
        <w:tc>
          <w:tcPr>
            <w:tcW w:w="8640" w:type="dxa"/>
          </w:tcPr>
          <w:p w14:paraId="49984C9F" w14:textId="77777777" w:rsidR="00CD6920" w:rsidRPr="00B20785" w:rsidRDefault="004D7727" w:rsidP="00E517A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r>
                  <w:rPr>
                    <w:rFonts w:ascii="Cambria Math"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lo</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72C046C0" w14:textId="77777777" w:rsidR="00CD6920" w:rsidRPr="004A36A8" w:rsidRDefault="00CD6920" w:rsidP="00E517AE">
            <w:r w:rsidRPr="00DF498D">
              <w:t>(30)</w:t>
            </w:r>
          </w:p>
        </w:tc>
      </w:tr>
      <w:tr w:rsidR="00CD6920" w:rsidRPr="006F37D0" w14:paraId="214D638E" w14:textId="77777777" w:rsidTr="00E517AE">
        <w:trPr>
          <w:trHeight w:val="530"/>
        </w:trPr>
        <w:tc>
          <w:tcPr>
            <w:tcW w:w="8640" w:type="dxa"/>
          </w:tcPr>
          <w:p w14:paraId="729750F1" w14:textId="77777777" w:rsidR="00CD6920" w:rsidRPr="006F37D0" w:rsidRDefault="004D7727" w:rsidP="00E517AE">
            <w:pPr>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sub>
                </m:sSub>
                <m:r>
                  <w:rPr>
                    <w:rFonts w:ascii="Cambria Math" w:eastAsiaTheme="minorEastAsia" w:hAnsi="Cambria Math"/>
                  </w:rPr>
                  <m:t>)=</m:t>
                </m:r>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high+1</m:t>
                        </m:r>
                      </m:sub>
                    </m:sSub>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320913E7" w14:textId="77777777" w:rsidR="00CD6920" w:rsidRPr="00B20785" w:rsidRDefault="00CD6920" w:rsidP="00E517AE">
            <w:r w:rsidRPr="00B20785">
              <w:t>(31)</w:t>
            </w:r>
          </w:p>
        </w:tc>
      </w:tr>
      <w:tr w:rsidR="00CD6920" w:rsidRPr="006F37D0" w14:paraId="73B1B25D" w14:textId="77777777" w:rsidTr="00E517AE">
        <w:trPr>
          <w:trHeight w:val="512"/>
        </w:trPr>
        <w:tc>
          <w:tcPr>
            <w:tcW w:w="8640" w:type="dxa"/>
          </w:tcPr>
          <w:p w14:paraId="30F101DF" w14:textId="77777777" w:rsidR="00CD6920" w:rsidRPr="006F37D0" w:rsidRDefault="004D7727" w:rsidP="00E517AE">
            <w:pPr>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low</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up>
                    <m:r>
                      <w:rPr>
                        <w:rFonts w:ascii="Cambria Math" w:eastAsiaTheme="minorEastAsia" w:hAnsi="Cambria Math"/>
                        <w:lang w:val="el-GR"/>
                      </w:rPr>
                      <m:t>T</m:t>
                    </m:r>
                  </m:sup>
                </m:sSubSup>
              </m:oMath>
            </m:oMathPara>
          </w:p>
        </w:tc>
        <w:tc>
          <w:tcPr>
            <w:tcW w:w="710" w:type="dxa"/>
          </w:tcPr>
          <w:p w14:paraId="28E1A633" w14:textId="77777777" w:rsidR="00CD6920" w:rsidRPr="00B20785" w:rsidRDefault="00CD6920" w:rsidP="00E517AE">
            <w:r w:rsidRPr="00B20785">
              <w:t>(32)</w:t>
            </w:r>
          </w:p>
        </w:tc>
      </w:tr>
      <w:tr w:rsidR="00CD6920" w:rsidRPr="006F37D0" w14:paraId="615BD2F3" w14:textId="77777777" w:rsidTr="00E517AE">
        <w:trPr>
          <w:trHeight w:val="566"/>
        </w:trPr>
        <w:tc>
          <w:tcPr>
            <w:tcW w:w="8640" w:type="dxa"/>
          </w:tcPr>
          <w:p w14:paraId="031490B3" w14:textId="77777777" w:rsidR="00CD6920" w:rsidRPr="006F37D0" w:rsidRDefault="004D7727" w:rsidP="00E517AE">
            <w:pPr>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high</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ρ</m:t>
                    </m:r>
                  </m:e>
                  <m:sup>
                    <m:r>
                      <w:rPr>
                        <w:rFonts w:ascii="Cambria Math" w:eastAsiaTheme="minorEastAsia" w:hAnsi="Cambria Math"/>
                        <w:lang w:val="el-GR"/>
                      </w:rPr>
                      <m:t>2</m:t>
                    </m:r>
                  </m:sup>
                </m:sSup>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 xml:space="preserve"> </m:t>
                    </m:r>
                    <m:ctrlPr>
                      <w:rPr>
                        <w:rFonts w:ascii="Cambria Math" w:eastAsiaTheme="minorEastAsia" w:hAnsi="Cambria Math"/>
                        <w:i/>
                      </w:rPr>
                    </m:ctrlP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 xml:space="preserve">+1 </m:t>
                        </m:r>
                      </m:sub>
                    </m:sSub>
                  </m:e>
                </m:d>
                <m:r>
                  <w:rPr>
                    <w:rFonts w:ascii="Cambria Math" w:eastAsiaTheme="minorEastAsia" w:hAnsi="Cambria Math"/>
                    <w:lang w:val="el-GR"/>
                  </w:rPr>
                  <m:t>+</m:t>
                </m:r>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up>
                    <m:r>
                      <w:rPr>
                        <w:rFonts w:ascii="Cambria Math" w:eastAsiaTheme="minorEastAsia" w:hAnsi="Cambria Math"/>
                        <w:lang w:val="el-GR"/>
                      </w:rPr>
                      <m:t>T</m:t>
                    </m:r>
                  </m:sup>
                </m:sSubSup>
              </m:oMath>
            </m:oMathPara>
          </w:p>
        </w:tc>
        <w:tc>
          <w:tcPr>
            <w:tcW w:w="710" w:type="dxa"/>
          </w:tcPr>
          <w:p w14:paraId="46FFE0B1" w14:textId="77777777" w:rsidR="00CD6920" w:rsidRPr="00B20785" w:rsidRDefault="00CD6920" w:rsidP="00E517AE">
            <w:r w:rsidRPr="00B20785">
              <w:t>(33)</w:t>
            </w:r>
          </w:p>
        </w:tc>
      </w:tr>
    </w:tbl>
    <w:p w14:paraId="351147FE" w14:textId="7837CEAE" w:rsidR="00CD6920" w:rsidRPr="00DF498D" w:rsidRDefault="00CD6920" w:rsidP="00627CA1">
      <w:pPr>
        <w:ind w:firstLine="0"/>
        <w:rPr>
          <w:rFonts w:eastAsiaTheme="minorEastAsia"/>
        </w:rPr>
      </w:pPr>
      <w:r w:rsidRPr="006F37D0">
        <w:rPr>
          <w:rFonts w:eastAsiaTheme="minorEastAsia"/>
          <w:iCs/>
        </w:rPr>
        <w:t xml:space="preserve">where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rPr>
              <m:t>h</m:t>
            </m:r>
            <m:r>
              <w:rPr>
                <w:rFonts w:ascii="Cambria Math" w:eastAsiaTheme="minorEastAsia" w:hAnsi="Cambria Math"/>
                <w:lang w:val="el-GR"/>
              </w:rPr>
              <m:t>ig</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oMath>
      <w:r w:rsidRPr="00B20785">
        <w:rPr>
          <w:rFonts w:eastAsiaTheme="minorEastAsia"/>
        </w:rPr>
        <w:t xml:space="preserve"> denote the number of training points from the high and low fidelity models, respectively.</w:t>
      </w:r>
    </w:p>
    <w:p w14:paraId="662372CA" w14:textId="77777777" w:rsidR="00627CA1" w:rsidRPr="00F66892" w:rsidRDefault="00627CA1" w:rsidP="00627CA1">
      <w:pPr>
        <w:ind w:firstLine="0"/>
        <w:rPr>
          <w:rFonts w:eastAsiaTheme="minorEastAsia"/>
          <w:i/>
          <w:iCs/>
        </w:rPr>
      </w:pPr>
    </w:p>
    <w:p w14:paraId="7141FFF4" w14:textId="1CBC4841" w:rsidR="00CD6920" w:rsidRPr="00DF498D" w:rsidRDefault="00160F46" w:rsidP="00CD6920">
      <w:pPr>
        <w:rPr>
          <w:rFonts w:eastAsiaTheme="minorEastAsia"/>
        </w:rPr>
      </w:pPr>
      <w:r w:rsidRPr="00F66892">
        <w:rPr>
          <w:b/>
          <w:bCs/>
        </w:rPr>
        <w:t>Active Learning.</w:t>
      </w:r>
      <w:r w:rsidRPr="00F66892">
        <w:t xml:space="preserve"> </w:t>
      </w:r>
      <w:r w:rsidR="00CD6920" w:rsidRPr="001402F9">
        <w:t>Let</w:t>
      </w:r>
      <w:r w:rsidR="00D273D3" w:rsidRPr="00111AB3">
        <w:t>'</w:t>
      </w:r>
      <w:r w:rsidR="00CD6920" w:rsidRPr="00111AB3">
        <w:t xml:space="preserve">s assume again that  </w:t>
      </w:r>
      <m:oMath>
        <m:r>
          <w:rPr>
            <w:rFonts w:ascii="Cambria Math" w:eastAsiaTheme="minorEastAsia" w:hAnsi="Cambria Math"/>
            <w:lang w:val="el-GR"/>
          </w:rPr>
          <m:t>n</m:t>
        </m:r>
      </m:oMath>
      <w:r w:rsidR="00CD6920" w:rsidRPr="00B20785">
        <w:rPr>
          <w:rFonts w:eastAsiaTheme="minorEastAsia"/>
        </w:rPr>
        <w:t xml:space="preserve"> observations are available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 …, n</m:t>
        </m:r>
      </m:oMath>
      <w:r w:rsidR="00CD6920" w:rsidRPr="004A36A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CD6920" w:rsidRPr="00B20785">
        <w:rPr>
          <w:rFonts w:eastAsiaTheme="minorEastAsia"/>
        </w:rPr>
        <w:t xml:space="preserve"> and the next point to be evaluated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oMath>
      <w:r w:rsidR="00CD6920" w:rsidRPr="00B20785">
        <w:rPr>
          <w:rFonts w:eastAsiaTheme="minorEastAsia"/>
        </w:rPr>
        <w:t xml:space="preserve"> needs to be considered. The question that arises is if there is a more informed way to pick those points when evaluation is expensive to perform, rather than random picking. </w:t>
      </w:r>
    </w:p>
    <w:p w14:paraId="0C052636" w14:textId="2DE410ED" w:rsidR="00CD6920" w:rsidRPr="00F66892" w:rsidRDefault="00CD6920" w:rsidP="00CD6920">
      <w:pPr>
        <w:rPr>
          <w:rFonts w:eastAsiaTheme="minorEastAsia"/>
        </w:rPr>
      </w:pPr>
      <w:r w:rsidRPr="004A36A8">
        <w:t xml:space="preserve">This is achieved through an acquisition function </w:t>
      </w:r>
      <m:oMath>
        <m:r>
          <w:rPr>
            <w:rFonts w:ascii="Cambria Math" w:hAnsi="Cambria Math"/>
          </w:rPr>
          <m:t>u(·)</m:t>
        </m:r>
      </m:oMath>
      <w:r w:rsidRPr="00F66892">
        <w:t>. The role of the</w:t>
      </w:r>
      <w:r w:rsidRPr="001402F9">
        <w:t xml:space="preserve"> acquisition function is to guide the search for the optimum. They are defined in a way such that high acquisition values correspond to</w:t>
      </w:r>
      <w:r w:rsidR="00293142">
        <w:t xml:space="preserve"> a</w:t>
      </w:r>
      <w:r w:rsidRPr="001402F9">
        <w:t xml:space="preserve"> potential</w:t>
      </w:r>
      <w:r w:rsidR="00293142">
        <w:t xml:space="preserve"> optimum</w:t>
      </w:r>
      <w:r w:rsidRPr="001402F9">
        <w:t xml:space="preserve"> </w:t>
      </w:r>
      <w:r w:rsidRPr="004B0F71">
        <w:t xml:space="preserve">of the unknown model </w:t>
      </w:r>
      <m:oMath>
        <m:r>
          <w:rPr>
            <w:rFonts w:ascii="Cambria Math" w:hAnsi="Cambria Math"/>
          </w:rPr>
          <m:t>f</m:t>
        </m:r>
      </m:oMath>
      <w:r w:rsidRPr="006F37D0">
        <w:rPr>
          <w:rFonts w:eastAsiaTheme="minorEastAsia"/>
        </w:rPr>
        <w:t xml:space="preserve">, </w:t>
      </w:r>
      <w:r w:rsidR="00531944">
        <w:rPr>
          <w:rFonts w:eastAsiaTheme="minorEastAsia"/>
        </w:rPr>
        <w:t>large</w:t>
      </w:r>
      <w:r w:rsidR="00293142">
        <w:rPr>
          <w:rFonts w:eastAsiaTheme="minorEastAsia"/>
        </w:rPr>
        <w:t xml:space="preserve"> prediction</w:t>
      </w:r>
      <w:r w:rsidR="00531944" w:rsidRPr="006F37D0">
        <w:rPr>
          <w:rFonts w:eastAsiaTheme="minorEastAsia"/>
        </w:rPr>
        <w:t xml:space="preserve"> </w:t>
      </w:r>
      <w:r w:rsidRPr="006F37D0">
        <w:rPr>
          <w:rFonts w:eastAsiaTheme="minorEastAsia"/>
        </w:rPr>
        <w:t xml:space="preserve">uncertainty or </w:t>
      </w:r>
      <w:r w:rsidR="00293142">
        <w:rPr>
          <w:rFonts w:eastAsiaTheme="minorEastAsia"/>
        </w:rPr>
        <w:t>a</w:t>
      </w:r>
      <w:r w:rsidRPr="006F37D0">
        <w:rPr>
          <w:rFonts w:eastAsiaTheme="minorEastAsia"/>
        </w:rPr>
        <w:t xml:space="preserve"> combination of those. Maximizing the acquisition function is used to select the next point to evaluate the function at. </w:t>
      </w:r>
      <w:r w:rsidR="00531944">
        <w:rPr>
          <w:rFonts w:eastAsiaTheme="minorEastAsia"/>
        </w:rPr>
        <w:t>Consequently</w:t>
      </w:r>
      <w:r w:rsidRPr="006F37D0">
        <w:rPr>
          <w:rFonts w:eastAsiaTheme="minorEastAsia"/>
        </w:rPr>
        <w:t>,</w:t>
      </w:r>
      <w:r w:rsidR="00531944">
        <w:rPr>
          <w:rFonts w:eastAsiaTheme="minorEastAsia"/>
        </w:rPr>
        <w:t xml:space="preserve"> the</w:t>
      </w:r>
      <w:r w:rsidRPr="006F37D0">
        <w:rPr>
          <w:rFonts w:eastAsiaTheme="minorEastAsia"/>
        </w:rPr>
        <w:t xml:space="preserve"> goal is to sample </w:t>
      </w:r>
      <m:oMath>
        <m:r>
          <w:rPr>
            <w:rFonts w:ascii="Cambria Math" w:hAnsi="Cambria Math"/>
          </w:rPr>
          <m:t>f</m:t>
        </m:r>
      </m:oMath>
      <w:r w:rsidRPr="006F37D0">
        <w:rPr>
          <w:rFonts w:eastAsiaTheme="minorEastAsia"/>
        </w:rPr>
        <w:t xml:space="preserve"> </w:t>
      </w:r>
      <w:r w:rsidR="00531944">
        <w:rPr>
          <w:rFonts w:eastAsiaTheme="minorEastAsia"/>
        </w:rPr>
        <w:t xml:space="preserve">sequentially </w:t>
      </w:r>
      <w:r w:rsidRPr="006F37D0">
        <w:rPr>
          <w:rFonts w:eastAsiaTheme="minorEastAsia"/>
        </w:rPr>
        <w:t xml:space="preserve">at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u(x|D)</m:t>
        </m:r>
      </m:oMath>
      <w:r w:rsidRPr="00F66892">
        <w:rPr>
          <w:rFonts w:eastAsiaTheme="minorEastAsia"/>
        </w:rPr>
        <w:t>.</w:t>
      </w:r>
    </w:p>
    <w:p w14:paraId="1D4C513D" w14:textId="413859E0" w:rsidR="00CD6920" w:rsidRPr="006F37D0" w:rsidRDefault="00CD6920" w:rsidP="00CD6920">
      <w:pPr>
        <w:rPr>
          <w:rFonts w:eastAsiaTheme="minorEastAsia"/>
        </w:rPr>
      </w:pPr>
      <w:r w:rsidRPr="001402F9">
        <w:rPr>
          <w:rFonts w:eastAsiaTheme="minorEastAsia"/>
        </w:rPr>
        <w:t>Every acquisition function depen</w:t>
      </w:r>
      <w:r w:rsidRPr="00111AB3">
        <w:rPr>
          <w:rFonts w:eastAsiaTheme="minorEastAsia"/>
        </w:rPr>
        <w:t xml:space="preserve">ds </w:t>
      </w:r>
      <w:r w:rsidR="00531944" w:rsidRPr="00111AB3">
        <w:rPr>
          <w:rFonts w:eastAsiaTheme="minorEastAsia"/>
        </w:rPr>
        <w:t>on</w:t>
      </w:r>
      <w:r w:rsidRPr="00111AB3">
        <w:rPr>
          <w:rFonts w:eastAsiaTheme="minorEastAsia"/>
        </w:rPr>
        <w:t xml:space="preserve"> </w:t>
      </w:r>
      <m:oMath>
        <m:r>
          <w:rPr>
            <w:rFonts w:ascii="Cambria Math" w:eastAsiaTheme="minorEastAsia" w:hAnsi="Cambria Math"/>
            <w:lang w:val="el-GR"/>
          </w:rPr>
          <m:t>μ</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Pr="00B20785">
        <w:rPr>
          <w:rFonts w:eastAsiaTheme="minorEastAsia"/>
        </w:rPr>
        <w:t xml:space="preserve"> or a combination of both. The scale at which it depends </w:t>
      </w:r>
      <w:r w:rsidR="00AB0832" w:rsidRPr="00DF498D">
        <w:rPr>
          <w:rFonts w:eastAsiaTheme="minorEastAsia"/>
        </w:rPr>
        <w:t>on</w:t>
      </w:r>
      <w:r w:rsidRPr="004A36A8">
        <w:rPr>
          <w:rFonts w:eastAsiaTheme="minorEastAsia"/>
        </w:rPr>
        <w:t xml:space="preserve"> each one of those defines </w:t>
      </w:r>
      <w:r w:rsidR="00531944">
        <w:rPr>
          <w:rFonts w:eastAsiaTheme="minorEastAsia"/>
        </w:rPr>
        <w:t>the</w:t>
      </w:r>
      <w:r w:rsidR="00531944" w:rsidRPr="004A36A8">
        <w:rPr>
          <w:rFonts w:eastAsiaTheme="minorEastAsia"/>
        </w:rPr>
        <w:t xml:space="preserve"> </w:t>
      </w:r>
      <w:r w:rsidRPr="004A36A8">
        <w:rPr>
          <w:rFonts w:eastAsiaTheme="minorEastAsia"/>
        </w:rPr>
        <w:t>exploration</w:t>
      </w:r>
      <w:r w:rsidR="00531944">
        <w:rPr>
          <w:rFonts w:eastAsiaTheme="minorEastAsia"/>
        </w:rPr>
        <w:t>-</w:t>
      </w:r>
      <w:r w:rsidRPr="004A36A8">
        <w:rPr>
          <w:rFonts w:eastAsiaTheme="minorEastAsia"/>
        </w:rPr>
        <w:t xml:space="preserve">exploitation tradeoff. </w:t>
      </w:r>
      <w:r w:rsidRPr="00F66892">
        <w:rPr>
          <w:rFonts w:eastAsiaTheme="minorEastAsia"/>
        </w:rPr>
        <w:t>When exploring, points where the</w:t>
      </w:r>
      <w:r w:rsidRPr="001402F9">
        <w:rPr>
          <w:rFonts w:eastAsiaTheme="minorEastAsia"/>
        </w:rPr>
        <w:t xml:space="preserve"> GP</w:t>
      </w:r>
      <w:r w:rsidRPr="00111AB3">
        <w:rPr>
          <w:rFonts w:eastAsiaTheme="minorEastAsia"/>
        </w:rPr>
        <w:t xml:space="preserve"> variance is large should be chosen</w:t>
      </w:r>
      <w:r w:rsidRPr="004B0F71">
        <w:rPr>
          <w:rFonts w:eastAsiaTheme="minorEastAsia"/>
        </w:rPr>
        <w:t>. When exploiting, p</w:t>
      </w:r>
      <w:r w:rsidRPr="006F37D0">
        <w:rPr>
          <w:rFonts w:eastAsiaTheme="minorEastAsia"/>
        </w:rPr>
        <w:t xml:space="preserve">oints where the GP mean is closest to </w:t>
      </w:r>
      <w:r w:rsidR="00531944">
        <w:rPr>
          <w:rFonts w:eastAsiaTheme="minorEastAsia"/>
        </w:rPr>
        <w:t>the extremum</w:t>
      </w:r>
      <w:r w:rsidRPr="006F37D0">
        <w:rPr>
          <w:rFonts w:eastAsiaTheme="minorEastAsia"/>
        </w:rPr>
        <w:t xml:space="preserve"> should be chosen. Many acquisition functions are available, some of them are:</w:t>
      </w:r>
    </w:p>
    <w:p w14:paraId="1E48E1A6" w14:textId="77777777" w:rsidR="0010582A" w:rsidRPr="006F37D0" w:rsidRDefault="0010582A" w:rsidP="00CD6920">
      <w:pPr>
        <w:rPr>
          <w:rFonts w:eastAsiaTheme="minorEastAsia"/>
        </w:rPr>
      </w:pPr>
    </w:p>
    <w:p w14:paraId="5FAC6699" w14:textId="367BFD96" w:rsidR="00627CA1" w:rsidRPr="00B20785" w:rsidRDefault="00627CA1" w:rsidP="00627CA1">
      <w:pPr>
        <w:pStyle w:val="Caption"/>
        <w:keepNext/>
        <w:ind w:firstLine="0"/>
        <w:rPr>
          <w:b/>
          <w:bCs/>
          <w:i w:val="0"/>
          <w:iCs w:val="0"/>
          <w:color w:val="auto"/>
          <w:sz w:val="24"/>
          <w:szCs w:val="24"/>
        </w:rPr>
      </w:pPr>
      <w:r w:rsidRPr="006F37D0">
        <w:rPr>
          <w:b/>
          <w:bCs/>
          <w:i w:val="0"/>
          <w:iCs w:val="0"/>
          <w:color w:val="auto"/>
          <w:sz w:val="24"/>
          <w:szCs w:val="24"/>
        </w:rPr>
        <w:t xml:space="preserve">Table </w:t>
      </w:r>
      <w:r w:rsidRPr="00B20785">
        <w:rPr>
          <w:b/>
          <w:bCs/>
          <w:i w:val="0"/>
          <w:iCs w:val="0"/>
          <w:color w:val="auto"/>
          <w:sz w:val="24"/>
          <w:szCs w:val="24"/>
        </w:rPr>
        <w:fldChar w:fldCharType="begin"/>
      </w:r>
      <w:r w:rsidRPr="006F37D0">
        <w:rPr>
          <w:b/>
          <w:bCs/>
          <w:i w:val="0"/>
          <w:iCs w:val="0"/>
          <w:color w:val="auto"/>
          <w:sz w:val="24"/>
          <w:szCs w:val="24"/>
        </w:rPr>
        <w:instrText xml:space="preserve"> SEQ Table \* ARABIC </w:instrText>
      </w:r>
      <w:r w:rsidRPr="00B20785">
        <w:rPr>
          <w:b/>
          <w:bCs/>
          <w:i w:val="0"/>
          <w:iCs w:val="0"/>
          <w:color w:val="auto"/>
          <w:sz w:val="24"/>
          <w:szCs w:val="24"/>
        </w:rPr>
        <w:fldChar w:fldCharType="separate"/>
      </w:r>
      <w:r w:rsidRPr="006F37D0">
        <w:rPr>
          <w:b/>
          <w:bCs/>
          <w:i w:val="0"/>
          <w:iCs w:val="0"/>
          <w:noProof/>
          <w:color w:val="auto"/>
          <w:sz w:val="24"/>
          <w:szCs w:val="24"/>
        </w:rPr>
        <w:t>4</w:t>
      </w:r>
      <w:r w:rsidRPr="00B20785">
        <w:rPr>
          <w:b/>
          <w:bCs/>
          <w:i w:val="0"/>
          <w:iCs w:val="0"/>
          <w:color w:val="auto"/>
          <w:sz w:val="24"/>
          <w:szCs w:val="24"/>
        </w:rPr>
        <w:fldChar w:fldCharType="end"/>
      </w:r>
      <w:r w:rsidRPr="00B20785">
        <w:rPr>
          <w:b/>
          <w:bCs/>
          <w:i w:val="0"/>
          <w:iCs w:val="0"/>
          <w:color w:val="auto"/>
          <w:sz w:val="24"/>
          <w:szCs w:val="24"/>
        </w:rPr>
        <w:t>:</w:t>
      </w:r>
      <w:r w:rsidR="00DA12A0">
        <w:rPr>
          <w:b/>
          <w:bCs/>
          <w:i w:val="0"/>
          <w:iCs w:val="0"/>
          <w:color w:val="auto"/>
          <w:sz w:val="24"/>
          <w:szCs w:val="24"/>
        </w:rPr>
        <w:t xml:space="preserve"> Types of acquisition functions</w:t>
      </w:r>
      <w:r w:rsidR="009D7590">
        <w:rPr>
          <w:b/>
          <w:bCs/>
          <w:i w:val="0"/>
          <w:iCs w:val="0"/>
          <w:color w:val="auto"/>
          <w:sz w:val="24"/>
          <w:szCs w:val="24"/>
        </w:rPr>
        <w:t xml:space="preserve"> for Active Learning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5853"/>
        <w:gridCol w:w="1891"/>
      </w:tblGrid>
      <w:tr w:rsidR="00E118B7" w:rsidRPr="006F37D0" w14:paraId="32650C8F" w14:textId="77777777" w:rsidTr="00627CA1">
        <w:trPr>
          <w:trHeight w:val="1494"/>
        </w:trPr>
        <w:tc>
          <w:tcPr>
            <w:tcW w:w="1616" w:type="dxa"/>
            <w:tcBorders>
              <w:top w:val="single" w:sz="12" w:space="0" w:color="auto"/>
            </w:tcBorders>
          </w:tcPr>
          <w:p w14:paraId="2D5560DE" w14:textId="77777777" w:rsidR="00E118B7" w:rsidRPr="00DF498D" w:rsidRDefault="00E118B7" w:rsidP="0010582A">
            <w:pPr>
              <w:ind w:firstLine="0"/>
              <w:jc w:val="left"/>
              <w:rPr>
                <w:rFonts w:eastAsiaTheme="minorEastAsia"/>
                <w:b/>
                <w:bCs/>
              </w:rPr>
            </w:pPr>
            <w:r w:rsidRPr="00DF498D">
              <w:rPr>
                <w:rFonts w:eastAsiaTheme="minorEastAsia"/>
                <w:b/>
                <w:bCs/>
              </w:rPr>
              <w:t>Variance</w:t>
            </w:r>
          </w:p>
        </w:tc>
        <w:tc>
          <w:tcPr>
            <w:tcW w:w="5853" w:type="dxa"/>
            <w:tcBorders>
              <w:top w:val="single" w:sz="12" w:space="0" w:color="auto"/>
            </w:tcBorders>
          </w:tcPr>
          <w:p w14:paraId="3F71E11E" w14:textId="77777777" w:rsidR="00E118B7" w:rsidRPr="00DF498D" w:rsidRDefault="004D7727" w:rsidP="0010582A">
            <w:pPr>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oMath>
            </m:oMathPara>
          </w:p>
        </w:tc>
        <w:tc>
          <w:tcPr>
            <w:tcW w:w="1891" w:type="dxa"/>
            <w:tcBorders>
              <w:top w:val="single" w:sz="12" w:space="0" w:color="auto"/>
            </w:tcBorders>
          </w:tcPr>
          <w:p w14:paraId="43A880E1" w14:textId="45C8A044" w:rsidR="00E118B7" w:rsidRPr="006F37D0" w:rsidRDefault="00E118B7" w:rsidP="0010582A">
            <w:pPr>
              <w:ind w:firstLine="0"/>
              <w:jc w:val="left"/>
              <w:rPr>
                <w:rFonts w:eastAsiaTheme="minorEastAsia"/>
                <w:sz w:val="20"/>
                <w:szCs w:val="20"/>
              </w:rPr>
            </w:pPr>
            <w:r w:rsidRPr="00F66892">
              <w:rPr>
                <w:rFonts w:eastAsiaTheme="minorEastAsia"/>
                <w:sz w:val="20"/>
                <w:szCs w:val="20"/>
              </w:rPr>
              <w:t>Purely exploration, makes sure, that we learn the function</w:t>
            </w:r>
            <w:r w:rsidR="0010582A" w:rsidRPr="00F66892">
              <w:rPr>
                <w:rFonts w:eastAsiaTheme="minorEastAsia"/>
                <w:sz w:val="20"/>
                <w:szCs w:val="20"/>
              </w:rPr>
              <w:t xml:space="preserve"> </w:t>
            </w:r>
            <m:oMath>
              <m:r>
                <w:rPr>
                  <w:rFonts w:ascii="Cambria Math" w:hAnsi="Cambria Math"/>
                  <w:sz w:val="20"/>
                  <w:szCs w:val="20"/>
                </w:rPr>
                <m:t xml:space="preserve">f </m:t>
              </m:r>
            </m:oMath>
            <w:r w:rsidRPr="00111AB3">
              <w:rPr>
                <w:rFonts w:eastAsiaTheme="minorEastAsia"/>
                <w:sz w:val="20"/>
                <w:szCs w:val="20"/>
              </w:rPr>
              <w:t xml:space="preserve">everywhere on x to a </w:t>
            </w:r>
            <w:r w:rsidRPr="006F37D0">
              <w:rPr>
                <w:rFonts w:eastAsiaTheme="minorEastAsia"/>
                <w:sz w:val="20"/>
                <w:szCs w:val="20"/>
              </w:rPr>
              <w:t>similar level of absolute error.</w:t>
            </w:r>
          </w:p>
        </w:tc>
      </w:tr>
      <w:tr w:rsidR="00E118B7" w:rsidRPr="006F37D0" w14:paraId="51AA684A" w14:textId="77777777" w:rsidTr="00627CA1">
        <w:trPr>
          <w:trHeight w:val="1710"/>
        </w:trPr>
        <w:tc>
          <w:tcPr>
            <w:tcW w:w="1616" w:type="dxa"/>
          </w:tcPr>
          <w:p w14:paraId="36107CCF" w14:textId="77777777" w:rsidR="0010582A" w:rsidRPr="006F37D0" w:rsidRDefault="00E118B7" w:rsidP="0010582A">
            <w:pPr>
              <w:ind w:firstLine="0"/>
              <w:jc w:val="left"/>
              <w:rPr>
                <w:rFonts w:eastAsiaTheme="minorEastAsia"/>
                <w:b/>
                <w:bCs/>
              </w:rPr>
            </w:pPr>
            <w:r w:rsidRPr="006F37D0">
              <w:rPr>
                <w:rFonts w:eastAsiaTheme="minorEastAsia"/>
                <w:b/>
                <w:bCs/>
              </w:rPr>
              <w:t>Probability of</w:t>
            </w:r>
          </w:p>
          <w:p w14:paraId="699F951A" w14:textId="0082D420" w:rsidR="00E118B7" w:rsidRPr="006F37D0" w:rsidRDefault="00E118B7" w:rsidP="0010582A">
            <w:pPr>
              <w:ind w:firstLine="0"/>
              <w:jc w:val="left"/>
              <w:rPr>
                <w:rFonts w:eastAsiaTheme="minorEastAsia"/>
                <w:b/>
                <w:bCs/>
              </w:rPr>
            </w:pPr>
            <w:r w:rsidRPr="006F37D0">
              <w:rPr>
                <w:rFonts w:eastAsiaTheme="minorEastAsia"/>
                <w:b/>
                <w:bCs/>
              </w:rPr>
              <w:t>Improvement</w:t>
            </w:r>
          </w:p>
        </w:tc>
        <w:tc>
          <w:tcPr>
            <w:tcW w:w="5853" w:type="dxa"/>
          </w:tcPr>
          <w:p w14:paraId="2A27E767" w14:textId="77777777" w:rsidR="00E118B7" w:rsidRPr="006F37D0" w:rsidRDefault="00E118B7" w:rsidP="0010582A">
            <w:pPr>
              <w:jc w:val="left"/>
              <w:rPr>
                <w:rFonts w:eastAsiaTheme="minorEastAsia"/>
                <w:i/>
                <w:lang w:val="el-GR"/>
              </w:rPr>
            </w:pPr>
            <m:oMathPara>
              <m:oMath>
                <m:r>
                  <w:rPr>
                    <w:rFonts w:ascii="Cambria Math" w:eastAsiaTheme="minorEastAsia" w:hAnsi="Cambria Math"/>
                  </w:rPr>
                  <m:t>PI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-f(</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m:t>
                            </m:r>
                          </m:sup>
                        </m:sSup>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e>
                </m:d>
                <m:r>
                  <w:rPr>
                    <w:rFonts w:ascii="Cambria Math" w:eastAsiaTheme="minorEastAsia" w:hAnsi="Cambria Math"/>
                    <w:lang w:val="el-GR"/>
                  </w:rPr>
                  <m:t>,</m:t>
                </m:r>
              </m:oMath>
            </m:oMathPara>
          </w:p>
          <w:p w14:paraId="57E535E7" w14:textId="77777777" w:rsidR="00E118B7" w:rsidRPr="007F395D" w:rsidRDefault="00E118B7" w:rsidP="0010582A">
            <w:pPr>
              <w:jc w:val="left"/>
              <w:rPr>
                <w:rFonts w:eastAsia="Times New Roman" w:cs="Times New Roman"/>
              </w:rPr>
            </w:pPr>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Pr="00B20785">
              <w:rPr>
                <w:rFonts w:eastAsiaTheme="minorEastAsia"/>
                <w:iCs/>
              </w:rPr>
              <w:t>is the normal cumulative distribution function</w:t>
            </w:r>
          </w:p>
        </w:tc>
        <w:tc>
          <w:tcPr>
            <w:tcW w:w="1891" w:type="dxa"/>
          </w:tcPr>
          <w:p w14:paraId="0F51D6CE" w14:textId="77777777" w:rsidR="00E118B7" w:rsidRPr="00DF498D" w:rsidRDefault="00E118B7" w:rsidP="0010582A">
            <w:pPr>
              <w:ind w:firstLine="0"/>
              <w:jc w:val="left"/>
              <w:rPr>
                <w:rFonts w:ascii="Cambria Math" w:eastAsiaTheme="minorEastAsia" w:hAnsi="Cambria Math"/>
                <w:i/>
                <w:sz w:val="20"/>
                <w:szCs w:val="20"/>
              </w:rPr>
            </w:pPr>
            <w:r w:rsidRPr="00DF498D">
              <w:rPr>
                <w:rFonts w:eastAsiaTheme="minorEastAsia"/>
                <w:sz w:val="20"/>
                <w:szCs w:val="20"/>
              </w:rPr>
              <w:t xml:space="preserve">Selects the point most likely to offer an improvement of at least </w:t>
            </w:r>
            <m:oMath>
              <m:r>
                <w:rPr>
                  <w:rFonts w:ascii="Cambria Math" w:eastAsiaTheme="minorEastAsia" w:hAnsi="Cambria Math"/>
                  <w:sz w:val="20"/>
                  <w:szCs w:val="20"/>
                  <w:lang w:val="el-GR"/>
                </w:rPr>
                <m:t>ξ</m:t>
              </m:r>
            </m:oMath>
            <w:r w:rsidRPr="00B20785">
              <w:rPr>
                <w:rFonts w:eastAsiaTheme="minorEastAsia"/>
                <w:sz w:val="20"/>
                <w:szCs w:val="20"/>
              </w:rPr>
              <w:t xml:space="preserve"> but is extremely sensitive to the choice of the target.</w:t>
            </w:r>
          </w:p>
        </w:tc>
      </w:tr>
      <w:tr w:rsidR="00E118B7" w:rsidRPr="006F37D0" w14:paraId="67499B6F" w14:textId="77777777" w:rsidTr="00627CA1">
        <w:trPr>
          <w:trHeight w:val="2160"/>
        </w:trPr>
        <w:tc>
          <w:tcPr>
            <w:tcW w:w="1616" w:type="dxa"/>
          </w:tcPr>
          <w:p w14:paraId="116FB55A" w14:textId="77777777" w:rsidR="00E118B7" w:rsidRPr="006F37D0" w:rsidRDefault="00E118B7" w:rsidP="0010582A">
            <w:pPr>
              <w:ind w:firstLine="0"/>
              <w:jc w:val="left"/>
              <w:rPr>
                <w:rFonts w:eastAsiaTheme="minorEastAsia"/>
                <w:b/>
                <w:bCs/>
              </w:rPr>
            </w:pPr>
            <w:r w:rsidRPr="006F37D0">
              <w:rPr>
                <w:rFonts w:eastAsiaTheme="minorEastAsia"/>
                <w:b/>
                <w:bCs/>
              </w:rPr>
              <w:lastRenderedPageBreak/>
              <w:t>Expected Improvement</w:t>
            </w:r>
          </w:p>
        </w:tc>
        <w:tc>
          <w:tcPr>
            <w:tcW w:w="5853" w:type="dxa"/>
          </w:tcPr>
          <w:p w14:paraId="058D08B4" w14:textId="77777777" w:rsidR="00E118B7" w:rsidRPr="00B20785" w:rsidRDefault="00E118B7" w:rsidP="0010582A">
            <w:pPr>
              <w:jc w:val="left"/>
              <w:rPr>
                <w:rFonts w:eastAsiaTheme="minorEastAsia"/>
              </w:rPr>
            </w:pPr>
            <m:oMathPara>
              <m:oMath>
                <m:r>
                  <w:rPr>
                    <w:rFonts w:ascii="Cambria Math" w:eastAsiaTheme="minorEastAsia" w:hAnsi="Cambria Math"/>
                  </w:rPr>
                  <m:t>EI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lang w:val="el-GR"/>
                              </w:rPr>
                              <m:t>ξ</m:t>
                            </m:r>
                            <m:ctrlPr>
                              <w:rPr>
                                <w:rFonts w:ascii="Cambria Math" w:eastAsiaTheme="minorEastAsia" w:hAnsi="Cambria Math"/>
                                <w:i/>
                                <w:lang w:val="el-GR"/>
                              </w:rPr>
                            </m:ctrlP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Ζ</m:t>
                            </m:r>
                          </m:e>
                        </m:d>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m:oMathPara>
          </w:p>
          <w:p w14:paraId="0E938E0D" w14:textId="77777777" w:rsidR="00E118B7" w:rsidRPr="00B20785" w:rsidRDefault="00E118B7" w:rsidP="0010582A">
            <w:pPr>
              <w:jc w:val="left"/>
              <w:rPr>
                <w:rFonts w:eastAsiaTheme="minorEastAsia"/>
              </w:rPr>
            </w:pPr>
            <w:r w:rsidRPr="00B20785">
              <w:rPr>
                <w:rFonts w:eastAsiaTheme="minorEastAsia"/>
              </w:rPr>
              <w:t xml:space="preserve">where </w:t>
            </w:r>
            <m:oMath>
              <m:r>
                <w:rPr>
                  <w:rFonts w:ascii="Cambria Math" w:eastAsiaTheme="minorEastAsia" w:hAnsi="Cambria Math"/>
                </w:rPr>
                <m:t>Z=</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rPr>
                            <m:t>-</m:t>
                          </m:r>
                          <m:r>
                            <w:rPr>
                              <w:rFonts w:ascii="Cambria Math" w:eastAsiaTheme="minorEastAsia" w:hAnsi="Cambria Math"/>
                              <w:lang w:val="el-GR"/>
                            </w:rPr>
                            <m:t>f</m:t>
                          </m:r>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w:p>
          <w:p w14:paraId="4DBD4617" w14:textId="77777777" w:rsidR="00E118B7" w:rsidRPr="00B20785" w:rsidRDefault="00E118B7" w:rsidP="0010582A">
            <w:pPr>
              <w:jc w:val="left"/>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w:r w:rsidRPr="00B20785">
              <w:rPr>
                <w:rFonts w:eastAsiaTheme="minorEastAsia"/>
              </w:rPr>
              <w:t xml:space="preserve"> is the normal probability distribution function</w:t>
            </w:r>
          </w:p>
        </w:tc>
        <w:tc>
          <w:tcPr>
            <w:tcW w:w="1891" w:type="dxa"/>
          </w:tcPr>
          <w:p w14:paraId="5A36117C" w14:textId="30009EEB" w:rsidR="00E118B7" w:rsidRPr="00111AB3" w:rsidRDefault="00E118B7" w:rsidP="0010582A">
            <w:pPr>
              <w:ind w:firstLine="0"/>
              <w:jc w:val="left"/>
              <w:rPr>
                <w:rFonts w:eastAsiaTheme="minorEastAsia"/>
                <w:sz w:val="20"/>
                <w:szCs w:val="20"/>
              </w:rPr>
            </w:pPr>
            <w:proofErr w:type="gramStart"/>
            <w:r w:rsidRPr="00DF498D">
              <w:rPr>
                <w:rFonts w:eastAsiaTheme="minorEastAsia"/>
                <w:sz w:val="20"/>
                <w:szCs w:val="20"/>
              </w:rPr>
              <w:t>Similar to</w:t>
            </w:r>
            <w:proofErr w:type="gramEnd"/>
            <w:r w:rsidRPr="00DF498D">
              <w:rPr>
                <w:rFonts w:eastAsiaTheme="minorEastAsia"/>
                <w:sz w:val="20"/>
                <w:szCs w:val="20"/>
              </w:rPr>
              <w:t xml:space="preserve"> PI but takes into account the magnitude</w:t>
            </w:r>
            <w:r w:rsidR="0010582A" w:rsidRPr="00F66892">
              <w:rPr>
                <w:rFonts w:eastAsiaTheme="minorEastAsia"/>
                <w:sz w:val="20"/>
                <w:szCs w:val="20"/>
              </w:rPr>
              <w:t xml:space="preserve"> </w:t>
            </w:r>
            <w:r w:rsidRPr="00F66892">
              <w:rPr>
                <w:rFonts w:eastAsiaTheme="minorEastAsia"/>
                <w:sz w:val="20"/>
                <w:szCs w:val="20"/>
              </w:rPr>
              <w:t>of the improvement a point can</w:t>
            </w:r>
            <w:r w:rsidR="0010582A" w:rsidRPr="00F66892">
              <w:rPr>
                <w:rFonts w:eastAsiaTheme="minorEastAsia"/>
                <w:sz w:val="20"/>
                <w:szCs w:val="20"/>
              </w:rPr>
              <w:t xml:space="preserve"> </w:t>
            </w:r>
            <w:r w:rsidRPr="001402F9">
              <w:rPr>
                <w:rFonts w:eastAsiaTheme="minorEastAsia"/>
                <w:sz w:val="20"/>
                <w:szCs w:val="20"/>
              </w:rPr>
              <w:t>potentially yield as well</w:t>
            </w:r>
          </w:p>
        </w:tc>
      </w:tr>
      <w:tr w:rsidR="00E118B7" w:rsidRPr="006F37D0" w14:paraId="6BAB0444" w14:textId="77777777" w:rsidTr="00627CA1">
        <w:tc>
          <w:tcPr>
            <w:tcW w:w="1616" w:type="dxa"/>
            <w:tcBorders>
              <w:bottom w:val="single" w:sz="12" w:space="0" w:color="auto"/>
            </w:tcBorders>
          </w:tcPr>
          <w:p w14:paraId="0DDCE5EB" w14:textId="77777777" w:rsidR="00E118B7" w:rsidRPr="006F37D0" w:rsidRDefault="00E118B7" w:rsidP="0010582A">
            <w:pPr>
              <w:ind w:firstLine="0"/>
              <w:jc w:val="left"/>
              <w:rPr>
                <w:rFonts w:eastAsiaTheme="minorEastAsia"/>
                <w:b/>
                <w:bCs/>
              </w:rPr>
            </w:pPr>
            <w:r w:rsidRPr="006F37D0">
              <w:rPr>
                <w:rFonts w:eastAsiaTheme="minorEastAsia"/>
                <w:b/>
                <w:bCs/>
              </w:rPr>
              <w:t>Lower Confidence Bound</w:t>
            </w:r>
          </w:p>
        </w:tc>
        <w:tc>
          <w:tcPr>
            <w:tcW w:w="5853" w:type="dxa"/>
            <w:tcBorders>
              <w:bottom w:val="single" w:sz="12" w:space="0" w:color="auto"/>
            </w:tcBorders>
          </w:tcPr>
          <w:p w14:paraId="6E6D0DC2" w14:textId="77777777" w:rsidR="00E118B7" w:rsidRPr="00B20785" w:rsidRDefault="00E118B7" w:rsidP="0010582A">
            <w:pPr>
              <w:jc w:val="left"/>
              <w:rPr>
                <w:rFonts w:eastAsiaTheme="minorEastAsia"/>
                <w:i/>
              </w:rPr>
            </w:pPr>
            <m:oMathPara>
              <m:oMath>
                <m:r>
                  <w:rPr>
                    <w:rFonts w:ascii="Cambria Math" w:eastAsiaTheme="minorEastAsia" w:hAnsi="Cambria Math"/>
                  </w:rPr>
                  <m:t>LCB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-κσ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m:t>
                </m:r>
              </m:oMath>
            </m:oMathPara>
          </w:p>
          <w:p w14:paraId="68B5BDD1" w14:textId="77777777" w:rsidR="00E118B7" w:rsidRPr="00B20785" w:rsidRDefault="00E118B7" w:rsidP="0010582A">
            <w:pPr>
              <w:jc w:val="left"/>
              <w:rPr>
                <w:rFonts w:eastAsiaTheme="minorEastAsia"/>
                <w:b/>
                <w:bCs/>
                <w:i/>
              </w:rPr>
            </w:pPr>
            <m:oMathPara>
              <m:oMath>
                <m:r>
                  <w:rPr>
                    <w:rFonts w:ascii="Cambria Math" w:eastAsiaTheme="minorEastAsia" w:hAnsi="Cambria Math"/>
                    <w:lang w:val="el-GR"/>
                  </w:rPr>
                  <m:t>κ&gt;0</m:t>
                </m:r>
              </m:oMath>
            </m:oMathPara>
          </w:p>
        </w:tc>
        <w:tc>
          <w:tcPr>
            <w:tcW w:w="1891" w:type="dxa"/>
            <w:tcBorders>
              <w:bottom w:val="single" w:sz="12" w:space="0" w:color="auto"/>
            </w:tcBorders>
          </w:tcPr>
          <w:p w14:paraId="6FE62875" w14:textId="09F5A34A" w:rsidR="00E118B7" w:rsidRPr="001402F9" w:rsidRDefault="00E118B7" w:rsidP="0010582A">
            <w:pPr>
              <w:ind w:firstLine="0"/>
              <w:jc w:val="left"/>
              <w:rPr>
                <w:rFonts w:eastAsiaTheme="minorEastAsia"/>
                <w:sz w:val="20"/>
                <w:szCs w:val="20"/>
              </w:rPr>
            </w:pPr>
            <w:r w:rsidRPr="00DF498D">
              <w:rPr>
                <w:rFonts w:eastAsiaTheme="minorEastAsia"/>
                <w:sz w:val="20"/>
                <w:szCs w:val="20"/>
              </w:rPr>
              <w:t>Selects points</w:t>
            </w:r>
            <w:r w:rsidR="0010582A" w:rsidRPr="00DF498D">
              <w:rPr>
                <w:rFonts w:eastAsiaTheme="minorEastAsia"/>
                <w:sz w:val="20"/>
                <w:szCs w:val="20"/>
              </w:rPr>
              <w:t xml:space="preserve"> </w:t>
            </w:r>
            <w:r w:rsidRPr="004A36A8">
              <w:rPr>
                <w:rFonts w:eastAsiaTheme="minorEastAsia"/>
                <w:sz w:val="20"/>
                <w:szCs w:val="20"/>
              </w:rPr>
              <w:t xml:space="preserve">for evaluation based on the </w:t>
            </w:r>
            <w:r w:rsidRPr="00F66892">
              <w:rPr>
                <w:rFonts w:eastAsiaTheme="minorEastAsia"/>
                <w:sz w:val="20"/>
                <w:szCs w:val="20"/>
              </w:rPr>
              <w:t>lower</w:t>
            </w:r>
            <w:r w:rsidR="0010582A" w:rsidRPr="00F66892">
              <w:rPr>
                <w:rFonts w:eastAsiaTheme="minorEastAsia"/>
                <w:sz w:val="20"/>
                <w:szCs w:val="20"/>
              </w:rPr>
              <w:t xml:space="preserve"> </w:t>
            </w:r>
            <w:r w:rsidRPr="00F66892">
              <w:rPr>
                <w:rFonts w:eastAsiaTheme="minorEastAsia"/>
                <w:sz w:val="20"/>
                <w:szCs w:val="20"/>
              </w:rPr>
              <w:t>uncertainty bound</w:t>
            </w:r>
          </w:p>
        </w:tc>
      </w:tr>
    </w:tbl>
    <w:p w14:paraId="3BB2EBB7" w14:textId="77777777" w:rsidR="00AB0832" w:rsidRPr="006F37D0" w:rsidRDefault="00AB0832" w:rsidP="00CD6920">
      <w:pPr>
        <w:rPr>
          <w:rFonts w:eastAsiaTheme="minorEastAsia"/>
        </w:rPr>
      </w:pPr>
    </w:p>
    <w:p w14:paraId="4E79BEF0" w14:textId="6BAE1DA8" w:rsidR="00AB0832" w:rsidRPr="00F66892" w:rsidRDefault="00CD6920" w:rsidP="00CD6920">
      <w:pPr>
        <w:rPr>
          <w:rFonts w:eastAsiaTheme="minorEastAsia"/>
        </w:rPr>
      </w:pPr>
      <w:r w:rsidRPr="006F37D0">
        <w:rPr>
          <w:rFonts w:eastAsiaTheme="minorEastAsia"/>
        </w:rPr>
        <w:t xml:space="preserve">After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Pr="00B20785">
        <w:rPr>
          <w:rFonts w:eastAsiaTheme="minorEastAsia"/>
        </w:rPr>
        <w:t xml:space="preserve"> and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sidRPr="00B20785">
        <w:rPr>
          <w:rFonts w:eastAsiaTheme="minorEastAsia"/>
        </w:rPr>
        <w:t xml:space="preserve">, GP regression is performed to fit to the new point as well. Then the process repeats itself until termination criteria are met, such as a maximum number of iterations, a minimum or maximum value is </w:t>
      </w:r>
      <w:r w:rsidR="00AB0832" w:rsidRPr="00DF498D">
        <w:rPr>
          <w:rFonts w:eastAsiaTheme="minorEastAsia"/>
        </w:rPr>
        <w:t>reached,</w:t>
      </w:r>
      <w:r w:rsidRPr="004A36A8">
        <w:rPr>
          <w:rFonts w:eastAsiaTheme="minorEastAsia"/>
        </w:rPr>
        <w:t xml:space="preserve"> or uncertainty is below an allowed value. </w:t>
      </w:r>
    </w:p>
    <w:p w14:paraId="6F74BABA" w14:textId="77777777" w:rsidR="0010582A" w:rsidRPr="00F66892" w:rsidRDefault="0010582A" w:rsidP="0094046E">
      <w:pPr>
        <w:ind w:firstLine="0"/>
      </w:pPr>
    </w:p>
    <w:p w14:paraId="276300A2" w14:textId="6AE3C9AC" w:rsidR="00A76165" w:rsidRPr="001402F9" w:rsidRDefault="00A76165" w:rsidP="0010582A">
      <w:pPr>
        <w:pStyle w:val="References"/>
        <w:ind w:firstLine="0"/>
      </w:pPr>
      <w:r w:rsidRPr="00F66892">
        <w:t>References</w:t>
      </w:r>
    </w:p>
    <w:sdt>
      <w:sdtPr>
        <w:alias w:val="SmartCite Bibliography"/>
        <w:tag w:val="Nature"/>
        <w:id w:val="-785036650"/>
        <w:placeholder>
          <w:docPart w:val="DefaultPlaceholder_-1854013440"/>
        </w:placeholder>
      </w:sdtPr>
      <w:sdtEndPr/>
      <w:sdtContent>
        <w:p w14:paraId="02DFDB77" w14:textId="77777777" w:rsidR="005E40FB" w:rsidRPr="00B20785" w:rsidRDefault="005E40FB" w:rsidP="00391122">
          <w:pPr>
            <w:ind w:firstLine="0"/>
            <w:divId w:val="1000035994"/>
            <w:rPr>
              <w:rFonts w:eastAsia="Times New Roman" w:cs="Times New Roman"/>
              <w:color w:val="000000"/>
              <w:szCs w:val="24"/>
            </w:rPr>
          </w:pPr>
        </w:p>
        <w:p w14:paraId="60F30C64" w14:textId="77777777" w:rsidR="005E40FB" w:rsidRPr="00F66892" w:rsidRDefault="005E40FB">
          <w:pPr>
            <w:pStyle w:val="csl-entry"/>
            <w:divId w:val="1000035994"/>
            <w:rPr>
              <w:color w:val="000000"/>
            </w:rPr>
          </w:pPr>
          <w:r w:rsidRPr="00B20785">
            <w:rPr>
              <w:color w:val="000000"/>
            </w:rPr>
            <w:t xml:space="preserve">1. </w:t>
          </w:r>
          <w:proofErr w:type="spellStart"/>
          <w:r w:rsidRPr="00B20785">
            <w:rPr>
              <w:color w:val="000000"/>
            </w:rPr>
            <w:t>Truby</w:t>
          </w:r>
          <w:proofErr w:type="spellEnd"/>
          <w:r w:rsidRPr="00B20785">
            <w:rPr>
              <w:color w:val="000000"/>
            </w:rPr>
            <w:t xml:space="preserve">, R. L. &amp; Lewis, J. A. Printing soft matter in three dimensions. </w:t>
          </w:r>
          <w:r w:rsidRPr="007F395D">
            <w:rPr>
              <w:i/>
              <w:iCs/>
              <w:color w:val="000000"/>
            </w:rPr>
            <w:t>Nature</w:t>
          </w:r>
          <w:r w:rsidRPr="00DF498D">
            <w:rPr>
              <w:color w:val="000000"/>
            </w:rPr>
            <w:t xml:space="preserve"> </w:t>
          </w:r>
          <w:r w:rsidRPr="004A36A8">
            <w:rPr>
              <w:bCs/>
              <w:color w:val="000000"/>
            </w:rPr>
            <w:t>540</w:t>
          </w:r>
          <w:r w:rsidRPr="00F66892">
            <w:rPr>
              <w:color w:val="000000"/>
            </w:rPr>
            <w:t>, 371–378 (2016).</w:t>
          </w:r>
        </w:p>
        <w:p w14:paraId="672F3FF4" w14:textId="77777777" w:rsidR="005E40FB" w:rsidRPr="004B0F71" w:rsidRDefault="005E40FB">
          <w:pPr>
            <w:pStyle w:val="csl-entry"/>
            <w:divId w:val="1000035994"/>
            <w:rPr>
              <w:color w:val="000000"/>
            </w:rPr>
          </w:pPr>
          <w:r w:rsidRPr="00F66892">
            <w:rPr>
              <w:color w:val="000000"/>
            </w:rPr>
            <w:t xml:space="preserve">2. Lewis, J. A. &amp; </w:t>
          </w:r>
          <w:proofErr w:type="spellStart"/>
          <w:r w:rsidRPr="00F66892">
            <w:rPr>
              <w:color w:val="000000"/>
            </w:rPr>
            <w:t>Ahn</w:t>
          </w:r>
          <w:proofErr w:type="spellEnd"/>
          <w:r w:rsidRPr="00F66892">
            <w:rPr>
              <w:color w:val="000000"/>
            </w:rPr>
            <w:t xml:space="preserve">, B. Y. Three-dimensional printed electronics. </w:t>
          </w:r>
          <w:r w:rsidRPr="00F66892">
            <w:rPr>
              <w:i/>
              <w:iCs/>
              <w:color w:val="000000"/>
            </w:rPr>
            <w:t>Nature</w:t>
          </w:r>
          <w:r w:rsidRPr="001402F9">
            <w:rPr>
              <w:color w:val="000000"/>
            </w:rPr>
            <w:t xml:space="preserve"> </w:t>
          </w:r>
          <w:r w:rsidRPr="00111AB3">
            <w:rPr>
              <w:bCs/>
              <w:color w:val="000000"/>
            </w:rPr>
            <w:t>518</w:t>
          </w:r>
          <w:r w:rsidRPr="00111AB3">
            <w:rPr>
              <w:color w:val="000000"/>
            </w:rPr>
            <w:t>, 42–43 (2015).</w:t>
          </w:r>
        </w:p>
        <w:p w14:paraId="1AB56C81" w14:textId="77777777" w:rsidR="005E40FB" w:rsidRPr="006F37D0" w:rsidRDefault="005E40FB">
          <w:pPr>
            <w:pStyle w:val="csl-entry"/>
            <w:divId w:val="1000035994"/>
            <w:rPr>
              <w:color w:val="000000"/>
            </w:rPr>
          </w:pPr>
          <w:r w:rsidRPr="006F37D0">
            <w:rPr>
              <w:color w:val="000000"/>
            </w:rPr>
            <w:t xml:space="preserve">3. Goh, G. D. </w:t>
          </w:r>
          <w:r w:rsidRPr="006F37D0">
            <w:rPr>
              <w:i/>
              <w:iCs/>
              <w:color w:val="000000"/>
            </w:rPr>
            <w:t>et al.</w:t>
          </w:r>
          <w:r w:rsidRPr="006F37D0">
            <w:rPr>
              <w:color w:val="000000"/>
            </w:rPr>
            <w:t xml:space="preserve"> Process–Structure–Properties in Polymer Additive Manufacturing via Material Extrusion: A Review. </w:t>
          </w:r>
          <w:r w:rsidRPr="006F37D0">
            <w:rPr>
              <w:i/>
              <w:iCs/>
              <w:color w:val="000000"/>
            </w:rPr>
            <w:t>Crit Rev Solid State</w:t>
          </w:r>
          <w:r w:rsidRPr="006F37D0">
            <w:rPr>
              <w:color w:val="000000"/>
            </w:rPr>
            <w:t xml:space="preserve"> </w:t>
          </w:r>
          <w:r w:rsidRPr="006F37D0">
            <w:rPr>
              <w:bCs/>
              <w:color w:val="000000"/>
            </w:rPr>
            <w:t>45</w:t>
          </w:r>
          <w:r w:rsidRPr="006F37D0">
            <w:rPr>
              <w:color w:val="000000"/>
            </w:rPr>
            <w:t>, 1–21 (2019).</w:t>
          </w:r>
        </w:p>
        <w:p w14:paraId="3D1043D1" w14:textId="77777777" w:rsidR="005E40FB" w:rsidRPr="006F37D0" w:rsidRDefault="005E40FB">
          <w:pPr>
            <w:pStyle w:val="csl-entry"/>
            <w:divId w:val="1000035994"/>
            <w:rPr>
              <w:color w:val="000000"/>
            </w:rPr>
          </w:pPr>
          <w:r w:rsidRPr="006F37D0">
            <w:rPr>
              <w:color w:val="000000"/>
            </w:rPr>
            <w:t xml:space="preserve">4. Park, J.-U. </w:t>
          </w:r>
          <w:r w:rsidRPr="006F37D0">
            <w:rPr>
              <w:i/>
              <w:iCs/>
              <w:color w:val="000000"/>
            </w:rPr>
            <w:t>et al.</w:t>
          </w:r>
          <w:r w:rsidRPr="006F37D0">
            <w:rPr>
              <w:color w:val="000000"/>
            </w:rPr>
            <w:t xml:space="preserve"> High-resolution electrohydrodynamic jet printing. </w:t>
          </w:r>
          <w:r w:rsidRPr="006F37D0">
            <w:rPr>
              <w:i/>
              <w:iCs/>
              <w:color w:val="000000"/>
            </w:rPr>
            <w:t>Nat Mater</w:t>
          </w:r>
          <w:r w:rsidRPr="006F37D0">
            <w:rPr>
              <w:color w:val="000000"/>
            </w:rPr>
            <w:t xml:space="preserve"> </w:t>
          </w:r>
          <w:r w:rsidRPr="006F37D0">
            <w:rPr>
              <w:bCs/>
              <w:color w:val="000000"/>
            </w:rPr>
            <w:t>6</w:t>
          </w:r>
          <w:r w:rsidRPr="006F37D0">
            <w:rPr>
              <w:color w:val="000000"/>
            </w:rPr>
            <w:t>, 782–789 (2007).</w:t>
          </w:r>
        </w:p>
        <w:p w14:paraId="3406702F" w14:textId="77777777" w:rsidR="005E40FB" w:rsidRPr="006F37D0" w:rsidRDefault="005E40FB">
          <w:pPr>
            <w:pStyle w:val="csl-entry"/>
            <w:divId w:val="1000035994"/>
            <w:rPr>
              <w:color w:val="000000"/>
            </w:rPr>
          </w:pPr>
          <w:r w:rsidRPr="006F37D0">
            <w:rPr>
              <w:color w:val="000000"/>
            </w:rPr>
            <w:t xml:space="preserve">5. </w:t>
          </w:r>
          <w:proofErr w:type="spellStart"/>
          <w:r w:rsidRPr="006F37D0">
            <w:rPr>
              <w:color w:val="000000"/>
            </w:rPr>
            <w:t>Onses</w:t>
          </w:r>
          <w:proofErr w:type="spellEnd"/>
          <w:r w:rsidRPr="006F37D0">
            <w:rPr>
              <w:color w:val="000000"/>
            </w:rPr>
            <w:t xml:space="preserve">, M. S., </w:t>
          </w:r>
          <w:proofErr w:type="spellStart"/>
          <w:r w:rsidRPr="006F37D0">
            <w:rPr>
              <w:color w:val="000000"/>
            </w:rPr>
            <w:t>Sutanto</w:t>
          </w:r>
          <w:proofErr w:type="spellEnd"/>
          <w:r w:rsidRPr="006F37D0">
            <w:rPr>
              <w:color w:val="000000"/>
            </w:rPr>
            <w:t xml:space="preserve">, E., Ferreira, P. M., Alleyne, A. G. &amp; Rogers, J. A. Mechanisms, Capabilities, and Applications of High‐Resolution Electrohydrodynamic Jet Printing. </w:t>
          </w:r>
          <w:r w:rsidRPr="006F37D0">
            <w:rPr>
              <w:i/>
              <w:iCs/>
              <w:color w:val="000000"/>
            </w:rPr>
            <w:t>Small</w:t>
          </w:r>
          <w:r w:rsidRPr="006F37D0">
            <w:rPr>
              <w:color w:val="000000"/>
            </w:rPr>
            <w:t xml:space="preserve"> </w:t>
          </w:r>
          <w:r w:rsidRPr="006F37D0">
            <w:rPr>
              <w:bCs/>
              <w:color w:val="000000"/>
            </w:rPr>
            <w:t>11</w:t>
          </w:r>
          <w:r w:rsidRPr="006F37D0">
            <w:rPr>
              <w:color w:val="000000"/>
            </w:rPr>
            <w:t>, 4237–4266 (2015).</w:t>
          </w:r>
        </w:p>
        <w:p w14:paraId="760A8AF2" w14:textId="77777777" w:rsidR="005E40FB" w:rsidRPr="006F37D0" w:rsidRDefault="005E40FB">
          <w:pPr>
            <w:pStyle w:val="csl-entry"/>
            <w:divId w:val="1000035994"/>
            <w:rPr>
              <w:color w:val="000000"/>
            </w:rPr>
          </w:pPr>
          <w:r w:rsidRPr="006F37D0">
            <w:rPr>
              <w:color w:val="000000"/>
            </w:rPr>
            <w:t xml:space="preserve">6. Brown, T. D., Dalton, P. D. &amp; Hutmacher, D. W. Direct Writing </w:t>
          </w:r>
          <w:proofErr w:type="gramStart"/>
          <w:r w:rsidRPr="006F37D0">
            <w:rPr>
              <w:color w:val="000000"/>
            </w:rPr>
            <w:t>By</w:t>
          </w:r>
          <w:proofErr w:type="gramEnd"/>
          <w:r w:rsidRPr="006F37D0">
            <w:rPr>
              <w:color w:val="000000"/>
            </w:rPr>
            <w:t xml:space="preserve"> Way of Melt Electrospinning. </w:t>
          </w:r>
          <w:r w:rsidRPr="006F37D0">
            <w:rPr>
              <w:i/>
              <w:iCs/>
              <w:color w:val="000000"/>
            </w:rPr>
            <w:t>Adv Mater</w:t>
          </w:r>
          <w:r w:rsidRPr="006F37D0">
            <w:rPr>
              <w:color w:val="000000"/>
            </w:rPr>
            <w:t xml:space="preserve"> </w:t>
          </w:r>
          <w:r w:rsidRPr="006F37D0">
            <w:rPr>
              <w:bCs/>
              <w:color w:val="000000"/>
            </w:rPr>
            <w:t>23</w:t>
          </w:r>
          <w:r w:rsidRPr="006F37D0">
            <w:rPr>
              <w:color w:val="000000"/>
            </w:rPr>
            <w:t>, 5651–5657 (2011).</w:t>
          </w:r>
        </w:p>
        <w:p w14:paraId="0D8157E2" w14:textId="77777777" w:rsidR="005E40FB" w:rsidRPr="006F37D0" w:rsidRDefault="005E40FB">
          <w:pPr>
            <w:pStyle w:val="csl-entry"/>
            <w:divId w:val="1000035994"/>
            <w:rPr>
              <w:color w:val="000000"/>
            </w:rPr>
          </w:pPr>
          <w:r w:rsidRPr="006F37D0">
            <w:rPr>
              <w:color w:val="000000"/>
            </w:rPr>
            <w:t xml:space="preserve">7. Robinson, T. M., Hutmacher, D. W. &amp; Dalton, P. D. The Next Frontier in Melt Electrospinning: Taming the Jet. </w:t>
          </w:r>
          <w:r w:rsidRPr="006F37D0">
            <w:rPr>
              <w:i/>
              <w:iCs/>
              <w:color w:val="000000"/>
            </w:rPr>
            <w:t xml:space="preserve">Adv </w:t>
          </w:r>
          <w:proofErr w:type="spellStart"/>
          <w:r w:rsidRPr="006F37D0">
            <w:rPr>
              <w:i/>
              <w:iCs/>
              <w:color w:val="000000"/>
            </w:rPr>
            <w:t>Funct</w:t>
          </w:r>
          <w:proofErr w:type="spellEnd"/>
          <w:r w:rsidRPr="006F37D0">
            <w:rPr>
              <w:i/>
              <w:iCs/>
              <w:color w:val="000000"/>
            </w:rPr>
            <w:t xml:space="preserve"> Mater</w:t>
          </w:r>
          <w:r w:rsidRPr="006F37D0">
            <w:rPr>
              <w:color w:val="000000"/>
            </w:rPr>
            <w:t xml:space="preserve"> </w:t>
          </w:r>
          <w:r w:rsidRPr="006F37D0">
            <w:rPr>
              <w:bCs/>
              <w:color w:val="000000"/>
            </w:rPr>
            <w:t>29</w:t>
          </w:r>
          <w:r w:rsidRPr="006F37D0">
            <w:rPr>
              <w:color w:val="000000"/>
            </w:rPr>
            <w:t>, 1904664 (2019).</w:t>
          </w:r>
        </w:p>
        <w:p w14:paraId="36153738" w14:textId="77777777" w:rsidR="005E40FB" w:rsidRPr="006F37D0" w:rsidRDefault="005E40FB">
          <w:pPr>
            <w:pStyle w:val="csl-entry"/>
            <w:divId w:val="1000035994"/>
            <w:rPr>
              <w:color w:val="000000"/>
            </w:rPr>
          </w:pPr>
          <w:r w:rsidRPr="006F37D0">
            <w:rPr>
              <w:color w:val="000000"/>
            </w:rPr>
            <w:t xml:space="preserve">8. Tourlomousis, F., Ding, H., Kalyon, D. M. &amp; Chang, R. C. Melt Electrospinning Writing Process Guided by a “Printability Number.” </w:t>
          </w:r>
          <w:r w:rsidRPr="006F37D0">
            <w:rPr>
              <w:i/>
              <w:iCs/>
              <w:color w:val="000000"/>
            </w:rPr>
            <w:t xml:space="preserve">J </w:t>
          </w:r>
          <w:proofErr w:type="spellStart"/>
          <w:r w:rsidRPr="006F37D0">
            <w:rPr>
              <w:i/>
              <w:iCs/>
              <w:color w:val="000000"/>
            </w:rPr>
            <w:t>Manuf</w:t>
          </w:r>
          <w:proofErr w:type="spellEnd"/>
          <w:r w:rsidRPr="006F37D0">
            <w:rPr>
              <w:i/>
              <w:iCs/>
              <w:color w:val="000000"/>
            </w:rPr>
            <w:t xml:space="preserve"> Sci </w:t>
          </w:r>
          <w:proofErr w:type="spellStart"/>
          <w:r w:rsidRPr="006F37D0">
            <w:rPr>
              <w:i/>
              <w:iCs/>
              <w:color w:val="000000"/>
            </w:rPr>
            <w:t>Eng</w:t>
          </w:r>
          <w:proofErr w:type="spellEnd"/>
          <w:r w:rsidRPr="006F37D0">
            <w:rPr>
              <w:color w:val="000000"/>
            </w:rPr>
            <w:t xml:space="preserve"> </w:t>
          </w:r>
          <w:r w:rsidRPr="006F37D0">
            <w:rPr>
              <w:bCs/>
              <w:color w:val="000000"/>
            </w:rPr>
            <w:t>139</w:t>
          </w:r>
          <w:r w:rsidRPr="006F37D0">
            <w:rPr>
              <w:color w:val="000000"/>
            </w:rPr>
            <w:t>, 081004 (2017).</w:t>
          </w:r>
        </w:p>
        <w:p w14:paraId="66F42912" w14:textId="77777777" w:rsidR="005E40FB" w:rsidRPr="006F37D0" w:rsidRDefault="005E40FB">
          <w:pPr>
            <w:pStyle w:val="csl-entry"/>
            <w:divId w:val="1000035994"/>
            <w:rPr>
              <w:color w:val="000000"/>
            </w:rPr>
          </w:pPr>
          <w:r w:rsidRPr="006F37D0">
            <w:rPr>
              <w:color w:val="000000"/>
            </w:rPr>
            <w:t xml:space="preserve">9. Hochleitner, G. </w:t>
          </w:r>
          <w:r w:rsidRPr="006F37D0">
            <w:rPr>
              <w:i/>
              <w:iCs/>
              <w:color w:val="000000"/>
            </w:rPr>
            <w:t>et al.</w:t>
          </w:r>
          <w:r w:rsidRPr="006F37D0">
            <w:rPr>
              <w:color w:val="000000"/>
            </w:rPr>
            <w:t xml:space="preserve"> </w:t>
          </w:r>
          <w:proofErr w:type="spellStart"/>
          <w:r w:rsidRPr="006F37D0">
            <w:rPr>
              <w:color w:val="000000"/>
            </w:rPr>
            <w:t>Fibre</w:t>
          </w:r>
          <w:proofErr w:type="spellEnd"/>
          <w:r w:rsidRPr="006F37D0">
            <w:rPr>
              <w:color w:val="000000"/>
            </w:rPr>
            <w:t xml:space="preserve"> pulsing during melt electrospinning writing. </w:t>
          </w:r>
          <w:r w:rsidRPr="006F37D0">
            <w:rPr>
              <w:i/>
              <w:iCs/>
              <w:color w:val="000000"/>
            </w:rPr>
            <w:t>Bionanomaterials</w:t>
          </w:r>
          <w:r w:rsidRPr="006F37D0">
            <w:rPr>
              <w:color w:val="000000"/>
            </w:rPr>
            <w:t xml:space="preserve"> </w:t>
          </w:r>
          <w:r w:rsidRPr="006F37D0">
            <w:rPr>
              <w:bCs/>
              <w:color w:val="000000"/>
            </w:rPr>
            <w:t>17</w:t>
          </w:r>
          <w:r w:rsidRPr="006F37D0">
            <w:rPr>
              <w:color w:val="000000"/>
            </w:rPr>
            <w:t>, 159–171 (2016).</w:t>
          </w:r>
        </w:p>
        <w:p w14:paraId="3FD88D8D" w14:textId="77777777" w:rsidR="005E40FB" w:rsidRPr="006F37D0" w:rsidRDefault="005E40FB" w:rsidP="003623F0">
          <w:pPr>
            <w:pStyle w:val="csl-entry"/>
            <w:divId w:val="1000035994"/>
            <w:rPr>
              <w:color w:val="000000"/>
            </w:rPr>
          </w:pPr>
          <w:r w:rsidRPr="006F37D0">
            <w:rPr>
              <w:color w:val="000000"/>
            </w:rPr>
            <w:t xml:space="preserve">10. Hrynevich, A., </w:t>
          </w:r>
          <w:proofErr w:type="spellStart"/>
          <w:r w:rsidRPr="006F37D0">
            <w:rPr>
              <w:color w:val="000000"/>
            </w:rPr>
            <w:t>Liashenko</w:t>
          </w:r>
          <w:proofErr w:type="spellEnd"/>
          <w:r w:rsidRPr="006F37D0">
            <w:rPr>
              <w:color w:val="000000"/>
            </w:rPr>
            <w:t xml:space="preserve">, I. &amp; Dalton, P. D. Accurate Prediction of Melt Electrowritten Laydown Patterns from Simple Geometrical Considerations. </w:t>
          </w:r>
          <w:r w:rsidRPr="006F37D0">
            <w:rPr>
              <w:i/>
              <w:iCs/>
              <w:color w:val="000000"/>
            </w:rPr>
            <w:t>Adv Mater Technologies</w:t>
          </w:r>
          <w:r w:rsidRPr="006F37D0">
            <w:rPr>
              <w:color w:val="000000"/>
            </w:rPr>
            <w:t xml:space="preserve"> </w:t>
          </w:r>
          <w:r w:rsidRPr="006F37D0">
            <w:rPr>
              <w:bCs/>
              <w:color w:val="000000"/>
            </w:rPr>
            <w:t>5</w:t>
          </w:r>
          <w:r w:rsidRPr="006F37D0">
            <w:rPr>
              <w:color w:val="000000"/>
            </w:rPr>
            <w:t>, 2000772 (2020).</w:t>
          </w:r>
        </w:p>
        <w:p w14:paraId="71BB3748" w14:textId="77777777" w:rsidR="005E40FB" w:rsidRPr="006F37D0" w:rsidRDefault="005E40FB">
          <w:pPr>
            <w:pStyle w:val="csl-entry"/>
            <w:divId w:val="1000035994"/>
            <w:rPr>
              <w:color w:val="000000"/>
            </w:rPr>
          </w:pPr>
          <w:r w:rsidRPr="006F37D0">
            <w:rPr>
              <w:color w:val="000000"/>
            </w:rPr>
            <w:t xml:space="preserve">11. </w:t>
          </w:r>
          <w:proofErr w:type="spellStart"/>
          <w:r w:rsidRPr="006F37D0">
            <w:rPr>
              <w:color w:val="000000"/>
            </w:rPr>
            <w:t>Wunner</w:t>
          </w:r>
          <w:proofErr w:type="spellEnd"/>
          <w:r w:rsidRPr="006F37D0">
            <w:rPr>
              <w:color w:val="000000"/>
            </w:rPr>
            <w:t xml:space="preserve">, F. M. </w:t>
          </w:r>
          <w:r w:rsidRPr="006F37D0">
            <w:rPr>
              <w:i/>
              <w:iCs/>
              <w:color w:val="000000"/>
            </w:rPr>
            <w:t>et al.</w:t>
          </w:r>
          <w:r w:rsidRPr="006F37D0">
            <w:rPr>
              <w:color w:val="000000"/>
            </w:rPr>
            <w:t xml:space="preserve"> Printomics: the high-throughput analysis of printing parameters applied to melt electrowriting. </w:t>
          </w:r>
          <w:r w:rsidRPr="006F37D0">
            <w:rPr>
              <w:i/>
              <w:iCs/>
              <w:color w:val="000000"/>
            </w:rPr>
            <w:t>Biofabrication</w:t>
          </w:r>
          <w:r w:rsidRPr="006F37D0">
            <w:rPr>
              <w:color w:val="000000"/>
            </w:rPr>
            <w:t xml:space="preserve"> </w:t>
          </w:r>
          <w:r w:rsidRPr="006F37D0">
            <w:rPr>
              <w:bCs/>
              <w:color w:val="000000"/>
            </w:rPr>
            <w:t>11</w:t>
          </w:r>
          <w:r w:rsidRPr="006F37D0">
            <w:rPr>
              <w:color w:val="000000"/>
            </w:rPr>
            <w:t>, 025004 (2019).</w:t>
          </w:r>
        </w:p>
        <w:p w14:paraId="3644B5ED" w14:textId="77777777" w:rsidR="005E40FB" w:rsidRPr="006F37D0" w:rsidRDefault="005E40FB">
          <w:pPr>
            <w:pStyle w:val="csl-entry"/>
            <w:divId w:val="1000035994"/>
            <w:rPr>
              <w:color w:val="000000"/>
            </w:rPr>
          </w:pPr>
          <w:r w:rsidRPr="006F37D0">
            <w:rPr>
              <w:color w:val="000000"/>
            </w:rPr>
            <w:t xml:space="preserve">12. Qin, J. </w:t>
          </w:r>
          <w:r w:rsidRPr="006F37D0">
            <w:rPr>
              <w:i/>
              <w:iCs/>
              <w:color w:val="000000"/>
            </w:rPr>
            <w:t>et al.</w:t>
          </w:r>
          <w:r w:rsidRPr="006F37D0">
            <w:rPr>
              <w:color w:val="000000"/>
            </w:rPr>
            <w:t xml:space="preserve"> Research and Application of Machine Learning for Additive Manufacturing. </w:t>
          </w:r>
          <w:proofErr w:type="spellStart"/>
          <w:r w:rsidRPr="006F37D0">
            <w:rPr>
              <w:i/>
              <w:iCs/>
              <w:color w:val="000000"/>
            </w:rPr>
            <w:t>Addit</w:t>
          </w:r>
          <w:proofErr w:type="spellEnd"/>
          <w:r w:rsidRPr="006F37D0">
            <w:rPr>
              <w:i/>
              <w:iCs/>
              <w:color w:val="000000"/>
            </w:rPr>
            <w:t xml:space="preserve"> </w:t>
          </w:r>
          <w:proofErr w:type="spellStart"/>
          <w:r w:rsidRPr="006F37D0">
            <w:rPr>
              <w:i/>
              <w:iCs/>
              <w:color w:val="000000"/>
            </w:rPr>
            <w:t>Manuf</w:t>
          </w:r>
          <w:proofErr w:type="spellEnd"/>
          <w:r w:rsidRPr="006F37D0">
            <w:rPr>
              <w:color w:val="000000"/>
            </w:rPr>
            <w:t xml:space="preserve"> </w:t>
          </w:r>
          <w:r w:rsidRPr="006F37D0">
            <w:rPr>
              <w:bCs/>
              <w:color w:val="000000"/>
            </w:rPr>
            <w:t>52</w:t>
          </w:r>
          <w:r w:rsidRPr="006F37D0">
            <w:rPr>
              <w:color w:val="000000"/>
            </w:rPr>
            <w:t>, 102691 (2022).</w:t>
          </w:r>
        </w:p>
        <w:p w14:paraId="050406D0" w14:textId="77777777" w:rsidR="005E40FB" w:rsidRPr="006F37D0" w:rsidRDefault="005E40FB">
          <w:pPr>
            <w:pStyle w:val="csl-entry"/>
            <w:divId w:val="1000035994"/>
            <w:rPr>
              <w:color w:val="000000"/>
            </w:rPr>
          </w:pPr>
          <w:r w:rsidRPr="006F37D0">
            <w:rPr>
              <w:color w:val="000000"/>
            </w:rPr>
            <w:lastRenderedPageBreak/>
            <w:t xml:space="preserve">13. </w:t>
          </w:r>
          <w:proofErr w:type="spellStart"/>
          <w:r w:rsidRPr="006F37D0">
            <w:rPr>
              <w:color w:val="000000"/>
            </w:rPr>
            <w:t>Stach</w:t>
          </w:r>
          <w:proofErr w:type="spellEnd"/>
          <w:r w:rsidRPr="006F37D0">
            <w:rPr>
              <w:color w:val="000000"/>
            </w:rPr>
            <w:t xml:space="preserve">, E. </w:t>
          </w:r>
          <w:r w:rsidRPr="006F37D0">
            <w:rPr>
              <w:i/>
              <w:iCs/>
              <w:color w:val="000000"/>
            </w:rPr>
            <w:t>et al.</w:t>
          </w:r>
          <w:r w:rsidRPr="006F37D0">
            <w:rPr>
              <w:color w:val="000000"/>
            </w:rPr>
            <w:t xml:space="preserve"> Autonomous experimentation systems for materials development: A community perspective. </w:t>
          </w:r>
          <w:r w:rsidRPr="006F37D0">
            <w:rPr>
              <w:i/>
              <w:iCs/>
              <w:color w:val="000000"/>
            </w:rPr>
            <w:t>Matter</w:t>
          </w:r>
          <w:r w:rsidRPr="006F37D0">
            <w:rPr>
              <w:color w:val="000000"/>
            </w:rPr>
            <w:t xml:space="preserve"> </w:t>
          </w:r>
          <w:r w:rsidRPr="006F37D0">
            <w:rPr>
              <w:bCs/>
              <w:color w:val="000000"/>
            </w:rPr>
            <w:t>4</w:t>
          </w:r>
          <w:r w:rsidRPr="006F37D0">
            <w:rPr>
              <w:color w:val="000000"/>
            </w:rPr>
            <w:t>, 2702–2726 (2021).</w:t>
          </w:r>
        </w:p>
        <w:p w14:paraId="06861882" w14:textId="77777777" w:rsidR="005E40FB" w:rsidRPr="006F37D0" w:rsidRDefault="005E40FB">
          <w:pPr>
            <w:pStyle w:val="csl-entry"/>
            <w:divId w:val="1000035994"/>
            <w:rPr>
              <w:color w:val="000000"/>
            </w:rPr>
          </w:pPr>
          <w:r w:rsidRPr="006F37D0">
            <w:rPr>
              <w:color w:val="000000"/>
            </w:rPr>
            <w:t xml:space="preserve">14. </w:t>
          </w:r>
          <w:proofErr w:type="spellStart"/>
          <w:r w:rsidRPr="006F37D0">
            <w:rPr>
              <w:color w:val="000000"/>
            </w:rPr>
            <w:t>Karniadakis</w:t>
          </w:r>
          <w:proofErr w:type="spellEnd"/>
          <w:r w:rsidRPr="006F37D0">
            <w:rPr>
              <w:color w:val="000000"/>
            </w:rPr>
            <w:t xml:space="preserve">, G. E. </w:t>
          </w:r>
          <w:r w:rsidRPr="006F37D0">
            <w:rPr>
              <w:i/>
              <w:iCs/>
              <w:color w:val="000000"/>
            </w:rPr>
            <w:t>et al.</w:t>
          </w:r>
          <w:r w:rsidRPr="006F37D0">
            <w:rPr>
              <w:color w:val="000000"/>
            </w:rPr>
            <w:t xml:space="preserve"> Physics-informed machine learning. </w:t>
          </w:r>
          <w:r w:rsidRPr="006F37D0">
            <w:rPr>
              <w:i/>
              <w:iCs/>
              <w:color w:val="000000"/>
            </w:rPr>
            <w:t>Nat Rev Phys</w:t>
          </w:r>
          <w:r w:rsidRPr="006F37D0">
            <w:rPr>
              <w:color w:val="000000"/>
            </w:rPr>
            <w:t xml:space="preserve"> </w:t>
          </w:r>
          <w:r w:rsidRPr="006F37D0">
            <w:rPr>
              <w:bCs/>
              <w:color w:val="000000"/>
            </w:rPr>
            <w:t>3</w:t>
          </w:r>
          <w:r w:rsidRPr="006F37D0">
            <w:rPr>
              <w:color w:val="000000"/>
            </w:rPr>
            <w:t>, 422–440 (2021).</w:t>
          </w:r>
        </w:p>
        <w:p w14:paraId="6166D684" w14:textId="77777777" w:rsidR="005E40FB" w:rsidRPr="006F37D0" w:rsidRDefault="005E40FB">
          <w:pPr>
            <w:pStyle w:val="csl-entry"/>
            <w:divId w:val="1000035994"/>
            <w:rPr>
              <w:color w:val="000000"/>
            </w:rPr>
          </w:pPr>
          <w:r w:rsidRPr="006F37D0">
            <w:rPr>
              <w:color w:val="000000"/>
            </w:rPr>
            <w:t xml:space="preserve">15. Forrester, D. A. I. J., </w:t>
          </w:r>
          <w:proofErr w:type="spellStart"/>
          <w:r w:rsidRPr="006F37D0">
            <w:rPr>
              <w:color w:val="000000"/>
            </w:rPr>
            <w:t>Sóbester</w:t>
          </w:r>
          <w:proofErr w:type="spellEnd"/>
          <w:r w:rsidRPr="006F37D0">
            <w:rPr>
              <w:color w:val="000000"/>
            </w:rPr>
            <w:t>, D. A. &amp; Keane, P. A. J. Engineering Design via Surrogate Modelling. (2019) doi:10.1002/9780470770801.</w:t>
          </w:r>
        </w:p>
        <w:p w14:paraId="414074FF" w14:textId="77777777" w:rsidR="005E40FB" w:rsidRPr="006F37D0" w:rsidRDefault="005E40FB">
          <w:pPr>
            <w:pStyle w:val="csl-entry"/>
            <w:divId w:val="1000035994"/>
            <w:rPr>
              <w:color w:val="000000"/>
            </w:rPr>
          </w:pPr>
          <w:r w:rsidRPr="006F37D0">
            <w:rPr>
              <w:color w:val="000000"/>
            </w:rPr>
            <w:t xml:space="preserve">16. Rasmussen, C. E. &amp; Williams, C. K. I. </w:t>
          </w:r>
          <w:r w:rsidRPr="006F37D0">
            <w:rPr>
              <w:i/>
              <w:iCs/>
              <w:color w:val="000000"/>
            </w:rPr>
            <w:t>Gaussian Processes for Machine Learning</w:t>
          </w:r>
          <w:r w:rsidRPr="006F37D0">
            <w:rPr>
              <w:color w:val="000000"/>
            </w:rPr>
            <w:t>. (2006).</w:t>
          </w:r>
        </w:p>
        <w:p w14:paraId="60D53BD1" w14:textId="77777777" w:rsidR="005E40FB" w:rsidRPr="006F37D0" w:rsidRDefault="005E40FB">
          <w:pPr>
            <w:pStyle w:val="csl-entry"/>
            <w:divId w:val="1000035994"/>
            <w:rPr>
              <w:color w:val="000000"/>
            </w:rPr>
          </w:pPr>
          <w:r w:rsidRPr="006F37D0">
            <w:rPr>
              <w:color w:val="000000"/>
            </w:rPr>
            <w:t xml:space="preserve">17. Kusne, A. G. </w:t>
          </w:r>
          <w:r w:rsidRPr="006F37D0">
            <w:rPr>
              <w:i/>
              <w:iCs/>
              <w:color w:val="000000"/>
            </w:rPr>
            <w:t>et al.</w:t>
          </w:r>
          <w:r w:rsidRPr="006F37D0">
            <w:rPr>
              <w:color w:val="000000"/>
            </w:rPr>
            <w:t xml:space="preserve"> On-the-fly closed-loop materials discovery via Bayesian active learning. </w:t>
          </w:r>
          <w:r w:rsidRPr="006F37D0">
            <w:rPr>
              <w:i/>
              <w:iCs/>
              <w:color w:val="000000"/>
            </w:rPr>
            <w:t xml:space="preserve">Nat </w:t>
          </w:r>
          <w:proofErr w:type="spellStart"/>
          <w:r w:rsidRPr="006F37D0">
            <w:rPr>
              <w:i/>
              <w:iCs/>
              <w:color w:val="000000"/>
            </w:rPr>
            <w:t>Commun</w:t>
          </w:r>
          <w:proofErr w:type="spellEnd"/>
          <w:r w:rsidRPr="006F37D0">
            <w:rPr>
              <w:color w:val="000000"/>
            </w:rPr>
            <w:t xml:space="preserve"> </w:t>
          </w:r>
          <w:r w:rsidRPr="006F37D0">
            <w:rPr>
              <w:bCs/>
              <w:color w:val="000000"/>
            </w:rPr>
            <w:t>11</w:t>
          </w:r>
          <w:r w:rsidRPr="006F37D0">
            <w:rPr>
              <w:color w:val="000000"/>
            </w:rPr>
            <w:t>, 5966 (2020).</w:t>
          </w:r>
        </w:p>
        <w:p w14:paraId="6F64B151" w14:textId="77777777" w:rsidR="005E40FB" w:rsidRPr="006F37D0" w:rsidRDefault="005E40FB">
          <w:pPr>
            <w:pStyle w:val="csl-entry"/>
            <w:divId w:val="1000035994"/>
            <w:rPr>
              <w:color w:val="000000"/>
            </w:rPr>
          </w:pPr>
          <w:r w:rsidRPr="006F37D0">
            <w:rPr>
              <w:color w:val="000000"/>
            </w:rPr>
            <w:t xml:space="preserve">18. </w:t>
          </w:r>
          <w:proofErr w:type="spellStart"/>
          <w:r w:rsidRPr="006F37D0">
            <w:rPr>
              <w:color w:val="000000"/>
            </w:rPr>
            <w:t>Perdikaris</w:t>
          </w:r>
          <w:proofErr w:type="spellEnd"/>
          <w:r w:rsidRPr="006F37D0">
            <w:rPr>
              <w:color w:val="000000"/>
            </w:rPr>
            <w:t xml:space="preserve">, P., </w:t>
          </w:r>
          <w:proofErr w:type="spellStart"/>
          <w:r w:rsidRPr="006F37D0">
            <w:rPr>
              <w:color w:val="000000"/>
            </w:rPr>
            <w:t>Raissi</w:t>
          </w:r>
          <w:proofErr w:type="spellEnd"/>
          <w:r w:rsidRPr="006F37D0">
            <w:rPr>
              <w:color w:val="000000"/>
            </w:rPr>
            <w:t xml:space="preserve">, M., </w:t>
          </w:r>
          <w:proofErr w:type="spellStart"/>
          <w:r w:rsidRPr="006F37D0">
            <w:rPr>
              <w:color w:val="000000"/>
            </w:rPr>
            <w:t>Damianou</w:t>
          </w:r>
          <w:proofErr w:type="spellEnd"/>
          <w:r w:rsidRPr="006F37D0">
            <w:rPr>
              <w:color w:val="000000"/>
            </w:rPr>
            <w:t xml:space="preserve">, A., Lawrence, N. D. &amp; </w:t>
          </w:r>
          <w:proofErr w:type="spellStart"/>
          <w:r w:rsidRPr="006F37D0">
            <w:rPr>
              <w:color w:val="000000"/>
            </w:rPr>
            <w:t>Karniadakis</w:t>
          </w:r>
          <w:proofErr w:type="spellEnd"/>
          <w:r w:rsidRPr="006F37D0">
            <w:rPr>
              <w:color w:val="000000"/>
            </w:rPr>
            <w:t xml:space="preserve">, G. E. Nonlinear information fusion algorithms for data-efficient multi-fidelity modelling. </w:t>
          </w:r>
          <w:r w:rsidRPr="006F37D0">
            <w:rPr>
              <w:i/>
              <w:iCs/>
              <w:color w:val="000000"/>
            </w:rPr>
            <w:t xml:space="preserve">Proc Royal Soc Math Phys </w:t>
          </w:r>
          <w:proofErr w:type="spellStart"/>
          <w:r w:rsidRPr="006F37D0">
            <w:rPr>
              <w:i/>
              <w:iCs/>
              <w:color w:val="000000"/>
            </w:rPr>
            <w:t>Eng</w:t>
          </w:r>
          <w:proofErr w:type="spellEnd"/>
          <w:r w:rsidRPr="006F37D0">
            <w:rPr>
              <w:i/>
              <w:iCs/>
              <w:color w:val="000000"/>
            </w:rPr>
            <w:t xml:space="preserve"> Sci</w:t>
          </w:r>
          <w:r w:rsidRPr="006F37D0">
            <w:rPr>
              <w:color w:val="000000"/>
            </w:rPr>
            <w:t xml:space="preserve"> </w:t>
          </w:r>
          <w:r w:rsidRPr="006F37D0">
            <w:rPr>
              <w:bCs/>
              <w:color w:val="000000"/>
            </w:rPr>
            <w:t>473</w:t>
          </w:r>
          <w:r w:rsidRPr="006F37D0">
            <w:rPr>
              <w:color w:val="000000"/>
            </w:rPr>
            <w:t>, 20160751 (2017).</w:t>
          </w:r>
        </w:p>
        <w:p w14:paraId="04F35BF4" w14:textId="77777777" w:rsidR="005E40FB" w:rsidRPr="006F37D0" w:rsidRDefault="005E40FB">
          <w:pPr>
            <w:pStyle w:val="csl-entry"/>
            <w:divId w:val="1000035994"/>
            <w:rPr>
              <w:color w:val="000000"/>
            </w:rPr>
          </w:pPr>
          <w:r w:rsidRPr="006F37D0">
            <w:rPr>
              <w:color w:val="000000"/>
            </w:rPr>
            <w:t xml:space="preserve">19. </w:t>
          </w:r>
          <w:proofErr w:type="spellStart"/>
          <w:r w:rsidRPr="006F37D0">
            <w:rPr>
              <w:color w:val="000000"/>
            </w:rPr>
            <w:t>Babaee</w:t>
          </w:r>
          <w:proofErr w:type="spellEnd"/>
          <w:r w:rsidRPr="006F37D0">
            <w:rPr>
              <w:color w:val="000000"/>
            </w:rPr>
            <w:t xml:space="preserve">, H., </w:t>
          </w:r>
          <w:proofErr w:type="spellStart"/>
          <w:r w:rsidRPr="006F37D0">
            <w:rPr>
              <w:color w:val="000000"/>
            </w:rPr>
            <w:t>Perdikaris</w:t>
          </w:r>
          <w:proofErr w:type="spellEnd"/>
          <w:r w:rsidRPr="006F37D0">
            <w:rPr>
              <w:color w:val="000000"/>
            </w:rPr>
            <w:t xml:space="preserve">, P., </w:t>
          </w:r>
          <w:proofErr w:type="spellStart"/>
          <w:r w:rsidRPr="006F37D0">
            <w:rPr>
              <w:color w:val="000000"/>
            </w:rPr>
            <w:t>Chryssostomidis</w:t>
          </w:r>
          <w:proofErr w:type="spellEnd"/>
          <w:r w:rsidRPr="006F37D0">
            <w:rPr>
              <w:color w:val="000000"/>
            </w:rPr>
            <w:t xml:space="preserve">, C. &amp; </w:t>
          </w:r>
          <w:proofErr w:type="spellStart"/>
          <w:r w:rsidRPr="006F37D0">
            <w:rPr>
              <w:color w:val="000000"/>
            </w:rPr>
            <w:t>Karniadakis</w:t>
          </w:r>
          <w:proofErr w:type="spellEnd"/>
          <w:r w:rsidRPr="006F37D0">
            <w:rPr>
              <w:color w:val="000000"/>
            </w:rPr>
            <w:t xml:space="preserve">, G. E. Multi-fidelity modelling of mixed convection based on experimental correlations and numerical simulations. </w:t>
          </w:r>
          <w:r w:rsidRPr="006F37D0">
            <w:rPr>
              <w:i/>
              <w:iCs/>
              <w:color w:val="000000"/>
            </w:rPr>
            <w:t>J Fluid Mech</w:t>
          </w:r>
          <w:r w:rsidRPr="006F37D0">
            <w:rPr>
              <w:color w:val="000000"/>
            </w:rPr>
            <w:t xml:space="preserve"> </w:t>
          </w:r>
          <w:r w:rsidRPr="006F37D0">
            <w:rPr>
              <w:bCs/>
              <w:color w:val="000000"/>
            </w:rPr>
            <w:t>809</w:t>
          </w:r>
          <w:r w:rsidRPr="006F37D0">
            <w:rPr>
              <w:color w:val="000000"/>
            </w:rPr>
            <w:t>, 895–917 (2016).</w:t>
          </w:r>
        </w:p>
        <w:p w14:paraId="071B45EF" w14:textId="77777777" w:rsidR="005E40FB" w:rsidRPr="006F37D0" w:rsidRDefault="005E40FB">
          <w:pPr>
            <w:pStyle w:val="csl-entry"/>
            <w:divId w:val="1000035994"/>
            <w:rPr>
              <w:color w:val="000000"/>
            </w:rPr>
          </w:pPr>
          <w:r w:rsidRPr="006F37D0">
            <w:rPr>
              <w:color w:val="000000"/>
            </w:rPr>
            <w:t xml:space="preserve">20. </w:t>
          </w:r>
          <w:proofErr w:type="spellStart"/>
          <w:r w:rsidRPr="006F37D0">
            <w:rPr>
              <w:color w:val="000000"/>
            </w:rPr>
            <w:t>Parussini</w:t>
          </w:r>
          <w:proofErr w:type="spellEnd"/>
          <w:r w:rsidRPr="006F37D0">
            <w:rPr>
              <w:color w:val="000000"/>
            </w:rPr>
            <w:t xml:space="preserve">, L., Venturi, D., </w:t>
          </w:r>
          <w:proofErr w:type="spellStart"/>
          <w:r w:rsidRPr="006F37D0">
            <w:rPr>
              <w:color w:val="000000"/>
            </w:rPr>
            <w:t>Perdikaris</w:t>
          </w:r>
          <w:proofErr w:type="spellEnd"/>
          <w:r w:rsidRPr="006F37D0">
            <w:rPr>
              <w:color w:val="000000"/>
            </w:rPr>
            <w:t xml:space="preserve">, P. &amp; </w:t>
          </w:r>
          <w:proofErr w:type="spellStart"/>
          <w:r w:rsidRPr="006F37D0">
            <w:rPr>
              <w:color w:val="000000"/>
            </w:rPr>
            <w:t>Karniadakis</w:t>
          </w:r>
          <w:proofErr w:type="spellEnd"/>
          <w:r w:rsidRPr="006F37D0">
            <w:rPr>
              <w:color w:val="000000"/>
            </w:rPr>
            <w:t xml:space="preserve">, G. E. Multi-fidelity Gaussian process regression for prediction of random fields. </w:t>
          </w:r>
          <w:r w:rsidRPr="006F37D0">
            <w:rPr>
              <w:i/>
              <w:iCs/>
              <w:color w:val="000000"/>
            </w:rPr>
            <w:t xml:space="preserve">J </w:t>
          </w:r>
          <w:proofErr w:type="spellStart"/>
          <w:r w:rsidRPr="006F37D0">
            <w:rPr>
              <w:i/>
              <w:iCs/>
              <w:color w:val="000000"/>
            </w:rPr>
            <w:t>Comput</w:t>
          </w:r>
          <w:proofErr w:type="spellEnd"/>
          <w:r w:rsidRPr="006F37D0">
            <w:rPr>
              <w:i/>
              <w:iCs/>
              <w:color w:val="000000"/>
            </w:rPr>
            <w:t xml:space="preserve"> Phys</w:t>
          </w:r>
          <w:r w:rsidRPr="006F37D0">
            <w:rPr>
              <w:color w:val="000000"/>
            </w:rPr>
            <w:t xml:space="preserve"> </w:t>
          </w:r>
          <w:r w:rsidRPr="006F37D0">
            <w:rPr>
              <w:bCs/>
              <w:color w:val="000000"/>
            </w:rPr>
            <w:t>336</w:t>
          </w:r>
          <w:r w:rsidRPr="006F37D0">
            <w:rPr>
              <w:color w:val="000000"/>
            </w:rPr>
            <w:t>, 36–50 (2017).</w:t>
          </w:r>
        </w:p>
        <w:p w14:paraId="3C568E55" w14:textId="77777777" w:rsidR="005E40FB" w:rsidRPr="006F37D0" w:rsidRDefault="005E40FB">
          <w:pPr>
            <w:pStyle w:val="csl-entry"/>
            <w:divId w:val="1000035994"/>
            <w:rPr>
              <w:color w:val="000000"/>
            </w:rPr>
          </w:pPr>
          <w:r w:rsidRPr="006F37D0">
            <w:rPr>
              <w:color w:val="000000"/>
            </w:rPr>
            <w:t xml:space="preserve">21. Noack, M. M. </w:t>
          </w:r>
          <w:r w:rsidRPr="006F37D0">
            <w:rPr>
              <w:i/>
              <w:iCs/>
              <w:color w:val="000000"/>
            </w:rPr>
            <w:t>et al.</w:t>
          </w:r>
          <w:r w:rsidRPr="006F37D0">
            <w:rPr>
              <w:color w:val="000000"/>
            </w:rPr>
            <w:t xml:space="preserve"> Gaussian processes for autonomous data acquisition at large-scale synchrotron and neutron facilities. </w:t>
          </w:r>
          <w:r w:rsidRPr="006F37D0">
            <w:rPr>
              <w:i/>
              <w:iCs/>
              <w:color w:val="000000"/>
            </w:rPr>
            <w:t>Nat Rev Phys</w:t>
          </w:r>
          <w:r w:rsidRPr="006F37D0">
            <w:rPr>
              <w:color w:val="000000"/>
            </w:rPr>
            <w:t xml:space="preserve"> </w:t>
          </w:r>
          <w:r w:rsidRPr="006F37D0">
            <w:rPr>
              <w:bCs/>
              <w:color w:val="000000"/>
            </w:rPr>
            <w:t>3</w:t>
          </w:r>
          <w:r w:rsidRPr="006F37D0">
            <w:rPr>
              <w:color w:val="000000"/>
            </w:rPr>
            <w:t>, 685–697 (2021).</w:t>
          </w:r>
        </w:p>
        <w:p w14:paraId="5F9F28AC" w14:textId="77777777" w:rsidR="005E40FB" w:rsidRPr="006F37D0" w:rsidRDefault="005E40FB">
          <w:pPr>
            <w:pStyle w:val="csl-entry"/>
            <w:divId w:val="1000035994"/>
            <w:rPr>
              <w:color w:val="000000"/>
            </w:rPr>
          </w:pPr>
          <w:r w:rsidRPr="006F37D0">
            <w:rPr>
              <w:color w:val="000000"/>
            </w:rPr>
            <w:t xml:space="preserve">22. Tabor, D. P. </w:t>
          </w:r>
          <w:r w:rsidRPr="006F37D0">
            <w:rPr>
              <w:i/>
              <w:iCs/>
              <w:color w:val="000000"/>
            </w:rPr>
            <w:t>et al.</w:t>
          </w:r>
          <w:r w:rsidRPr="006F37D0">
            <w:rPr>
              <w:color w:val="000000"/>
            </w:rPr>
            <w:t xml:space="preserve"> Accelerating the discovery of materials for clean energy in the era of smart automation. </w:t>
          </w:r>
          <w:r w:rsidRPr="006F37D0">
            <w:rPr>
              <w:i/>
              <w:iCs/>
              <w:color w:val="000000"/>
            </w:rPr>
            <w:t>Nat Rev Mater</w:t>
          </w:r>
          <w:r w:rsidRPr="006F37D0">
            <w:rPr>
              <w:color w:val="000000"/>
            </w:rPr>
            <w:t xml:space="preserve"> </w:t>
          </w:r>
          <w:r w:rsidRPr="006F37D0">
            <w:rPr>
              <w:bCs/>
              <w:color w:val="000000"/>
            </w:rPr>
            <w:t>3</w:t>
          </w:r>
          <w:r w:rsidRPr="006F37D0">
            <w:rPr>
              <w:color w:val="000000"/>
            </w:rPr>
            <w:t>, 5–20 (2018).</w:t>
          </w:r>
        </w:p>
        <w:p w14:paraId="77E8277F" w14:textId="77777777" w:rsidR="005E40FB" w:rsidRPr="006F37D0" w:rsidRDefault="005E40FB">
          <w:pPr>
            <w:pStyle w:val="csl-entry"/>
            <w:divId w:val="1000035994"/>
            <w:rPr>
              <w:color w:val="000000"/>
            </w:rPr>
          </w:pPr>
          <w:r w:rsidRPr="006F37D0">
            <w:rPr>
              <w:color w:val="000000"/>
            </w:rPr>
            <w:t xml:space="preserve">23. Reyes, K. G. &amp; Maruyama, B. The machine learning revolution in materials? </w:t>
          </w:r>
          <w:proofErr w:type="spellStart"/>
          <w:r w:rsidRPr="006F37D0">
            <w:rPr>
              <w:i/>
              <w:iCs/>
              <w:color w:val="000000"/>
            </w:rPr>
            <w:t>Mrs</w:t>
          </w:r>
          <w:proofErr w:type="spellEnd"/>
          <w:r w:rsidRPr="006F37D0">
            <w:rPr>
              <w:i/>
              <w:iCs/>
              <w:color w:val="000000"/>
            </w:rPr>
            <w:t xml:space="preserve"> Bull</w:t>
          </w:r>
          <w:r w:rsidRPr="006F37D0">
            <w:rPr>
              <w:color w:val="000000"/>
            </w:rPr>
            <w:t xml:space="preserve"> </w:t>
          </w:r>
          <w:r w:rsidRPr="006F37D0">
            <w:rPr>
              <w:bCs/>
              <w:color w:val="000000"/>
            </w:rPr>
            <w:t>44</w:t>
          </w:r>
          <w:r w:rsidRPr="006F37D0">
            <w:rPr>
              <w:color w:val="000000"/>
            </w:rPr>
            <w:t>, 530–537 (2019).</w:t>
          </w:r>
        </w:p>
        <w:p w14:paraId="20402B40" w14:textId="77777777" w:rsidR="005E40FB" w:rsidRPr="006F37D0" w:rsidRDefault="005E40FB">
          <w:pPr>
            <w:pStyle w:val="csl-entry"/>
            <w:divId w:val="1000035994"/>
            <w:rPr>
              <w:color w:val="000000"/>
            </w:rPr>
          </w:pPr>
          <w:r w:rsidRPr="006F37D0">
            <w:rPr>
              <w:color w:val="000000"/>
            </w:rPr>
            <w:t xml:space="preserve">24. Nikolaev, P. </w:t>
          </w:r>
          <w:r w:rsidRPr="006F37D0">
            <w:rPr>
              <w:i/>
              <w:iCs/>
              <w:color w:val="000000"/>
            </w:rPr>
            <w:t>et al.</w:t>
          </w:r>
          <w:r w:rsidRPr="006F37D0">
            <w:rPr>
              <w:color w:val="000000"/>
            </w:rPr>
            <w:t xml:space="preserve"> Autonomy in materials research: a case study in carbon nanotube growth. </w:t>
          </w:r>
          <w:proofErr w:type="spellStart"/>
          <w:r w:rsidRPr="006F37D0">
            <w:rPr>
              <w:i/>
              <w:iCs/>
              <w:color w:val="000000"/>
            </w:rPr>
            <w:t>Npj</w:t>
          </w:r>
          <w:proofErr w:type="spellEnd"/>
          <w:r w:rsidRPr="006F37D0">
            <w:rPr>
              <w:i/>
              <w:iCs/>
              <w:color w:val="000000"/>
            </w:rPr>
            <w:t xml:space="preserve"> </w:t>
          </w:r>
          <w:proofErr w:type="spellStart"/>
          <w:r w:rsidRPr="006F37D0">
            <w:rPr>
              <w:i/>
              <w:iCs/>
              <w:color w:val="000000"/>
            </w:rPr>
            <w:t>Comput</w:t>
          </w:r>
          <w:proofErr w:type="spellEnd"/>
          <w:r w:rsidRPr="006F37D0">
            <w:rPr>
              <w:i/>
              <w:iCs/>
              <w:color w:val="000000"/>
            </w:rPr>
            <w:t xml:space="preserve"> Mater</w:t>
          </w:r>
          <w:r w:rsidRPr="006F37D0">
            <w:rPr>
              <w:color w:val="000000"/>
            </w:rPr>
            <w:t xml:space="preserve"> </w:t>
          </w:r>
          <w:r w:rsidRPr="006F37D0">
            <w:rPr>
              <w:bCs/>
              <w:color w:val="000000"/>
            </w:rPr>
            <w:t>2</w:t>
          </w:r>
          <w:r w:rsidRPr="006F37D0">
            <w:rPr>
              <w:color w:val="000000"/>
            </w:rPr>
            <w:t>, 16031 (2016).</w:t>
          </w:r>
        </w:p>
        <w:p w14:paraId="58C7F051" w14:textId="77777777" w:rsidR="005E40FB" w:rsidRPr="006F37D0" w:rsidRDefault="005E40FB">
          <w:pPr>
            <w:pStyle w:val="csl-entry"/>
            <w:divId w:val="1000035994"/>
            <w:rPr>
              <w:color w:val="000000"/>
            </w:rPr>
          </w:pPr>
          <w:r w:rsidRPr="006F37D0">
            <w:rPr>
              <w:color w:val="000000"/>
            </w:rPr>
            <w:t xml:space="preserve">25. Gongora, A. E. </w:t>
          </w:r>
          <w:r w:rsidRPr="006F37D0">
            <w:rPr>
              <w:i/>
              <w:iCs/>
              <w:color w:val="000000"/>
            </w:rPr>
            <w:t>et al.</w:t>
          </w:r>
          <w:r w:rsidRPr="006F37D0">
            <w:rPr>
              <w:color w:val="000000"/>
            </w:rPr>
            <w:t xml:space="preserve"> A Bayesian experimental autonomous researcher for mechanical design. </w:t>
          </w:r>
          <w:r w:rsidRPr="006F37D0">
            <w:rPr>
              <w:i/>
              <w:iCs/>
              <w:color w:val="000000"/>
            </w:rPr>
            <w:t>Sci Adv</w:t>
          </w:r>
          <w:r w:rsidRPr="006F37D0">
            <w:rPr>
              <w:color w:val="000000"/>
            </w:rPr>
            <w:t xml:space="preserve"> </w:t>
          </w:r>
          <w:r w:rsidRPr="006F37D0">
            <w:rPr>
              <w:bCs/>
              <w:color w:val="000000"/>
            </w:rPr>
            <w:t>6</w:t>
          </w:r>
          <w:r w:rsidRPr="006F37D0">
            <w:rPr>
              <w:color w:val="000000"/>
            </w:rPr>
            <w:t>, eaaz1708 (2020).</w:t>
          </w:r>
        </w:p>
        <w:p w14:paraId="095B4ADD" w14:textId="77777777" w:rsidR="005E40FB" w:rsidRPr="006F37D0" w:rsidRDefault="005E40FB">
          <w:pPr>
            <w:pStyle w:val="csl-entry"/>
            <w:divId w:val="1000035994"/>
            <w:rPr>
              <w:color w:val="000000"/>
            </w:rPr>
          </w:pPr>
          <w:r w:rsidRPr="006F37D0">
            <w:rPr>
              <w:color w:val="000000"/>
            </w:rPr>
            <w:t xml:space="preserve">26. Wang, Z., Pannier, C. P., Barton, K. &amp; </w:t>
          </w:r>
          <w:proofErr w:type="spellStart"/>
          <w:r w:rsidRPr="006F37D0">
            <w:rPr>
              <w:color w:val="000000"/>
            </w:rPr>
            <w:t>Hoelzle</w:t>
          </w:r>
          <w:proofErr w:type="spellEnd"/>
          <w:r w:rsidRPr="006F37D0">
            <w:rPr>
              <w:color w:val="000000"/>
            </w:rPr>
            <w:t xml:space="preserve">, D. J. Application of robust monotonically convergent spatial iterative learning control to microscale additive manufacturing. </w:t>
          </w:r>
          <w:r w:rsidRPr="006F37D0">
            <w:rPr>
              <w:i/>
              <w:iCs/>
              <w:color w:val="000000"/>
            </w:rPr>
            <w:t>Mechatronics</w:t>
          </w:r>
          <w:r w:rsidRPr="006F37D0">
            <w:rPr>
              <w:color w:val="000000"/>
            </w:rPr>
            <w:t xml:space="preserve"> </w:t>
          </w:r>
          <w:r w:rsidRPr="006F37D0">
            <w:rPr>
              <w:bCs/>
              <w:color w:val="000000"/>
            </w:rPr>
            <w:t>56</w:t>
          </w:r>
          <w:r w:rsidRPr="006F37D0">
            <w:rPr>
              <w:color w:val="000000"/>
            </w:rPr>
            <w:t>, 157–165 (2018).</w:t>
          </w:r>
        </w:p>
        <w:p w14:paraId="0E53C84B" w14:textId="77777777" w:rsidR="005E40FB" w:rsidRPr="006F37D0" w:rsidRDefault="005E40FB">
          <w:pPr>
            <w:pStyle w:val="csl-entry"/>
            <w:divId w:val="1000035994"/>
            <w:rPr>
              <w:color w:val="000000"/>
            </w:rPr>
          </w:pPr>
          <w:r w:rsidRPr="006F37D0">
            <w:rPr>
              <w:color w:val="000000"/>
            </w:rPr>
            <w:t xml:space="preserve">27. </w:t>
          </w:r>
          <w:proofErr w:type="spellStart"/>
          <w:r w:rsidRPr="006F37D0">
            <w:rPr>
              <w:color w:val="000000"/>
            </w:rPr>
            <w:t>Deneault</w:t>
          </w:r>
          <w:proofErr w:type="spellEnd"/>
          <w:r w:rsidRPr="006F37D0">
            <w:rPr>
              <w:color w:val="000000"/>
            </w:rPr>
            <w:t xml:space="preserve">, J. R. </w:t>
          </w:r>
          <w:r w:rsidRPr="006F37D0">
            <w:rPr>
              <w:i/>
              <w:iCs/>
              <w:color w:val="000000"/>
            </w:rPr>
            <w:t>et al.</w:t>
          </w:r>
          <w:r w:rsidRPr="006F37D0">
            <w:rPr>
              <w:color w:val="000000"/>
            </w:rPr>
            <w:t xml:space="preserve"> Toward autonomous additive manufacturing: Bayesian optimization on a 3D printer. </w:t>
          </w:r>
          <w:proofErr w:type="spellStart"/>
          <w:r w:rsidRPr="006F37D0">
            <w:rPr>
              <w:i/>
              <w:iCs/>
              <w:color w:val="000000"/>
            </w:rPr>
            <w:t>Mrs</w:t>
          </w:r>
          <w:proofErr w:type="spellEnd"/>
          <w:r w:rsidRPr="006F37D0">
            <w:rPr>
              <w:i/>
              <w:iCs/>
              <w:color w:val="000000"/>
            </w:rPr>
            <w:t xml:space="preserve"> Bull</w:t>
          </w:r>
          <w:r w:rsidRPr="006F37D0">
            <w:rPr>
              <w:color w:val="000000"/>
            </w:rPr>
            <w:t xml:space="preserve"> </w:t>
          </w:r>
          <w:r w:rsidRPr="006F37D0">
            <w:rPr>
              <w:bCs/>
              <w:color w:val="000000"/>
            </w:rPr>
            <w:t>46</w:t>
          </w:r>
          <w:r w:rsidRPr="006F37D0">
            <w:rPr>
              <w:color w:val="000000"/>
            </w:rPr>
            <w:t>, 566–575 (2021).</w:t>
          </w:r>
        </w:p>
        <w:p w14:paraId="3F37AE14" w14:textId="77777777" w:rsidR="005E40FB" w:rsidRPr="006F37D0" w:rsidRDefault="005E40FB">
          <w:pPr>
            <w:pStyle w:val="csl-entry"/>
            <w:divId w:val="1000035994"/>
            <w:rPr>
              <w:color w:val="000000"/>
            </w:rPr>
          </w:pPr>
          <w:r w:rsidRPr="006F37D0">
            <w:rPr>
              <w:color w:val="000000"/>
            </w:rPr>
            <w:t xml:space="preserve">28. Zhmayev, E., Zhou, H. &amp; </w:t>
          </w:r>
          <w:proofErr w:type="spellStart"/>
          <w:r w:rsidRPr="006F37D0">
            <w:rPr>
              <w:color w:val="000000"/>
            </w:rPr>
            <w:t>Joo</w:t>
          </w:r>
          <w:proofErr w:type="spellEnd"/>
          <w:r w:rsidRPr="006F37D0">
            <w:rPr>
              <w:color w:val="000000"/>
            </w:rPr>
            <w:t xml:space="preserve">, Y. L. Modeling of non-isothermal polymer jets in melt electrospinning. </w:t>
          </w:r>
          <w:r w:rsidRPr="006F37D0">
            <w:rPr>
              <w:i/>
              <w:iCs/>
              <w:color w:val="000000"/>
            </w:rPr>
            <w:t>J Non-newton Fluid</w:t>
          </w:r>
          <w:r w:rsidRPr="006F37D0">
            <w:rPr>
              <w:color w:val="000000"/>
            </w:rPr>
            <w:t xml:space="preserve"> </w:t>
          </w:r>
          <w:r w:rsidRPr="006F37D0">
            <w:rPr>
              <w:bCs/>
              <w:color w:val="000000"/>
            </w:rPr>
            <w:t>153</w:t>
          </w:r>
          <w:r w:rsidRPr="006F37D0">
            <w:rPr>
              <w:color w:val="000000"/>
            </w:rPr>
            <w:t>, 95–108 (2008).</w:t>
          </w:r>
        </w:p>
        <w:p w14:paraId="561DFE05" w14:textId="77777777" w:rsidR="005E40FB" w:rsidRPr="006F37D0" w:rsidRDefault="005E40FB">
          <w:pPr>
            <w:pStyle w:val="csl-entry"/>
            <w:divId w:val="1000035994"/>
            <w:rPr>
              <w:color w:val="000000"/>
            </w:rPr>
          </w:pPr>
          <w:r w:rsidRPr="006F37D0">
            <w:rPr>
              <w:color w:val="000000"/>
            </w:rPr>
            <w:t xml:space="preserve">29. Carroll, C. P. &amp; </w:t>
          </w:r>
          <w:proofErr w:type="spellStart"/>
          <w:r w:rsidRPr="006F37D0">
            <w:rPr>
              <w:color w:val="000000"/>
            </w:rPr>
            <w:t>Joo</w:t>
          </w:r>
          <w:proofErr w:type="spellEnd"/>
          <w:r w:rsidRPr="006F37D0">
            <w:rPr>
              <w:color w:val="000000"/>
            </w:rPr>
            <w:t xml:space="preserve">, Y. L. Electrospinning of viscoelastic Boger fluids: Modeling and experiments. </w:t>
          </w:r>
          <w:r w:rsidRPr="006F37D0">
            <w:rPr>
              <w:i/>
              <w:iCs/>
              <w:color w:val="000000"/>
            </w:rPr>
            <w:t>Phys Fluids</w:t>
          </w:r>
          <w:r w:rsidRPr="006F37D0">
            <w:rPr>
              <w:color w:val="000000"/>
            </w:rPr>
            <w:t xml:space="preserve"> </w:t>
          </w:r>
          <w:r w:rsidRPr="006F37D0">
            <w:rPr>
              <w:bCs/>
              <w:color w:val="000000"/>
            </w:rPr>
            <w:t>18</w:t>
          </w:r>
          <w:r w:rsidRPr="006F37D0">
            <w:rPr>
              <w:color w:val="000000"/>
            </w:rPr>
            <w:t>, 053102 (2006).</w:t>
          </w:r>
        </w:p>
        <w:p w14:paraId="57A6EDF7" w14:textId="12F4A5C3" w:rsidR="005E40FB" w:rsidRDefault="005E40FB" w:rsidP="004A7208">
          <w:pPr>
            <w:pStyle w:val="csl-entry"/>
            <w:spacing w:before="0" w:beforeAutospacing="0" w:after="0" w:afterAutospacing="0"/>
            <w:divId w:val="1000035994"/>
            <w:rPr>
              <w:color w:val="000000"/>
            </w:rPr>
          </w:pPr>
          <w:r w:rsidRPr="006F37D0">
            <w:rPr>
              <w:color w:val="000000"/>
            </w:rPr>
            <w:t xml:space="preserve">30. Brun, P.-T., </w:t>
          </w:r>
          <w:proofErr w:type="spellStart"/>
          <w:r w:rsidRPr="006F37D0">
            <w:rPr>
              <w:color w:val="000000"/>
            </w:rPr>
            <w:t>Audoly</w:t>
          </w:r>
          <w:proofErr w:type="spellEnd"/>
          <w:r w:rsidRPr="006F37D0">
            <w:rPr>
              <w:color w:val="000000"/>
            </w:rPr>
            <w:t xml:space="preserve">, B., </w:t>
          </w:r>
          <w:proofErr w:type="spellStart"/>
          <w:r w:rsidRPr="006F37D0">
            <w:rPr>
              <w:color w:val="000000"/>
            </w:rPr>
            <w:t>Ribe</w:t>
          </w:r>
          <w:proofErr w:type="spellEnd"/>
          <w:r w:rsidRPr="006F37D0">
            <w:rPr>
              <w:color w:val="000000"/>
            </w:rPr>
            <w:t xml:space="preserve">, N. M., Eaves, T. S. &amp; Lister, J. R. Liquid Ropes: A Geometrical Model for Thin Viscous Jet Instabilities. </w:t>
          </w:r>
          <w:r w:rsidRPr="006F37D0">
            <w:rPr>
              <w:i/>
              <w:iCs/>
              <w:color w:val="000000"/>
            </w:rPr>
            <w:t>Phys Rev Lett</w:t>
          </w:r>
          <w:r w:rsidRPr="006F37D0">
            <w:rPr>
              <w:color w:val="000000"/>
            </w:rPr>
            <w:t xml:space="preserve"> </w:t>
          </w:r>
          <w:r w:rsidRPr="006F37D0">
            <w:rPr>
              <w:bCs/>
              <w:color w:val="000000"/>
            </w:rPr>
            <w:t>114</w:t>
          </w:r>
          <w:r w:rsidRPr="006F37D0">
            <w:rPr>
              <w:color w:val="000000"/>
            </w:rPr>
            <w:t>, 174501 (2015).</w:t>
          </w:r>
        </w:p>
        <w:p w14:paraId="25B9AA41" w14:textId="7D76EFFA" w:rsidR="00EC5AF6" w:rsidRPr="00C22BAF" w:rsidRDefault="00EC5AF6" w:rsidP="004A7208">
          <w:pPr>
            <w:shd w:val="clear" w:color="auto" w:fill="FFFFFF"/>
            <w:spacing w:after="0"/>
            <w:divId w:val="1000035994"/>
            <w:rPr>
              <w:rFonts w:eastAsia="Times New Roman" w:cs="Times New Roman"/>
              <w:color w:val="000000"/>
              <w:szCs w:val="24"/>
            </w:rPr>
          </w:pPr>
          <w:r>
            <w:rPr>
              <w:color w:val="000000"/>
            </w:rPr>
            <w:t>31.</w:t>
          </w:r>
          <w:r w:rsidRPr="00EC5AF6">
            <w:rPr>
              <w:rFonts w:cs="Times New Roman"/>
              <w:szCs w:val="24"/>
            </w:rPr>
            <w:t xml:space="preserve"> </w:t>
          </w:r>
          <w:proofErr w:type="spellStart"/>
          <w:r w:rsidRPr="00C22BAF">
            <w:rPr>
              <w:rFonts w:eastAsia="Times New Roman" w:cs="Times New Roman"/>
              <w:color w:val="000000"/>
              <w:szCs w:val="24"/>
            </w:rPr>
            <w:t>Bradski</w:t>
          </w:r>
          <w:proofErr w:type="spellEnd"/>
          <w:r w:rsidRPr="00C22BAF">
            <w:rPr>
              <w:rFonts w:eastAsia="Times New Roman" w:cs="Times New Roman"/>
              <w:color w:val="000000"/>
              <w:szCs w:val="24"/>
            </w:rPr>
            <w:t xml:space="preserve">, G.R., "Real time face and object tracking as a component of a perceptual user interface," Applications of Computer Vision, 1998. WACV '98. Proceedings., Fourth IEEE Workshop </w:t>
          </w:r>
          <w:r>
            <w:rPr>
              <w:rFonts w:eastAsia="Times New Roman" w:cs="Times New Roman"/>
              <w:color w:val="000000"/>
              <w:szCs w:val="24"/>
            </w:rPr>
            <w:t>on Applications of Computer Vision</w:t>
          </w:r>
          <w:r w:rsidRPr="004A1B1A">
            <w:rPr>
              <w:rFonts w:eastAsia="Times New Roman" w:cs="Times New Roman"/>
              <w:color w:val="000000"/>
              <w:szCs w:val="24"/>
            </w:rPr>
            <w:t>,</w:t>
          </w:r>
          <w:r w:rsidRPr="00C22BAF">
            <w:rPr>
              <w:rFonts w:eastAsia="Times New Roman" w:cs="Times New Roman"/>
              <w:color w:val="000000"/>
              <w:szCs w:val="24"/>
            </w:rPr>
            <w:t xml:space="preserve"> vol., no., pp.214,219, 19-21 Oct 1998</w:t>
          </w:r>
        </w:p>
        <w:p w14:paraId="4E87F285" w14:textId="0422EA03" w:rsidR="00EC5AF6" w:rsidRDefault="00EC5AF6" w:rsidP="00EC5AF6">
          <w:pPr>
            <w:shd w:val="clear" w:color="auto" w:fill="FFFFFF"/>
            <w:spacing w:before="100" w:beforeAutospacing="1" w:after="24"/>
            <w:divId w:val="1000035994"/>
            <w:rPr>
              <w:rFonts w:eastAsia="Times New Roman" w:cs="Times New Roman"/>
              <w:szCs w:val="24"/>
            </w:rPr>
          </w:pPr>
          <w:r>
            <w:rPr>
              <w:rFonts w:eastAsia="Times New Roman" w:cs="Times New Roman"/>
              <w:szCs w:val="24"/>
            </w:rPr>
            <w:t>32.</w:t>
          </w:r>
          <w:r w:rsidRPr="00C22BAF">
            <w:rPr>
              <w:rFonts w:eastAsia="Times New Roman" w:cs="Times New Roman"/>
              <w:szCs w:val="24"/>
            </w:rPr>
            <w:t xml:space="preserve"> D. </w:t>
          </w:r>
          <w:proofErr w:type="spellStart"/>
          <w:r w:rsidRPr="00C22BAF">
            <w:rPr>
              <w:rFonts w:eastAsia="Times New Roman" w:cs="Times New Roman"/>
              <w:szCs w:val="24"/>
            </w:rPr>
            <w:t>Comaniciu</w:t>
          </w:r>
          <w:proofErr w:type="spellEnd"/>
          <w:r w:rsidRPr="00C22BAF">
            <w:rPr>
              <w:rFonts w:eastAsia="Times New Roman" w:cs="Times New Roman"/>
              <w:szCs w:val="24"/>
            </w:rPr>
            <w:t>, P. Meer: Mean shift: A robust approach toward feature space analysis. </w:t>
          </w:r>
          <w:hyperlink r:id="rId8" w:tooltip="IEEE Transactions on Pattern Analysis and Machine Intelligence" w:history="1">
            <w:r w:rsidRPr="00C22BAF">
              <w:rPr>
                <w:rFonts w:eastAsia="Times New Roman" w:cs="Times New Roman"/>
                <w:szCs w:val="24"/>
              </w:rPr>
              <w:t>IEEE Transactions on Pattern Analysis and Machine Intelligence</w:t>
            </w:r>
          </w:hyperlink>
          <w:r w:rsidRPr="00C22BAF">
            <w:rPr>
              <w:rFonts w:eastAsia="Times New Roman" w:cs="Times New Roman"/>
              <w:szCs w:val="24"/>
            </w:rPr>
            <w:t> (TPAMI), vol.24, p. 603-619, 2002.</w:t>
          </w:r>
        </w:p>
        <w:p w14:paraId="4A782259" w14:textId="535721CA" w:rsidR="00EC5AF6" w:rsidRPr="00726842" w:rsidRDefault="00EC5AF6" w:rsidP="00726842">
          <w:pPr>
            <w:shd w:val="clear" w:color="auto" w:fill="FFFFFF"/>
            <w:spacing w:before="100" w:beforeAutospacing="1" w:after="24"/>
            <w:divId w:val="1000035994"/>
            <w:rPr>
              <w:rFonts w:eastAsia="Times New Roman" w:cs="Times New Roman"/>
              <w:szCs w:val="24"/>
            </w:rPr>
          </w:pPr>
          <w:r>
            <w:rPr>
              <w:rFonts w:eastAsia="Times New Roman" w:cs="Times New Roman"/>
              <w:szCs w:val="24"/>
            </w:rPr>
            <w:lastRenderedPageBreak/>
            <w:t>33.</w:t>
          </w:r>
          <w:r w:rsidRPr="00EC5AF6">
            <w:rPr>
              <w:rFonts w:cs="Times New Roman"/>
              <w:color w:val="000000"/>
              <w:szCs w:val="24"/>
              <w:shd w:val="clear" w:color="auto" w:fill="FFFFFF"/>
            </w:rPr>
            <w:t xml:space="preserve"> </w:t>
          </w:r>
          <w:proofErr w:type="spellStart"/>
          <w:r w:rsidRPr="00C22BAF">
            <w:rPr>
              <w:rFonts w:cs="Times New Roman"/>
              <w:color w:val="000000"/>
              <w:szCs w:val="24"/>
              <w:shd w:val="clear" w:color="auto" w:fill="FFFFFF"/>
            </w:rPr>
            <w:t>Jianbo</w:t>
          </w:r>
          <w:proofErr w:type="spellEnd"/>
          <w:r w:rsidRPr="00C22BAF">
            <w:rPr>
              <w:rFonts w:cs="Times New Roman"/>
              <w:color w:val="000000"/>
              <w:szCs w:val="24"/>
              <w:shd w:val="clear" w:color="auto" w:fill="FFFFFF"/>
            </w:rPr>
            <w:t xml:space="preserve"> Shi and Carlo </w:t>
          </w:r>
          <w:proofErr w:type="spellStart"/>
          <w:r w:rsidRPr="00C22BAF">
            <w:rPr>
              <w:rFonts w:cs="Times New Roman"/>
              <w:color w:val="000000"/>
              <w:szCs w:val="24"/>
              <w:shd w:val="clear" w:color="auto" w:fill="FFFFFF"/>
            </w:rPr>
            <w:t>Tomasi</w:t>
          </w:r>
          <w:proofErr w:type="spellEnd"/>
          <w:r w:rsidRPr="00C22BAF">
            <w:rPr>
              <w:rFonts w:cs="Times New Roman"/>
              <w:color w:val="000000"/>
              <w:szCs w:val="24"/>
              <w:shd w:val="clear" w:color="auto" w:fill="FFFFFF"/>
            </w:rPr>
            <w:t>. Good features to track. In</w:t>
          </w:r>
          <w:r w:rsidRPr="00C22BAF">
            <w:rPr>
              <w:rFonts w:cs="Times New Roman"/>
              <w:i/>
              <w:iCs/>
              <w:color w:val="000000"/>
              <w:szCs w:val="24"/>
              <w:shd w:val="clear" w:color="auto" w:fill="FFFFFF"/>
            </w:rPr>
            <w:t> </w:t>
          </w:r>
          <w:r w:rsidRPr="00C22BAF">
            <w:rPr>
              <w:rStyle w:val="Emphasis"/>
              <w:rFonts w:cs="Times New Roman"/>
              <w:i w:val="0"/>
              <w:iCs w:val="0"/>
              <w:color w:val="000000"/>
              <w:szCs w:val="24"/>
              <w:shd w:val="clear" w:color="auto" w:fill="FFFFFF"/>
            </w:rPr>
            <w:t>Computer Vision and Pattern Recognition, 1994. Proceedings CVPR'94., 1994 IEEE Computer Society Conference on</w:t>
          </w:r>
          <w:r w:rsidRPr="00C22BAF">
            <w:rPr>
              <w:rFonts w:cs="Times New Roman"/>
              <w:i/>
              <w:iCs/>
              <w:color w:val="000000"/>
              <w:szCs w:val="24"/>
              <w:shd w:val="clear" w:color="auto" w:fill="FFFFFF"/>
            </w:rPr>
            <w:t xml:space="preserve">, </w:t>
          </w:r>
          <w:r w:rsidRPr="00C22BAF">
            <w:rPr>
              <w:rFonts w:cs="Times New Roman"/>
              <w:color w:val="000000"/>
              <w:szCs w:val="24"/>
              <w:shd w:val="clear" w:color="auto" w:fill="FFFFFF"/>
            </w:rPr>
            <w:t>pages 593–600. IEEE, 1994.</w:t>
          </w:r>
        </w:p>
        <w:p w14:paraId="04C0C49E" w14:textId="77777777" w:rsidR="00BC1AA8" w:rsidRDefault="005E40FB" w:rsidP="00B2424A">
          <w:pPr>
            <w:shd w:val="clear" w:color="auto" w:fill="FFFFFF"/>
            <w:spacing w:before="100" w:beforeAutospacing="1" w:after="24"/>
            <w:rPr>
              <w:rFonts w:eastAsia="Times New Roman" w:cs="Times New Roman"/>
              <w:color w:val="000000"/>
            </w:rPr>
          </w:pPr>
          <w:r w:rsidRPr="006F37D0">
            <w:rPr>
              <w:rFonts w:eastAsia="Times New Roman" w:cs="Times New Roman"/>
              <w:color w:val="000000"/>
            </w:rPr>
            <w:t> </w:t>
          </w:r>
          <w:r w:rsidR="00EC5AF6">
            <w:rPr>
              <w:rFonts w:eastAsia="Times New Roman" w:cs="Times New Roman"/>
              <w:color w:val="000000"/>
            </w:rPr>
            <w:t>34.</w:t>
          </w:r>
          <w:r w:rsidR="00EC5AF6" w:rsidRPr="00EC5AF6">
            <w:t xml:space="preserve"> </w:t>
          </w:r>
          <w:r w:rsidR="00EC5AF6" w:rsidRPr="00EC5AF6">
            <w:rPr>
              <w:rFonts w:eastAsia="Times New Roman" w:cs="Times New Roman"/>
              <w:color w:val="000000"/>
            </w:rPr>
            <w:t>J. Canny, "A Computational Approach to Edge Detection," in IEEE Transactions on Pattern Analysis and Machine Intelligence, vol. PAMI-8, no. 6, pp. 679-698, Nov. 1986, doi: 10.1109/TPAMI.1986.4767851.</w:t>
          </w:r>
        </w:p>
        <w:p w14:paraId="5E9A08D6" w14:textId="77777777" w:rsidR="00067BD4" w:rsidRDefault="00BC1AA8" w:rsidP="00B2424A">
          <w:pPr>
            <w:shd w:val="clear" w:color="auto" w:fill="FFFFFF"/>
            <w:spacing w:before="100" w:beforeAutospacing="1" w:after="24"/>
          </w:pPr>
          <w:r>
            <w:rPr>
              <w:rFonts w:eastAsia="Times New Roman" w:cs="Times New Roman"/>
              <w:color w:val="000000"/>
            </w:rPr>
            <w:t>35.</w:t>
          </w:r>
          <w:r w:rsidRPr="00BC1AA8">
            <w:t xml:space="preserve"> </w:t>
          </w:r>
          <w:r>
            <w:t>C. E. Rasmussen &amp; C. K. I. Williams, Gaussian Processes for Machine Learning, the MIT Press, 2006, ISBN 026218253X.</w:t>
          </w:r>
        </w:p>
        <w:p w14:paraId="44F32A19" w14:textId="22DEE85F" w:rsidR="00D02CDC" w:rsidRPr="00B20785" w:rsidRDefault="004D7727" w:rsidP="00B2424A">
          <w:pPr>
            <w:shd w:val="clear" w:color="auto" w:fill="FFFFFF"/>
            <w:spacing w:before="100" w:beforeAutospacing="1" w:after="24"/>
          </w:pPr>
        </w:p>
      </w:sdtContent>
    </w:sdt>
    <w:p w14:paraId="3C120FB1" w14:textId="59F720A5" w:rsidR="00D02CDC" w:rsidRDefault="00D02CDC" w:rsidP="00B2424A">
      <w:pPr>
        <w:shd w:val="clear" w:color="auto" w:fill="FFFFFF"/>
        <w:spacing w:before="100" w:beforeAutospacing="1" w:after="24"/>
        <w:rPr>
          <w:rFonts w:eastAsia="Times New Roman" w:cs="Times New Roman"/>
          <w:szCs w:val="24"/>
        </w:rPr>
      </w:pPr>
    </w:p>
    <w:p w14:paraId="78AC49A8" w14:textId="0492AB92" w:rsidR="00627702" w:rsidRDefault="00627702" w:rsidP="00B2424A">
      <w:pPr>
        <w:shd w:val="clear" w:color="auto" w:fill="FFFFFF"/>
        <w:spacing w:before="100" w:beforeAutospacing="1" w:after="24"/>
        <w:rPr>
          <w:rFonts w:eastAsia="Times New Roman" w:cs="Times New Roman"/>
          <w:szCs w:val="24"/>
        </w:rPr>
      </w:pPr>
    </w:p>
    <w:p w14:paraId="09CCA522" w14:textId="0AE7B976" w:rsidR="00627702" w:rsidRDefault="00627702" w:rsidP="00B2424A">
      <w:pPr>
        <w:shd w:val="clear" w:color="auto" w:fill="FFFFFF"/>
        <w:spacing w:before="100" w:beforeAutospacing="1" w:after="24"/>
        <w:rPr>
          <w:rFonts w:eastAsia="Times New Roman" w:cs="Times New Roman"/>
          <w:szCs w:val="24"/>
        </w:rPr>
      </w:pPr>
    </w:p>
    <w:p w14:paraId="76C28881" w14:textId="1FFBB640" w:rsidR="00627702" w:rsidRDefault="00627702" w:rsidP="00B2424A">
      <w:pPr>
        <w:shd w:val="clear" w:color="auto" w:fill="FFFFFF"/>
        <w:spacing w:before="100" w:beforeAutospacing="1" w:after="24"/>
        <w:rPr>
          <w:rFonts w:eastAsia="Times New Roman" w:cs="Times New Roman"/>
          <w:szCs w:val="24"/>
        </w:rPr>
      </w:pPr>
    </w:p>
    <w:p w14:paraId="168B729E" w14:textId="7EB8E82B" w:rsidR="00627702" w:rsidRDefault="00627702" w:rsidP="00B2424A">
      <w:pPr>
        <w:shd w:val="clear" w:color="auto" w:fill="FFFFFF"/>
        <w:spacing w:before="100" w:beforeAutospacing="1" w:after="24"/>
        <w:rPr>
          <w:rFonts w:eastAsia="Times New Roman" w:cs="Times New Roman"/>
          <w:szCs w:val="24"/>
        </w:rPr>
      </w:pPr>
    </w:p>
    <w:p w14:paraId="16AFB27C" w14:textId="6D5EF212" w:rsidR="00627702" w:rsidRDefault="00627702" w:rsidP="00B2424A">
      <w:pPr>
        <w:shd w:val="clear" w:color="auto" w:fill="FFFFFF"/>
        <w:spacing w:before="100" w:beforeAutospacing="1" w:after="24"/>
        <w:rPr>
          <w:rFonts w:eastAsia="Times New Roman" w:cs="Times New Roman"/>
          <w:szCs w:val="24"/>
        </w:rPr>
      </w:pPr>
    </w:p>
    <w:p w14:paraId="6E799120" w14:textId="48C16ABE" w:rsidR="00627702" w:rsidRDefault="00627702" w:rsidP="00B2424A">
      <w:pPr>
        <w:shd w:val="clear" w:color="auto" w:fill="FFFFFF"/>
        <w:spacing w:before="100" w:beforeAutospacing="1" w:after="24"/>
        <w:rPr>
          <w:rFonts w:eastAsia="Times New Roman" w:cs="Times New Roman"/>
          <w:szCs w:val="24"/>
        </w:rPr>
      </w:pPr>
    </w:p>
    <w:p w14:paraId="3F28C713" w14:textId="1A6A0BC1" w:rsidR="00627702" w:rsidRDefault="00627702" w:rsidP="00B2424A">
      <w:pPr>
        <w:shd w:val="clear" w:color="auto" w:fill="FFFFFF"/>
        <w:spacing w:before="100" w:beforeAutospacing="1" w:after="24"/>
        <w:rPr>
          <w:rFonts w:eastAsia="Times New Roman" w:cs="Times New Roman"/>
          <w:szCs w:val="24"/>
        </w:rPr>
      </w:pPr>
    </w:p>
    <w:p w14:paraId="7151BB82" w14:textId="6793669B" w:rsidR="00627702" w:rsidRDefault="00627702" w:rsidP="00B2424A">
      <w:pPr>
        <w:shd w:val="clear" w:color="auto" w:fill="FFFFFF"/>
        <w:spacing w:before="100" w:beforeAutospacing="1" w:after="24"/>
        <w:rPr>
          <w:rFonts w:eastAsia="Times New Roman" w:cs="Times New Roman"/>
          <w:szCs w:val="24"/>
        </w:rPr>
      </w:pPr>
    </w:p>
    <w:p w14:paraId="1CD4363B" w14:textId="14313AD2" w:rsidR="00627702" w:rsidRDefault="00627702" w:rsidP="00B2424A">
      <w:pPr>
        <w:shd w:val="clear" w:color="auto" w:fill="FFFFFF"/>
        <w:spacing w:before="100" w:beforeAutospacing="1" w:after="24"/>
        <w:rPr>
          <w:rFonts w:eastAsia="Times New Roman" w:cs="Times New Roman"/>
          <w:szCs w:val="24"/>
        </w:rPr>
      </w:pPr>
    </w:p>
    <w:p w14:paraId="3FAA4568" w14:textId="02358CB0" w:rsidR="00627702" w:rsidRDefault="00627702" w:rsidP="00B2424A">
      <w:pPr>
        <w:shd w:val="clear" w:color="auto" w:fill="FFFFFF"/>
        <w:spacing w:before="100" w:beforeAutospacing="1" w:after="24"/>
        <w:rPr>
          <w:rFonts w:eastAsia="Times New Roman" w:cs="Times New Roman"/>
          <w:szCs w:val="24"/>
        </w:rPr>
      </w:pPr>
    </w:p>
    <w:p w14:paraId="5B62F09C" w14:textId="7DB5851C" w:rsidR="00627702" w:rsidRDefault="00627702" w:rsidP="00B2424A">
      <w:pPr>
        <w:shd w:val="clear" w:color="auto" w:fill="FFFFFF"/>
        <w:spacing w:before="100" w:beforeAutospacing="1" w:after="24"/>
        <w:rPr>
          <w:rFonts w:eastAsia="Times New Roman" w:cs="Times New Roman"/>
          <w:szCs w:val="24"/>
        </w:rPr>
      </w:pPr>
    </w:p>
    <w:p w14:paraId="37C07E5B" w14:textId="6EBC3436" w:rsidR="00627702" w:rsidRDefault="00627702" w:rsidP="00B2424A">
      <w:pPr>
        <w:shd w:val="clear" w:color="auto" w:fill="FFFFFF"/>
        <w:spacing w:before="100" w:beforeAutospacing="1" w:after="24"/>
        <w:rPr>
          <w:rFonts w:eastAsia="Times New Roman" w:cs="Times New Roman"/>
          <w:szCs w:val="24"/>
        </w:rPr>
      </w:pPr>
    </w:p>
    <w:p w14:paraId="452BDC93" w14:textId="3EB9CF0A" w:rsidR="00627702" w:rsidRDefault="00627702" w:rsidP="00B2424A">
      <w:pPr>
        <w:shd w:val="clear" w:color="auto" w:fill="FFFFFF"/>
        <w:spacing w:before="100" w:beforeAutospacing="1" w:after="24"/>
        <w:rPr>
          <w:rFonts w:eastAsia="Times New Roman" w:cs="Times New Roman"/>
          <w:szCs w:val="24"/>
        </w:rPr>
      </w:pPr>
    </w:p>
    <w:p w14:paraId="79489217" w14:textId="701965ED" w:rsidR="00627702" w:rsidRDefault="00627702" w:rsidP="00B2424A">
      <w:pPr>
        <w:shd w:val="clear" w:color="auto" w:fill="FFFFFF"/>
        <w:spacing w:before="100" w:beforeAutospacing="1" w:after="24"/>
        <w:rPr>
          <w:rFonts w:eastAsia="Times New Roman" w:cs="Times New Roman"/>
          <w:szCs w:val="24"/>
        </w:rPr>
      </w:pPr>
    </w:p>
    <w:p w14:paraId="196832C1" w14:textId="4D6FE11E" w:rsidR="00627702" w:rsidRDefault="00627702" w:rsidP="00B2424A">
      <w:pPr>
        <w:shd w:val="clear" w:color="auto" w:fill="FFFFFF"/>
        <w:spacing w:before="100" w:beforeAutospacing="1" w:after="24"/>
        <w:rPr>
          <w:rFonts w:eastAsia="Times New Roman" w:cs="Times New Roman"/>
          <w:szCs w:val="24"/>
        </w:rPr>
      </w:pPr>
    </w:p>
    <w:p w14:paraId="581C0EEB" w14:textId="4775311A" w:rsidR="00627702" w:rsidRDefault="00627702" w:rsidP="00B2424A">
      <w:pPr>
        <w:shd w:val="clear" w:color="auto" w:fill="FFFFFF"/>
        <w:spacing w:before="100" w:beforeAutospacing="1" w:after="24"/>
        <w:rPr>
          <w:rFonts w:eastAsia="Times New Roman" w:cs="Times New Roman"/>
          <w:szCs w:val="24"/>
        </w:rPr>
      </w:pPr>
    </w:p>
    <w:p w14:paraId="75E98337" w14:textId="1A5BCDD8" w:rsidR="00627702" w:rsidRDefault="00627702" w:rsidP="00B2424A">
      <w:pPr>
        <w:shd w:val="clear" w:color="auto" w:fill="FFFFFF"/>
        <w:spacing w:before="100" w:beforeAutospacing="1" w:after="24"/>
        <w:rPr>
          <w:rFonts w:eastAsia="Times New Roman" w:cs="Times New Roman"/>
          <w:szCs w:val="24"/>
        </w:rPr>
      </w:pPr>
    </w:p>
    <w:p w14:paraId="4EF48A7F" w14:textId="1671F85D" w:rsidR="00627702" w:rsidRDefault="00627702" w:rsidP="00B2424A">
      <w:pPr>
        <w:shd w:val="clear" w:color="auto" w:fill="FFFFFF"/>
        <w:spacing w:before="100" w:beforeAutospacing="1" w:after="24"/>
        <w:rPr>
          <w:rFonts w:eastAsia="Times New Roman" w:cs="Times New Roman"/>
          <w:szCs w:val="24"/>
        </w:rPr>
      </w:pPr>
    </w:p>
    <w:p w14:paraId="2D51D38A" w14:textId="372D211C" w:rsidR="00627702" w:rsidRDefault="00627702" w:rsidP="00B2424A">
      <w:pPr>
        <w:shd w:val="clear" w:color="auto" w:fill="FFFFFF"/>
        <w:spacing w:before="100" w:beforeAutospacing="1" w:after="24"/>
        <w:rPr>
          <w:rFonts w:eastAsia="Times New Roman" w:cs="Times New Roman"/>
          <w:szCs w:val="24"/>
        </w:rPr>
      </w:pPr>
    </w:p>
    <w:p w14:paraId="595C100E" w14:textId="3BE0BD9B" w:rsidR="00627702" w:rsidRDefault="00627702" w:rsidP="00B2424A">
      <w:pPr>
        <w:shd w:val="clear" w:color="auto" w:fill="FFFFFF"/>
        <w:spacing w:before="100" w:beforeAutospacing="1" w:after="24"/>
        <w:rPr>
          <w:rFonts w:eastAsia="Times New Roman" w:cs="Times New Roman"/>
          <w:szCs w:val="24"/>
        </w:rPr>
      </w:pPr>
    </w:p>
    <w:p w14:paraId="37D6B8F4" w14:textId="438233B8" w:rsidR="00627702" w:rsidRDefault="00627702" w:rsidP="00B2424A">
      <w:pPr>
        <w:shd w:val="clear" w:color="auto" w:fill="FFFFFF"/>
        <w:spacing w:before="100" w:beforeAutospacing="1" w:after="24"/>
        <w:rPr>
          <w:rFonts w:eastAsia="Times New Roman" w:cs="Times New Roman"/>
          <w:szCs w:val="24"/>
        </w:rPr>
      </w:pPr>
    </w:p>
    <w:p w14:paraId="7506F3D4" w14:textId="26C511FD" w:rsidR="00627702" w:rsidRDefault="00627702" w:rsidP="00B2424A">
      <w:pPr>
        <w:shd w:val="clear" w:color="auto" w:fill="FFFFFF"/>
        <w:spacing w:before="100" w:beforeAutospacing="1" w:after="24"/>
        <w:rPr>
          <w:rFonts w:eastAsia="Times New Roman" w:cs="Times New Roman"/>
          <w:szCs w:val="24"/>
        </w:rPr>
      </w:pPr>
    </w:p>
    <w:p w14:paraId="714FE80E" w14:textId="2186566D" w:rsidR="00627702" w:rsidRDefault="00627702" w:rsidP="00B2424A">
      <w:pPr>
        <w:shd w:val="clear" w:color="auto" w:fill="FFFFFF"/>
        <w:spacing w:before="100" w:beforeAutospacing="1" w:after="24"/>
        <w:rPr>
          <w:rFonts w:eastAsia="Times New Roman" w:cs="Times New Roman"/>
          <w:szCs w:val="24"/>
        </w:rPr>
      </w:pPr>
    </w:p>
    <w:p w14:paraId="39AE5875" w14:textId="70845791" w:rsidR="00627702" w:rsidRDefault="00627702" w:rsidP="00B2424A">
      <w:pPr>
        <w:shd w:val="clear" w:color="auto" w:fill="FFFFFF"/>
        <w:spacing w:before="100" w:beforeAutospacing="1" w:after="24"/>
        <w:rPr>
          <w:rFonts w:eastAsia="Times New Roman" w:cs="Times New Roman"/>
          <w:szCs w:val="24"/>
        </w:rPr>
      </w:pPr>
    </w:p>
    <w:p w14:paraId="2020586E" w14:textId="13ED2617" w:rsidR="00627702" w:rsidRDefault="00627702" w:rsidP="00B2424A">
      <w:pPr>
        <w:shd w:val="clear" w:color="auto" w:fill="FFFFFF"/>
        <w:spacing w:before="100" w:beforeAutospacing="1" w:after="24"/>
        <w:rPr>
          <w:rFonts w:eastAsia="Times New Roman" w:cs="Times New Roman"/>
          <w:szCs w:val="24"/>
        </w:rPr>
      </w:pPr>
    </w:p>
    <w:p w14:paraId="0BDB07B1" w14:textId="6CC2C1C7" w:rsidR="00627702" w:rsidRDefault="00627702" w:rsidP="00B2424A">
      <w:pPr>
        <w:shd w:val="clear" w:color="auto" w:fill="FFFFFF"/>
        <w:spacing w:before="100" w:beforeAutospacing="1" w:after="24"/>
        <w:rPr>
          <w:rFonts w:eastAsia="Times New Roman" w:cs="Times New Roman"/>
          <w:szCs w:val="24"/>
        </w:rPr>
      </w:pPr>
    </w:p>
    <w:p w14:paraId="0690DD24" w14:textId="7E806CA4" w:rsidR="00627702" w:rsidRDefault="00627702" w:rsidP="00B2424A">
      <w:pPr>
        <w:shd w:val="clear" w:color="auto" w:fill="FFFFFF"/>
        <w:spacing w:before="100" w:beforeAutospacing="1" w:after="24"/>
        <w:rPr>
          <w:rFonts w:eastAsia="Times New Roman" w:cs="Times New Roman"/>
          <w:szCs w:val="24"/>
        </w:rPr>
      </w:pPr>
    </w:p>
    <w:p w14:paraId="1FD4C31F" w14:textId="404E3356" w:rsidR="00627702" w:rsidRDefault="00627702" w:rsidP="00B2424A">
      <w:pPr>
        <w:shd w:val="clear" w:color="auto" w:fill="FFFFFF"/>
        <w:spacing w:before="100" w:beforeAutospacing="1" w:after="24"/>
        <w:rPr>
          <w:rFonts w:eastAsia="Times New Roman" w:cs="Times New Roman"/>
          <w:szCs w:val="24"/>
        </w:rPr>
      </w:pPr>
    </w:p>
    <w:p w14:paraId="13143121" w14:textId="08AD6C06" w:rsidR="00627702" w:rsidRDefault="00627702" w:rsidP="00B2424A">
      <w:pPr>
        <w:shd w:val="clear" w:color="auto" w:fill="FFFFFF"/>
        <w:spacing w:before="100" w:beforeAutospacing="1" w:after="24"/>
        <w:rPr>
          <w:rFonts w:eastAsia="Times New Roman" w:cs="Times New Roman"/>
          <w:szCs w:val="24"/>
        </w:rPr>
      </w:pPr>
    </w:p>
    <w:p w14:paraId="0015DC07" w14:textId="61A6B4B5" w:rsidR="00627702" w:rsidRDefault="00627702" w:rsidP="00B2424A">
      <w:pPr>
        <w:shd w:val="clear" w:color="auto" w:fill="FFFFFF"/>
        <w:spacing w:before="100" w:beforeAutospacing="1" w:after="24"/>
        <w:rPr>
          <w:rFonts w:eastAsia="Times New Roman" w:cs="Times New Roman"/>
          <w:szCs w:val="24"/>
        </w:rPr>
      </w:pPr>
    </w:p>
    <w:p w14:paraId="536F7E7D" w14:textId="775456C0" w:rsidR="00627702" w:rsidRDefault="00627702" w:rsidP="00B2424A">
      <w:pPr>
        <w:shd w:val="clear" w:color="auto" w:fill="FFFFFF"/>
        <w:spacing w:before="100" w:beforeAutospacing="1" w:after="24"/>
        <w:rPr>
          <w:rFonts w:eastAsia="Times New Roman" w:cs="Times New Roman"/>
          <w:szCs w:val="24"/>
        </w:rPr>
      </w:pPr>
    </w:p>
    <w:p w14:paraId="7990FFAE" w14:textId="4AADA0D5" w:rsidR="00627702" w:rsidRDefault="00627702" w:rsidP="00B2424A">
      <w:pPr>
        <w:shd w:val="clear" w:color="auto" w:fill="FFFFFF"/>
        <w:spacing w:before="100" w:beforeAutospacing="1" w:after="24"/>
        <w:rPr>
          <w:rFonts w:eastAsia="Times New Roman" w:cs="Times New Roman"/>
          <w:szCs w:val="24"/>
        </w:rPr>
      </w:pPr>
    </w:p>
    <w:p w14:paraId="01FFF781" w14:textId="53C6C776" w:rsidR="00627702" w:rsidRDefault="00627702" w:rsidP="00B2424A">
      <w:pPr>
        <w:shd w:val="clear" w:color="auto" w:fill="FFFFFF"/>
        <w:spacing w:before="100" w:beforeAutospacing="1" w:after="24"/>
        <w:rPr>
          <w:rFonts w:eastAsia="Times New Roman" w:cs="Times New Roman"/>
          <w:szCs w:val="24"/>
        </w:rPr>
      </w:pPr>
    </w:p>
    <w:p w14:paraId="0BDECB2C" w14:textId="7D24FE2B" w:rsidR="00627702" w:rsidRDefault="00627702" w:rsidP="00B2424A">
      <w:pPr>
        <w:shd w:val="clear" w:color="auto" w:fill="FFFFFF"/>
        <w:spacing w:before="100" w:beforeAutospacing="1" w:after="24"/>
        <w:rPr>
          <w:rFonts w:eastAsia="Times New Roman" w:cs="Times New Roman"/>
          <w:szCs w:val="24"/>
        </w:rPr>
      </w:pPr>
    </w:p>
    <w:p w14:paraId="3865C1BF" w14:textId="32C68C1D" w:rsidR="00627702" w:rsidRPr="00627702" w:rsidRDefault="00627702" w:rsidP="00627702">
      <w:pPr>
        <w:ind w:firstLine="0"/>
        <w:rPr>
          <w:rFonts w:eastAsia="Times New Roman" w:cs="Times New Roman"/>
          <w:szCs w:val="24"/>
        </w:rPr>
      </w:pPr>
    </w:p>
    <w:sectPr w:rsidR="00627702" w:rsidRPr="00627702" w:rsidSect="006D5D0E">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432D" w14:textId="77777777" w:rsidR="004D7727" w:rsidRDefault="004D7727" w:rsidP="004973A3">
      <w:pPr>
        <w:spacing w:after="0"/>
      </w:pPr>
      <w:r>
        <w:separator/>
      </w:r>
    </w:p>
  </w:endnote>
  <w:endnote w:type="continuationSeparator" w:id="0">
    <w:p w14:paraId="1DE03BCE" w14:textId="77777777" w:rsidR="004D7727" w:rsidRDefault="004D7727" w:rsidP="00497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417650"/>
      <w:docPartObj>
        <w:docPartGallery w:val="Page Numbers (Bottom of Page)"/>
        <w:docPartUnique/>
      </w:docPartObj>
    </w:sdtPr>
    <w:sdtEndPr>
      <w:rPr>
        <w:noProof/>
      </w:rPr>
    </w:sdtEndPr>
    <w:sdtContent>
      <w:p w14:paraId="25499F7F" w14:textId="6DD4BC3F" w:rsidR="0010582A" w:rsidRDefault="00105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00586" w14:textId="77777777" w:rsidR="0010582A" w:rsidRDefault="0010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6A89" w14:textId="77777777" w:rsidR="004D7727" w:rsidRDefault="004D7727" w:rsidP="004973A3">
      <w:pPr>
        <w:spacing w:after="0"/>
      </w:pPr>
      <w:r>
        <w:separator/>
      </w:r>
    </w:p>
  </w:footnote>
  <w:footnote w:type="continuationSeparator" w:id="0">
    <w:p w14:paraId="1FCD8734" w14:textId="77777777" w:rsidR="004D7727" w:rsidRDefault="004D7727" w:rsidP="004973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E7"/>
    <w:multiLevelType w:val="multilevel"/>
    <w:tmpl w:val="3DE627A4"/>
    <w:lvl w:ilvl="0">
      <w:start w:val="1"/>
      <w:numFmt w:val="decimal"/>
      <w:pStyle w:val="Heading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224E5"/>
    <w:multiLevelType w:val="hybridMultilevel"/>
    <w:tmpl w:val="241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7EBF"/>
    <w:multiLevelType w:val="hybridMultilevel"/>
    <w:tmpl w:val="0AB6644C"/>
    <w:lvl w:ilvl="0" w:tplc="69A6A518">
      <w:start w:val="2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11B1C"/>
    <w:multiLevelType w:val="multilevel"/>
    <w:tmpl w:val="7B4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6B9A"/>
    <w:multiLevelType w:val="hybridMultilevel"/>
    <w:tmpl w:val="6046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E5DBE"/>
    <w:multiLevelType w:val="multilevel"/>
    <w:tmpl w:val="35C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007F9"/>
    <w:multiLevelType w:val="hybridMultilevel"/>
    <w:tmpl w:val="122A2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C729D"/>
    <w:multiLevelType w:val="hybridMultilevel"/>
    <w:tmpl w:val="2CF056FA"/>
    <w:lvl w:ilvl="0" w:tplc="C368FC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05CF8"/>
    <w:multiLevelType w:val="multilevel"/>
    <w:tmpl w:val="E67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67F2C"/>
    <w:multiLevelType w:val="multilevel"/>
    <w:tmpl w:val="F8D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7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1F1D4A"/>
    <w:multiLevelType w:val="hybridMultilevel"/>
    <w:tmpl w:val="20F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5"/>
  </w:num>
  <w:num w:numId="5">
    <w:abstractNumId w:val="8"/>
  </w:num>
  <w:num w:numId="6">
    <w:abstractNumId w:val="9"/>
  </w:num>
  <w:num w:numId="7">
    <w:abstractNumId w:val="3"/>
  </w:num>
  <w:num w:numId="8">
    <w:abstractNumId w:val="1"/>
  </w:num>
  <w:num w:numId="9">
    <w:abstractNumId w:val="2"/>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MLSwsLQ0MzSyNLJQ0lEKTi0uzszPAykwNKsFAONSjaQtAAAA"/>
    <w:docVar w:name="paperpile-doc-id" w:val="F973T133P423N134"/>
    <w:docVar w:name="paperpile-doc-name" w:val="GPJet Manuscript - MAIN-2 - only text.docx"/>
  </w:docVars>
  <w:rsids>
    <w:rsidRoot w:val="00F0216A"/>
    <w:rsid w:val="000077EB"/>
    <w:rsid w:val="00011200"/>
    <w:rsid w:val="00011F1D"/>
    <w:rsid w:val="00017624"/>
    <w:rsid w:val="00017B2D"/>
    <w:rsid w:val="000225FD"/>
    <w:rsid w:val="00025158"/>
    <w:rsid w:val="000260F0"/>
    <w:rsid w:val="00031EB8"/>
    <w:rsid w:val="000334C3"/>
    <w:rsid w:val="000353AA"/>
    <w:rsid w:val="00035D3D"/>
    <w:rsid w:val="00036494"/>
    <w:rsid w:val="000372B5"/>
    <w:rsid w:val="00037FAC"/>
    <w:rsid w:val="00040657"/>
    <w:rsid w:val="00041085"/>
    <w:rsid w:val="00044899"/>
    <w:rsid w:val="0004596F"/>
    <w:rsid w:val="00045C40"/>
    <w:rsid w:val="00045F33"/>
    <w:rsid w:val="0005167D"/>
    <w:rsid w:val="00052E9C"/>
    <w:rsid w:val="000540C4"/>
    <w:rsid w:val="00056181"/>
    <w:rsid w:val="000573C9"/>
    <w:rsid w:val="00057C4D"/>
    <w:rsid w:val="00060C5C"/>
    <w:rsid w:val="00062190"/>
    <w:rsid w:val="000633F9"/>
    <w:rsid w:val="0006358D"/>
    <w:rsid w:val="00067A66"/>
    <w:rsid w:val="00067BD4"/>
    <w:rsid w:val="00072CC3"/>
    <w:rsid w:val="0008143A"/>
    <w:rsid w:val="00082AEC"/>
    <w:rsid w:val="00083731"/>
    <w:rsid w:val="0008636C"/>
    <w:rsid w:val="000909DC"/>
    <w:rsid w:val="0009198E"/>
    <w:rsid w:val="00093008"/>
    <w:rsid w:val="00093AB2"/>
    <w:rsid w:val="0009635B"/>
    <w:rsid w:val="00097F8A"/>
    <w:rsid w:val="000A0692"/>
    <w:rsid w:val="000A0A90"/>
    <w:rsid w:val="000A1324"/>
    <w:rsid w:val="000A2078"/>
    <w:rsid w:val="000A2741"/>
    <w:rsid w:val="000B04F8"/>
    <w:rsid w:val="000B0709"/>
    <w:rsid w:val="000B2BFD"/>
    <w:rsid w:val="000B333C"/>
    <w:rsid w:val="000B722C"/>
    <w:rsid w:val="000C0ECE"/>
    <w:rsid w:val="000C1231"/>
    <w:rsid w:val="000C5E38"/>
    <w:rsid w:val="000C61A3"/>
    <w:rsid w:val="000C6364"/>
    <w:rsid w:val="000D1218"/>
    <w:rsid w:val="000D3896"/>
    <w:rsid w:val="000E17DD"/>
    <w:rsid w:val="000E253B"/>
    <w:rsid w:val="000E39B4"/>
    <w:rsid w:val="000E42A6"/>
    <w:rsid w:val="000E4DE4"/>
    <w:rsid w:val="000E5EE1"/>
    <w:rsid w:val="000F0564"/>
    <w:rsid w:val="000F1280"/>
    <w:rsid w:val="000F5687"/>
    <w:rsid w:val="000F5BAE"/>
    <w:rsid w:val="000F7950"/>
    <w:rsid w:val="00100883"/>
    <w:rsid w:val="00100BB1"/>
    <w:rsid w:val="00101D18"/>
    <w:rsid w:val="00104919"/>
    <w:rsid w:val="0010582A"/>
    <w:rsid w:val="00110971"/>
    <w:rsid w:val="00111AB3"/>
    <w:rsid w:val="001141DD"/>
    <w:rsid w:val="001160E8"/>
    <w:rsid w:val="00116B21"/>
    <w:rsid w:val="00120D87"/>
    <w:rsid w:val="00134AF2"/>
    <w:rsid w:val="00135D93"/>
    <w:rsid w:val="001402F9"/>
    <w:rsid w:val="001419D4"/>
    <w:rsid w:val="00141C60"/>
    <w:rsid w:val="00141E38"/>
    <w:rsid w:val="00143274"/>
    <w:rsid w:val="001433BA"/>
    <w:rsid w:val="001510DC"/>
    <w:rsid w:val="001511E7"/>
    <w:rsid w:val="001536D7"/>
    <w:rsid w:val="00160F46"/>
    <w:rsid w:val="00162395"/>
    <w:rsid w:val="00162BC9"/>
    <w:rsid w:val="001654F1"/>
    <w:rsid w:val="00165543"/>
    <w:rsid w:val="0017086A"/>
    <w:rsid w:val="001708D2"/>
    <w:rsid w:val="001725BC"/>
    <w:rsid w:val="001759E2"/>
    <w:rsid w:val="00181971"/>
    <w:rsid w:val="0018208F"/>
    <w:rsid w:val="001829F1"/>
    <w:rsid w:val="00182B4D"/>
    <w:rsid w:val="00183BEF"/>
    <w:rsid w:val="00185BC7"/>
    <w:rsid w:val="00186965"/>
    <w:rsid w:val="00187767"/>
    <w:rsid w:val="0018792E"/>
    <w:rsid w:val="001910DF"/>
    <w:rsid w:val="001930F4"/>
    <w:rsid w:val="00196596"/>
    <w:rsid w:val="001A036B"/>
    <w:rsid w:val="001A7BD8"/>
    <w:rsid w:val="001B1968"/>
    <w:rsid w:val="001B22CA"/>
    <w:rsid w:val="001B596B"/>
    <w:rsid w:val="001C0628"/>
    <w:rsid w:val="001C4F31"/>
    <w:rsid w:val="001C746F"/>
    <w:rsid w:val="001E05FE"/>
    <w:rsid w:val="001E3CF5"/>
    <w:rsid w:val="001E623D"/>
    <w:rsid w:val="001F504D"/>
    <w:rsid w:val="001F6DE1"/>
    <w:rsid w:val="001F750C"/>
    <w:rsid w:val="001F7FB1"/>
    <w:rsid w:val="00200C9E"/>
    <w:rsid w:val="002140D6"/>
    <w:rsid w:val="002161AA"/>
    <w:rsid w:val="00216AF6"/>
    <w:rsid w:val="00220426"/>
    <w:rsid w:val="0022324F"/>
    <w:rsid w:val="002264C5"/>
    <w:rsid w:val="0023358D"/>
    <w:rsid w:val="00242597"/>
    <w:rsid w:val="00242EF4"/>
    <w:rsid w:val="00244164"/>
    <w:rsid w:val="00244E81"/>
    <w:rsid w:val="00250937"/>
    <w:rsid w:val="0025795F"/>
    <w:rsid w:val="00260F2F"/>
    <w:rsid w:val="00261A00"/>
    <w:rsid w:val="0026363C"/>
    <w:rsid w:val="00266882"/>
    <w:rsid w:val="00272344"/>
    <w:rsid w:val="00272DD8"/>
    <w:rsid w:val="002731CC"/>
    <w:rsid w:val="002742F0"/>
    <w:rsid w:val="002761FC"/>
    <w:rsid w:val="0027710B"/>
    <w:rsid w:val="002776A2"/>
    <w:rsid w:val="00277E40"/>
    <w:rsid w:val="00286CA0"/>
    <w:rsid w:val="0029144C"/>
    <w:rsid w:val="00292463"/>
    <w:rsid w:val="00293142"/>
    <w:rsid w:val="002934C8"/>
    <w:rsid w:val="00294425"/>
    <w:rsid w:val="00294F87"/>
    <w:rsid w:val="00295694"/>
    <w:rsid w:val="00295B42"/>
    <w:rsid w:val="0029655F"/>
    <w:rsid w:val="002A0137"/>
    <w:rsid w:val="002A0997"/>
    <w:rsid w:val="002A2A87"/>
    <w:rsid w:val="002B377B"/>
    <w:rsid w:val="002B4777"/>
    <w:rsid w:val="002B6877"/>
    <w:rsid w:val="002B758B"/>
    <w:rsid w:val="002C189B"/>
    <w:rsid w:val="002C5F22"/>
    <w:rsid w:val="002D037C"/>
    <w:rsid w:val="002D0BC2"/>
    <w:rsid w:val="002D3AB1"/>
    <w:rsid w:val="002D59A0"/>
    <w:rsid w:val="002E1185"/>
    <w:rsid w:val="002E12A1"/>
    <w:rsid w:val="002E5748"/>
    <w:rsid w:val="002E6883"/>
    <w:rsid w:val="002E6CBF"/>
    <w:rsid w:val="002E7268"/>
    <w:rsid w:val="002F09D5"/>
    <w:rsid w:val="002F6C4F"/>
    <w:rsid w:val="002F6F8E"/>
    <w:rsid w:val="00301FCF"/>
    <w:rsid w:val="00302506"/>
    <w:rsid w:val="0030469C"/>
    <w:rsid w:val="0030510F"/>
    <w:rsid w:val="00306446"/>
    <w:rsid w:val="00307C57"/>
    <w:rsid w:val="0031063E"/>
    <w:rsid w:val="00312A80"/>
    <w:rsid w:val="00317147"/>
    <w:rsid w:val="00320D74"/>
    <w:rsid w:val="00321431"/>
    <w:rsid w:val="003230EC"/>
    <w:rsid w:val="00323192"/>
    <w:rsid w:val="003259AE"/>
    <w:rsid w:val="003265E6"/>
    <w:rsid w:val="00333C6E"/>
    <w:rsid w:val="00334178"/>
    <w:rsid w:val="00340BD4"/>
    <w:rsid w:val="0034521D"/>
    <w:rsid w:val="003460C0"/>
    <w:rsid w:val="00347E17"/>
    <w:rsid w:val="00352D9D"/>
    <w:rsid w:val="00353F97"/>
    <w:rsid w:val="003553F7"/>
    <w:rsid w:val="00361423"/>
    <w:rsid w:val="003623F0"/>
    <w:rsid w:val="00384A9B"/>
    <w:rsid w:val="0038625E"/>
    <w:rsid w:val="00386EFA"/>
    <w:rsid w:val="00390AB5"/>
    <w:rsid w:val="00391122"/>
    <w:rsid w:val="003937E9"/>
    <w:rsid w:val="00394A7E"/>
    <w:rsid w:val="00396912"/>
    <w:rsid w:val="003A0F74"/>
    <w:rsid w:val="003A465D"/>
    <w:rsid w:val="003A5561"/>
    <w:rsid w:val="003A56A1"/>
    <w:rsid w:val="003A6A8D"/>
    <w:rsid w:val="003A7BC9"/>
    <w:rsid w:val="003B1905"/>
    <w:rsid w:val="003B25CC"/>
    <w:rsid w:val="003B6B3E"/>
    <w:rsid w:val="003C0045"/>
    <w:rsid w:val="003C469F"/>
    <w:rsid w:val="003C618B"/>
    <w:rsid w:val="003C6F0A"/>
    <w:rsid w:val="003C7040"/>
    <w:rsid w:val="003C7911"/>
    <w:rsid w:val="003D0A34"/>
    <w:rsid w:val="003D0A69"/>
    <w:rsid w:val="003D1551"/>
    <w:rsid w:val="003D3AD2"/>
    <w:rsid w:val="003D59AD"/>
    <w:rsid w:val="003E45C6"/>
    <w:rsid w:val="003E6BC0"/>
    <w:rsid w:val="003F2361"/>
    <w:rsid w:val="004019A8"/>
    <w:rsid w:val="004077D8"/>
    <w:rsid w:val="0041150B"/>
    <w:rsid w:val="004122FE"/>
    <w:rsid w:val="004126D7"/>
    <w:rsid w:val="00414119"/>
    <w:rsid w:val="004174F3"/>
    <w:rsid w:val="00420141"/>
    <w:rsid w:val="004228DD"/>
    <w:rsid w:val="004276A0"/>
    <w:rsid w:val="00430E58"/>
    <w:rsid w:val="00431882"/>
    <w:rsid w:val="0043461B"/>
    <w:rsid w:val="00436333"/>
    <w:rsid w:val="004377C1"/>
    <w:rsid w:val="0044135B"/>
    <w:rsid w:val="00443B7D"/>
    <w:rsid w:val="00444A7B"/>
    <w:rsid w:val="0044729B"/>
    <w:rsid w:val="00447641"/>
    <w:rsid w:val="004602DE"/>
    <w:rsid w:val="00465B35"/>
    <w:rsid w:val="00465D03"/>
    <w:rsid w:val="004714A2"/>
    <w:rsid w:val="00472C9D"/>
    <w:rsid w:val="00472EB0"/>
    <w:rsid w:val="00481ACE"/>
    <w:rsid w:val="0048688F"/>
    <w:rsid w:val="0048793A"/>
    <w:rsid w:val="004973A3"/>
    <w:rsid w:val="00497E1B"/>
    <w:rsid w:val="004A1B1A"/>
    <w:rsid w:val="004A21E0"/>
    <w:rsid w:val="004A36A8"/>
    <w:rsid w:val="004A7208"/>
    <w:rsid w:val="004B0F71"/>
    <w:rsid w:val="004B1F9E"/>
    <w:rsid w:val="004B6A3F"/>
    <w:rsid w:val="004C526F"/>
    <w:rsid w:val="004D5901"/>
    <w:rsid w:val="004D7727"/>
    <w:rsid w:val="004F046E"/>
    <w:rsid w:val="004F45BF"/>
    <w:rsid w:val="004F489B"/>
    <w:rsid w:val="004F7E25"/>
    <w:rsid w:val="005035ED"/>
    <w:rsid w:val="005206C5"/>
    <w:rsid w:val="00526866"/>
    <w:rsid w:val="00531944"/>
    <w:rsid w:val="005357CD"/>
    <w:rsid w:val="00535A3D"/>
    <w:rsid w:val="00542C70"/>
    <w:rsid w:val="00554803"/>
    <w:rsid w:val="00557359"/>
    <w:rsid w:val="00563A87"/>
    <w:rsid w:val="00566169"/>
    <w:rsid w:val="0056693B"/>
    <w:rsid w:val="005727F9"/>
    <w:rsid w:val="005728DD"/>
    <w:rsid w:val="005736C3"/>
    <w:rsid w:val="005764DB"/>
    <w:rsid w:val="00576BE7"/>
    <w:rsid w:val="00577FE1"/>
    <w:rsid w:val="005816D3"/>
    <w:rsid w:val="005835C1"/>
    <w:rsid w:val="00583F0B"/>
    <w:rsid w:val="005865F9"/>
    <w:rsid w:val="00586687"/>
    <w:rsid w:val="00586C32"/>
    <w:rsid w:val="00593193"/>
    <w:rsid w:val="005A2DBB"/>
    <w:rsid w:val="005A4E09"/>
    <w:rsid w:val="005A5B62"/>
    <w:rsid w:val="005A626E"/>
    <w:rsid w:val="005A641C"/>
    <w:rsid w:val="005A74EC"/>
    <w:rsid w:val="005B2A7D"/>
    <w:rsid w:val="005B7CD6"/>
    <w:rsid w:val="005C1263"/>
    <w:rsid w:val="005C3EF4"/>
    <w:rsid w:val="005C5857"/>
    <w:rsid w:val="005C7AC4"/>
    <w:rsid w:val="005D024F"/>
    <w:rsid w:val="005D506F"/>
    <w:rsid w:val="005D5CFB"/>
    <w:rsid w:val="005E1FE0"/>
    <w:rsid w:val="005E27BA"/>
    <w:rsid w:val="005E2BC0"/>
    <w:rsid w:val="005E2E5C"/>
    <w:rsid w:val="005E3487"/>
    <w:rsid w:val="005E40FB"/>
    <w:rsid w:val="005E468F"/>
    <w:rsid w:val="005E4BCB"/>
    <w:rsid w:val="005E552E"/>
    <w:rsid w:val="005E56F5"/>
    <w:rsid w:val="005F09A4"/>
    <w:rsid w:val="005F4473"/>
    <w:rsid w:val="00600C97"/>
    <w:rsid w:val="00600F42"/>
    <w:rsid w:val="00601365"/>
    <w:rsid w:val="00601D94"/>
    <w:rsid w:val="00604024"/>
    <w:rsid w:val="00606D51"/>
    <w:rsid w:val="00622054"/>
    <w:rsid w:val="00627702"/>
    <w:rsid w:val="00627CA1"/>
    <w:rsid w:val="00631728"/>
    <w:rsid w:val="00631C9B"/>
    <w:rsid w:val="00635B4D"/>
    <w:rsid w:val="006412CB"/>
    <w:rsid w:val="006422EF"/>
    <w:rsid w:val="00643B39"/>
    <w:rsid w:val="00647196"/>
    <w:rsid w:val="00653E79"/>
    <w:rsid w:val="006545DE"/>
    <w:rsid w:val="006549A8"/>
    <w:rsid w:val="0065548D"/>
    <w:rsid w:val="00655690"/>
    <w:rsid w:val="006626E1"/>
    <w:rsid w:val="0066311A"/>
    <w:rsid w:val="00664301"/>
    <w:rsid w:val="00665495"/>
    <w:rsid w:val="00665878"/>
    <w:rsid w:val="00665F6B"/>
    <w:rsid w:val="00670484"/>
    <w:rsid w:val="00681EFF"/>
    <w:rsid w:val="0068357F"/>
    <w:rsid w:val="00684FC0"/>
    <w:rsid w:val="006852B6"/>
    <w:rsid w:val="00686D70"/>
    <w:rsid w:val="00693763"/>
    <w:rsid w:val="006969CF"/>
    <w:rsid w:val="00697F7B"/>
    <w:rsid w:val="006A34E5"/>
    <w:rsid w:val="006A66E7"/>
    <w:rsid w:val="006B6D92"/>
    <w:rsid w:val="006C0480"/>
    <w:rsid w:val="006C3106"/>
    <w:rsid w:val="006C44C4"/>
    <w:rsid w:val="006C4D78"/>
    <w:rsid w:val="006C509A"/>
    <w:rsid w:val="006C6B3A"/>
    <w:rsid w:val="006D13A9"/>
    <w:rsid w:val="006D40F9"/>
    <w:rsid w:val="006D431E"/>
    <w:rsid w:val="006D5D0E"/>
    <w:rsid w:val="006E1253"/>
    <w:rsid w:val="006E181B"/>
    <w:rsid w:val="006E2D22"/>
    <w:rsid w:val="006E3737"/>
    <w:rsid w:val="006E4048"/>
    <w:rsid w:val="006E54CC"/>
    <w:rsid w:val="006E729F"/>
    <w:rsid w:val="006E745B"/>
    <w:rsid w:val="006F029E"/>
    <w:rsid w:val="006F1D5E"/>
    <w:rsid w:val="006F2D7C"/>
    <w:rsid w:val="006F37D0"/>
    <w:rsid w:val="006F567A"/>
    <w:rsid w:val="006F750D"/>
    <w:rsid w:val="00700831"/>
    <w:rsid w:val="00704F8D"/>
    <w:rsid w:val="00705E26"/>
    <w:rsid w:val="007066CF"/>
    <w:rsid w:val="007077EF"/>
    <w:rsid w:val="007077F0"/>
    <w:rsid w:val="00707925"/>
    <w:rsid w:val="007149B0"/>
    <w:rsid w:val="00717AD1"/>
    <w:rsid w:val="00721E0F"/>
    <w:rsid w:val="00725E95"/>
    <w:rsid w:val="00726842"/>
    <w:rsid w:val="007316DC"/>
    <w:rsid w:val="007332ED"/>
    <w:rsid w:val="00734027"/>
    <w:rsid w:val="007347ED"/>
    <w:rsid w:val="007352C6"/>
    <w:rsid w:val="00735327"/>
    <w:rsid w:val="00735661"/>
    <w:rsid w:val="00737B44"/>
    <w:rsid w:val="00741308"/>
    <w:rsid w:val="00746469"/>
    <w:rsid w:val="0075136C"/>
    <w:rsid w:val="00751865"/>
    <w:rsid w:val="00752242"/>
    <w:rsid w:val="00760F7F"/>
    <w:rsid w:val="007631A7"/>
    <w:rsid w:val="00763B02"/>
    <w:rsid w:val="00763E07"/>
    <w:rsid w:val="00764373"/>
    <w:rsid w:val="0076478E"/>
    <w:rsid w:val="00767A62"/>
    <w:rsid w:val="00773932"/>
    <w:rsid w:val="00774048"/>
    <w:rsid w:val="00774CCD"/>
    <w:rsid w:val="00775767"/>
    <w:rsid w:val="00777E07"/>
    <w:rsid w:val="00781CF4"/>
    <w:rsid w:val="0078340E"/>
    <w:rsid w:val="00785109"/>
    <w:rsid w:val="00785417"/>
    <w:rsid w:val="00790A6E"/>
    <w:rsid w:val="00791078"/>
    <w:rsid w:val="007938CE"/>
    <w:rsid w:val="00793F01"/>
    <w:rsid w:val="00795E73"/>
    <w:rsid w:val="0079610E"/>
    <w:rsid w:val="0079728E"/>
    <w:rsid w:val="00797777"/>
    <w:rsid w:val="00797FD8"/>
    <w:rsid w:val="007A0207"/>
    <w:rsid w:val="007A694D"/>
    <w:rsid w:val="007B165D"/>
    <w:rsid w:val="007B23DC"/>
    <w:rsid w:val="007B3DEC"/>
    <w:rsid w:val="007B4C5E"/>
    <w:rsid w:val="007B51F1"/>
    <w:rsid w:val="007B6D8D"/>
    <w:rsid w:val="007B7C81"/>
    <w:rsid w:val="007B7FE7"/>
    <w:rsid w:val="007C54A9"/>
    <w:rsid w:val="007D4368"/>
    <w:rsid w:val="007D51A7"/>
    <w:rsid w:val="007E40E2"/>
    <w:rsid w:val="007E56EE"/>
    <w:rsid w:val="007E5C88"/>
    <w:rsid w:val="007E6F42"/>
    <w:rsid w:val="007E7754"/>
    <w:rsid w:val="007F2903"/>
    <w:rsid w:val="007F395D"/>
    <w:rsid w:val="007F5521"/>
    <w:rsid w:val="007F6777"/>
    <w:rsid w:val="007F6CB5"/>
    <w:rsid w:val="00800E86"/>
    <w:rsid w:val="00801F15"/>
    <w:rsid w:val="00802BEF"/>
    <w:rsid w:val="00803322"/>
    <w:rsid w:val="00803E06"/>
    <w:rsid w:val="008115AB"/>
    <w:rsid w:val="008151E2"/>
    <w:rsid w:val="00815488"/>
    <w:rsid w:val="00820A07"/>
    <w:rsid w:val="00822AB4"/>
    <w:rsid w:val="0082436D"/>
    <w:rsid w:val="00836DB0"/>
    <w:rsid w:val="00840512"/>
    <w:rsid w:val="00840A4D"/>
    <w:rsid w:val="00842063"/>
    <w:rsid w:val="0084210C"/>
    <w:rsid w:val="008441AC"/>
    <w:rsid w:val="00861C51"/>
    <w:rsid w:val="008625DF"/>
    <w:rsid w:val="00862A49"/>
    <w:rsid w:val="00863E40"/>
    <w:rsid w:val="00865014"/>
    <w:rsid w:val="00873362"/>
    <w:rsid w:val="008745DC"/>
    <w:rsid w:val="00880B31"/>
    <w:rsid w:val="008830B7"/>
    <w:rsid w:val="008871DB"/>
    <w:rsid w:val="00887D9B"/>
    <w:rsid w:val="008929FF"/>
    <w:rsid w:val="008A0641"/>
    <w:rsid w:val="008A13B2"/>
    <w:rsid w:val="008A155C"/>
    <w:rsid w:val="008A1864"/>
    <w:rsid w:val="008A5D8E"/>
    <w:rsid w:val="008B1FDD"/>
    <w:rsid w:val="008B28DB"/>
    <w:rsid w:val="008B3050"/>
    <w:rsid w:val="008B4CE1"/>
    <w:rsid w:val="008B4E2B"/>
    <w:rsid w:val="008B71B3"/>
    <w:rsid w:val="008B79A6"/>
    <w:rsid w:val="008C0F67"/>
    <w:rsid w:val="008C349C"/>
    <w:rsid w:val="008D08A6"/>
    <w:rsid w:val="008D2A84"/>
    <w:rsid w:val="008D5B50"/>
    <w:rsid w:val="008D7C32"/>
    <w:rsid w:val="008E05BF"/>
    <w:rsid w:val="008E14BD"/>
    <w:rsid w:val="008E4A51"/>
    <w:rsid w:val="008E74C4"/>
    <w:rsid w:val="008F10D6"/>
    <w:rsid w:val="008F1DE0"/>
    <w:rsid w:val="00900894"/>
    <w:rsid w:val="00900A90"/>
    <w:rsid w:val="0090393E"/>
    <w:rsid w:val="00903FC1"/>
    <w:rsid w:val="0090528C"/>
    <w:rsid w:val="009060B4"/>
    <w:rsid w:val="00912E23"/>
    <w:rsid w:val="009141A2"/>
    <w:rsid w:val="00914A5D"/>
    <w:rsid w:val="009152C4"/>
    <w:rsid w:val="00921E27"/>
    <w:rsid w:val="0092225D"/>
    <w:rsid w:val="00922E8B"/>
    <w:rsid w:val="00923788"/>
    <w:rsid w:val="009265EE"/>
    <w:rsid w:val="00932BBF"/>
    <w:rsid w:val="00936680"/>
    <w:rsid w:val="0094046E"/>
    <w:rsid w:val="00943B81"/>
    <w:rsid w:val="009506A0"/>
    <w:rsid w:val="00955976"/>
    <w:rsid w:val="00956A1F"/>
    <w:rsid w:val="00957655"/>
    <w:rsid w:val="009579E2"/>
    <w:rsid w:val="00966AC3"/>
    <w:rsid w:val="00970A46"/>
    <w:rsid w:val="00970ADD"/>
    <w:rsid w:val="00971E5F"/>
    <w:rsid w:val="009736BA"/>
    <w:rsid w:val="009738E6"/>
    <w:rsid w:val="00977B02"/>
    <w:rsid w:val="00980A9D"/>
    <w:rsid w:val="009906AB"/>
    <w:rsid w:val="00993972"/>
    <w:rsid w:val="00996222"/>
    <w:rsid w:val="00996892"/>
    <w:rsid w:val="009A1A09"/>
    <w:rsid w:val="009A36AC"/>
    <w:rsid w:val="009A36F5"/>
    <w:rsid w:val="009A43CF"/>
    <w:rsid w:val="009A4A95"/>
    <w:rsid w:val="009A4E80"/>
    <w:rsid w:val="009B134C"/>
    <w:rsid w:val="009B2B96"/>
    <w:rsid w:val="009C022F"/>
    <w:rsid w:val="009C4BF6"/>
    <w:rsid w:val="009C4C58"/>
    <w:rsid w:val="009D0BDE"/>
    <w:rsid w:val="009D7192"/>
    <w:rsid w:val="009D7590"/>
    <w:rsid w:val="009D7B0A"/>
    <w:rsid w:val="009F5707"/>
    <w:rsid w:val="00A04D99"/>
    <w:rsid w:val="00A06E00"/>
    <w:rsid w:val="00A10243"/>
    <w:rsid w:val="00A10B92"/>
    <w:rsid w:val="00A16D0C"/>
    <w:rsid w:val="00A16DEC"/>
    <w:rsid w:val="00A20AA7"/>
    <w:rsid w:val="00A26296"/>
    <w:rsid w:val="00A30018"/>
    <w:rsid w:val="00A3598F"/>
    <w:rsid w:val="00A421A0"/>
    <w:rsid w:val="00A45F4B"/>
    <w:rsid w:val="00A46910"/>
    <w:rsid w:val="00A64F86"/>
    <w:rsid w:val="00A67182"/>
    <w:rsid w:val="00A72127"/>
    <w:rsid w:val="00A75101"/>
    <w:rsid w:val="00A76165"/>
    <w:rsid w:val="00A80151"/>
    <w:rsid w:val="00A81069"/>
    <w:rsid w:val="00A836BE"/>
    <w:rsid w:val="00A83EC7"/>
    <w:rsid w:val="00A84FBF"/>
    <w:rsid w:val="00A86962"/>
    <w:rsid w:val="00A87DB2"/>
    <w:rsid w:val="00A96087"/>
    <w:rsid w:val="00AA4F6F"/>
    <w:rsid w:val="00AA79B0"/>
    <w:rsid w:val="00AB0832"/>
    <w:rsid w:val="00AB0C47"/>
    <w:rsid w:val="00AB140E"/>
    <w:rsid w:val="00AB16BE"/>
    <w:rsid w:val="00AB2C94"/>
    <w:rsid w:val="00AB6A6B"/>
    <w:rsid w:val="00AC0F01"/>
    <w:rsid w:val="00AC228B"/>
    <w:rsid w:val="00AC37EA"/>
    <w:rsid w:val="00AC4CEE"/>
    <w:rsid w:val="00AD0A39"/>
    <w:rsid w:val="00AD47B6"/>
    <w:rsid w:val="00AE1A6B"/>
    <w:rsid w:val="00AE2BF2"/>
    <w:rsid w:val="00AE7487"/>
    <w:rsid w:val="00AF34B7"/>
    <w:rsid w:val="00AF472D"/>
    <w:rsid w:val="00AF58C0"/>
    <w:rsid w:val="00AF58C6"/>
    <w:rsid w:val="00AF59BE"/>
    <w:rsid w:val="00B02E4B"/>
    <w:rsid w:val="00B0326A"/>
    <w:rsid w:val="00B03806"/>
    <w:rsid w:val="00B03CED"/>
    <w:rsid w:val="00B03D33"/>
    <w:rsid w:val="00B05ED5"/>
    <w:rsid w:val="00B060B3"/>
    <w:rsid w:val="00B1051E"/>
    <w:rsid w:val="00B109FC"/>
    <w:rsid w:val="00B169AF"/>
    <w:rsid w:val="00B20785"/>
    <w:rsid w:val="00B21F91"/>
    <w:rsid w:val="00B22AAA"/>
    <w:rsid w:val="00B2424A"/>
    <w:rsid w:val="00B26BD9"/>
    <w:rsid w:val="00B3385C"/>
    <w:rsid w:val="00B34439"/>
    <w:rsid w:val="00B347DD"/>
    <w:rsid w:val="00B34C4A"/>
    <w:rsid w:val="00B35459"/>
    <w:rsid w:val="00B40873"/>
    <w:rsid w:val="00B40E1A"/>
    <w:rsid w:val="00B411AD"/>
    <w:rsid w:val="00B412B8"/>
    <w:rsid w:val="00B439F1"/>
    <w:rsid w:val="00B458B2"/>
    <w:rsid w:val="00B46441"/>
    <w:rsid w:val="00B46614"/>
    <w:rsid w:val="00B56C2F"/>
    <w:rsid w:val="00B57BE0"/>
    <w:rsid w:val="00B57D46"/>
    <w:rsid w:val="00B61159"/>
    <w:rsid w:val="00B6280F"/>
    <w:rsid w:val="00B62AF7"/>
    <w:rsid w:val="00B64CD1"/>
    <w:rsid w:val="00B6561F"/>
    <w:rsid w:val="00B773DB"/>
    <w:rsid w:val="00B77F4B"/>
    <w:rsid w:val="00B820EE"/>
    <w:rsid w:val="00B83595"/>
    <w:rsid w:val="00B8568B"/>
    <w:rsid w:val="00B8642F"/>
    <w:rsid w:val="00B90888"/>
    <w:rsid w:val="00B90A1A"/>
    <w:rsid w:val="00B948EC"/>
    <w:rsid w:val="00B95E4D"/>
    <w:rsid w:val="00BB1C52"/>
    <w:rsid w:val="00BB6BA5"/>
    <w:rsid w:val="00BC1AA8"/>
    <w:rsid w:val="00BC2BE9"/>
    <w:rsid w:val="00BD07FE"/>
    <w:rsid w:val="00BD5FA1"/>
    <w:rsid w:val="00BD6B56"/>
    <w:rsid w:val="00BD7D83"/>
    <w:rsid w:val="00BE3819"/>
    <w:rsid w:val="00BF5126"/>
    <w:rsid w:val="00BF5B84"/>
    <w:rsid w:val="00BF5F5C"/>
    <w:rsid w:val="00BF6542"/>
    <w:rsid w:val="00BF696C"/>
    <w:rsid w:val="00BF7282"/>
    <w:rsid w:val="00BF7893"/>
    <w:rsid w:val="00C00092"/>
    <w:rsid w:val="00C0194C"/>
    <w:rsid w:val="00C03F53"/>
    <w:rsid w:val="00C04A2D"/>
    <w:rsid w:val="00C05B2E"/>
    <w:rsid w:val="00C07BDC"/>
    <w:rsid w:val="00C1016C"/>
    <w:rsid w:val="00C131D8"/>
    <w:rsid w:val="00C1522C"/>
    <w:rsid w:val="00C20A85"/>
    <w:rsid w:val="00C22BAF"/>
    <w:rsid w:val="00C24D4A"/>
    <w:rsid w:val="00C30DFE"/>
    <w:rsid w:val="00C36435"/>
    <w:rsid w:val="00C368DA"/>
    <w:rsid w:val="00C4592B"/>
    <w:rsid w:val="00C45B23"/>
    <w:rsid w:val="00C4628C"/>
    <w:rsid w:val="00C501B8"/>
    <w:rsid w:val="00C5069B"/>
    <w:rsid w:val="00C50F8A"/>
    <w:rsid w:val="00C5116C"/>
    <w:rsid w:val="00C55305"/>
    <w:rsid w:val="00C56731"/>
    <w:rsid w:val="00C610FD"/>
    <w:rsid w:val="00C620FC"/>
    <w:rsid w:val="00C62FCA"/>
    <w:rsid w:val="00C70227"/>
    <w:rsid w:val="00C7182C"/>
    <w:rsid w:val="00C728B7"/>
    <w:rsid w:val="00C72D46"/>
    <w:rsid w:val="00C73A4A"/>
    <w:rsid w:val="00C772B8"/>
    <w:rsid w:val="00C80A5E"/>
    <w:rsid w:val="00C80AC6"/>
    <w:rsid w:val="00C811EE"/>
    <w:rsid w:val="00C86A13"/>
    <w:rsid w:val="00C94066"/>
    <w:rsid w:val="00C96629"/>
    <w:rsid w:val="00C966EB"/>
    <w:rsid w:val="00CA2CC1"/>
    <w:rsid w:val="00CA5F94"/>
    <w:rsid w:val="00CA6FB3"/>
    <w:rsid w:val="00CB0F0D"/>
    <w:rsid w:val="00CB25B5"/>
    <w:rsid w:val="00CC0D08"/>
    <w:rsid w:val="00CC605C"/>
    <w:rsid w:val="00CC65F3"/>
    <w:rsid w:val="00CC6E3C"/>
    <w:rsid w:val="00CD0D88"/>
    <w:rsid w:val="00CD6920"/>
    <w:rsid w:val="00CD6D03"/>
    <w:rsid w:val="00CD7B1B"/>
    <w:rsid w:val="00CE0091"/>
    <w:rsid w:val="00CE396B"/>
    <w:rsid w:val="00CF2E9A"/>
    <w:rsid w:val="00CF3B9F"/>
    <w:rsid w:val="00CF60F6"/>
    <w:rsid w:val="00D02ACD"/>
    <w:rsid w:val="00D02CDC"/>
    <w:rsid w:val="00D03E0D"/>
    <w:rsid w:val="00D063B9"/>
    <w:rsid w:val="00D06D07"/>
    <w:rsid w:val="00D14C41"/>
    <w:rsid w:val="00D163F6"/>
    <w:rsid w:val="00D16864"/>
    <w:rsid w:val="00D23653"/>
    <w:rsid w:val="00D2523C"/>
    <w:rsid w:val="00D273D3"/>
    <w:rsid w:val="00D30597"/>
    <w:rsid w:val="00D30A3F"/>
    <w:rsid w:val="00D30C2B"/>
    <w:rsid w:val="00D31F56"/>
    <w:rsid w:val="00D3262D"/>
    <w:rsid w:val="00D33407"/>
    <w:rsid w:val="00D33DD2"/>
    <w:rsid w:val="00D35652"/>
    <w:rsid w:val="00D36E8F"/>
    <w:rsid w:val="00D427AE"/>
    <w:rsid w:val="00D439AB"/>
    <w:rsid w:val="00D4471D"/>
    <w:rsid w:val="00D5731E"/>
    <w:rsid w:val="00D579D7"/>
    <w:rsid w:val="00D62193"/>
    <w:rsid w:val="00D62EC0"/>
    <w:rsid w:val="00D676A6"/>
    <w:rsid w:val="00D747FC"/>
    <w:rsid w:val="00D74F90"/>
    <w:rsid w:val="00D7526B"/>
    <w:rsid w:val="00D769D7"/>
    <w:rsid w:val="00D77A20"/>
    <w:rsid w:val="00D823E7"/>
    <w:rsid w:val="00D82C27"/>
    <w:rsid w:val="00D835B4"/>
    <w:rsid w:val="00D94A01"/>
    <w:rsid w:val="00D963D1"/>
    <w:rsid w:val="00D972F1"/>
    <w:rsid w:val="00DA12A0"/>
    <w:rsid w:val="00DA30A9"/>
    <w:rsid w:val="00DA368B"/>
    <w:rsid w:val="00DA3A56"/>
    <w:rsid w:val="00DB00F2"/>
    <w:rsid w:val="00DB1C45"/>
    <w:rsid w:val="00DB5C58"/>
    <w:rsid w:val="00DB6782"/>
    <w:rsid w:val="00DC2643"/>
    <w:rsid w:val="00DC3146"/>
    <w:rsid w:val="00DD1583"/>
    <w:rsid w:val="00DD4A87"/>
    <w:rsid w:val="00DE3DD4"/>
    <w:rsid w:val="00DE5CA2"/>
    <w:rsid w:val="00DE7609"/>
    <w:rsid w:val="00DF32E3"/>
    <w:rsid w:val="00DF498D"/>
    <w:rsid w:val="00E02A1D"/>
    <w:rsid w:val="00E045F7"/>
    <w:rsid w:val="00E0553A"/>
    <w:rsid w:val="00E10578"/>
    <w:rsid w:val="00E11730"/>
    <w:rsid w:val="00E118B7"/>
    <w:rsid w:val="00E17514"/>
    <w:rsid w:val="00E243F5"/>
    <w:rsid w:val="00E26968"/>
    <w:rsid w:val="00E279D9"/>
    <w:rsid w:val="00E31207"/>
    <w:rsid w:val="00E32C79"/>
    <w:rsid w:val="00E34C21"/>
    <w:rsid w:val="00E352AF"/>
    <w:rsid w:val="00E35409"/>
    <w:rsid w:val="00E40A46"/>
    <w:rsid w:val="00E44027"/>
    <w:rsid w:val="00E44684"/>
    <w:rsid w:val="00E5106B"/>
    <w:rsid w:val="00E52A1E"/>
    <w:rsid w:val="00E53A7B"/>
    <w:rsid w:val="00E541F7"/>
    <w:rsid w:val="00E560DD"/>
    <w:rsid w:val="00E562D6"/>
    <w:rsid w:val="00E564E4"/>
    <w:rsid w:val="00E574D5"/>
    <w:rsid w:val="00E654C7"/>
    <w:rsid w:val="00E6618C"/>
    <w:rsid w:val="00E70F00"/>
    <w:rsid w:val="00E727F6"/>
    <w:rsid w:val="00E73A49"/>
    <w:rsid w:val="00E74C8D"/>
    <w:rsid w:val="00E75EAC"/>
    <w:rsid w:val="00E77099"/>
    <w:rsid w:val="00E84AD4"/>
    <w:rsid w:val="00E96494"/>
    <w:rsid w:val="00E96925"/>
    <w:rsid w:val="00E971A2"/>
    <w:rsid w:val="00EA1179"/>
    <w:rsid w:val="00EA4E43"/>
    <w:rsid w:val="00EA4F8E"/>
    <w:rsid w:val="00EB0BA6"/>
    <w:rsid w:val="00EB7E20"/>
    <w:rsid w:val="00EB7FEB"/>
    <w:rsid w:val="00EC0C44"/>
    <w:rsid w:val="00EC341B"/>
    <w:rsid w:val="00EC3C43"/>
    <w:rsid w:val="00EC48CA"/>
    <w:rsid w:val="00EC5AF6"/>
    <w:rsid w:val="00ED1BF2"/>
    <w:rsid w:val="00EE3D24"/>
    <w:rsid w:val="00EE4008"/>
    <w:rsid w:val="00EE4160"/>
    <w:rsid w:val="00EE5CEC"/>
    <w:rsid w:val="00EE6DCF"/>
    <w:rsid w:val="00EF0BCB"/>
    <w:rsid w:val="00EF65B6"/>
    <w:rsid w:val="00EF6D14"/>
    <w:rsid w:val="00EF6FED"/>
    <w:rsid w:val="00F0010B"/>
    <w:rsid w:val="00F01EBF"/>
    <w:rsid w:val="00F0216A"/>
    <w:rsid w:val="00F0372E"/>
    <w:rsid w:val="00F11B9A"/>
    <w:rsid w:val="00F143FE"/>
    <w:rsid w:val="00F1475B"/>
    <w:rsid w:val="00F15B20"/>
    <w:rsid w:val="00F16056"/>
    <w:rsid w:val="00F21E92"/>
    <w:rsid w:val="00F22563"/>
    <w:rsid w:val="00F22DB1"/>
    <w:rsid w:val="00F25078"/>
    <w:rsid w:val="00F331FC"/>
    <w:rsid w:val="00F36D53"/>
    <w:rsid w:val="00F37091"/>
    <w:rsid w:val="00F40F87"/>
    <w:rsid w:val="00F41723"/>
    <w:rsid w:val="00F43A98"/>
    <w:rsid w:val="00F50B22"/>
    <w:rsid w:val="00F55037"/>
    <w:rsid w:val="00F5548C"/>
    <w:rsid w:val="00F6057E"/>
    <w:rsid w:val="00F61580"/>
    <w:rsid w:val="00F63D56"/>
    <w:rsid w:val="00F64D08"/>
    <w:rsid w:val="00F66892"/>
    <w:rsid w:val="00F6699E"/>
    <w:rsid w:val="00F70E7B"/>
    <w:rsid w:val="00F70F25"/>
    <w:rsid w:val="00F71563"/>
    <w:rsid w:val="00F7238F"/>
    <w:rsid w:val="00F74758"/>
    <w:rsid w:val="00F751B0"/>
    <w:rsid w:val="00F7563F"/>
    <w:rsid w:val="00F778CC"/>
    <w:rsid w:val="00F8070B"/>
    <w:rsid w:val="00F80A0C"/>
    <w:rsid w:val="00F83D0E"/>
    <w:rsid w:val="00F847CC"/>
    <w:rsid w:val="00F8498C"/>
    <w:rsid w:val="00F849B4"/>
    <w:rsid w:val="00F86188"/>
    <w:rsid w:val="00F903F9"/>
    <w:rsid w:val="00F91373"/>
    <w:rsid w:val="00F91FB7"/>
    <w:rsid w:val="00F938D2"/>
    <w:rsid w:val="00F96E87"/>
    <w:rsid w:val="00FA01B9"/>
    <w:rsid w:val="00FA328A"/>
    <w:rsid w:val="00FA6398"/>
    <w:rsid w:val="00FB3CD6"/>
    <w:rsid w:val="00FB6F74"/>
    <w:rsid w:val="00FC5445"/>
    <w:rsid w:val="00FD34A0"/>
    <w:rsid w:val="00FD3785"/>
    <w:rsid w:val="00FD526C"/>
    <w:rsid w:val="00FE7E7E"/>
    <w:rsid w:val="00FF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C3C"/>
  <w15:chartTrackingRefBased/>
  <w15:docId w15:val="{ABBF4698-39D6-4379-B8EF-AD313EA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67D"/>
    <w:pPr>
      <w:contextualSpacing/>
    </w:pPr>
    <w:rPr>
      <w:rFonts w:ascii="Times New Roman" w:hAnsi="Times New Roman"/>
      <w:sz w:val="24"/>
    </w:rPr>
  </w:style>
  <w:style w:type="paragraph" w:styleId="Heading1">
    <w:name w:val="heading 1"/>
    <w:basedOn w:val="Normal"/>
    <w:next w:val="Normal"/>
    <w:link w:val="Heading1Char"/>
    <w:uiPriority w:val="9"/>
    <w:qFormat/>
    <w:rsid w:val="00F0216A"/>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F7FB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0216A"/>
    <w:pPr>
      <w:spacing w:after="0"/>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0216A"/>
    <w:rPr>
      <w:rFonts w:ascii="Times New Roman" w:eastAsiaTheme="majorEastAsia" w:hAnsi="Times New Roman" w:cstheme="majorBidi"/>
      <w:b/>
      <w:spacing w:val="-10"/>
      <w:kern w:val="28"/>
      <w:sz w:val="28"/>
      <w:szCs w:val="56"/>
    </w:rPr>
  </w:style>
  <w:style w:type="paragraph" w:customStyle="1" w:styleId="Authors">
    <w:name w:val="Authors"/>
    <w:link w:val="AuthorsChar"/>
    <w:qFormat/>
    <w:rsid w:val="00F0216A"/>
    <w:pPr>
      <w:jc w:val="center"/>
    </w:pPr>
    <w:rPr>
      <w:rFonts w:ascii="Times New Roman" w:hAnsi="Times New Roman"/>
      <w:sz w:val="24"/>
    </w:rPr>
  </w:style>
  <w:style w:type="character" w:customStyle="1" w:styleId="Heading1Char">
    <w:name w:val="Heading 1 Char"/>
    <w:basedOn w:val="DefaultParagraphFont"/>
    <w:link w:val="Heading1"/>
    <w:uiPriority w:val="9"/>
    <w:rsid w:val="00F0216A"/>
    <w:rPr>
      <w:rFonts w:ascii="Times New Roman" w:eastAsiaTheme="majorEastAsia" w:hAnsi="Times New Roman" w:cstheme="majorBidi"/>
      <w:b/>
      <w:sz w:val="28"/>
      <w:szCs w:val="32"/>
    </w:rPr>
  </w:style>
  <w:style w:type="character" w:customStyle="1" w:styleId="AuthorsChar">
    <w:name w:val="Authors Char"/>
    <w:basedOn w:val="DefaultParagraphFont"/>
    <w:link w:val="Authors"/>
    <w:rsid w:val="00F0216A"/>
    <w:rPr>
      <w:rFonts w:ascii="Times New Roman" w:hAnsi="Times New Roman"/>
      <w:sz w:val="24"/>
    </w:rPr>
  </w:style>
  <w:style w:type="paragraph" w:customStyle="1" w:styleId="AbstractHeading">
    <w:name w:val="Abstract Heading"/>
    <w:next w:val="Normal"/>
    <w:link w:val="AbstractHeadingChar"/>
    <w:qFormat/>
    <w:rsid w:val="00F0216A"/>
    <w:pPr>
      <w:jc w:val="center"/>
    </w:pPr>
    <w:rPr>
      <w:rFonts w:ascii="Times New Roman" w:hAnsi="Times New Roman"/>
      <w:b/>
      <w:sz w:val="28"/>
    </w:rPr>
  </w:style>
  <w:style w:type="character" w:customStyle="1" w:styleId="Heading2Char">
    <w:name w:val="Heading 2 Char"/>
    <w:basedOn w:val="DefaultParagraphFont"/>
    <w:link w:val="Heading2"/>
    <w:uiPriority w:val="9"/>
    <w:rsid w:val="001F7FB1"/>
    <w:rPr>
      <w:rFonts w:ascii="Times New Roman" w:eastAsiaTheme="majorEastAsia" w:hAnsi="Times New Roman" w:cstheme="majorBidi"/>
      <w:b/>
      <w:sz w:val="24"/>
      <w:szCs w:val="26"/>
    </w:rPr>
  </w:style>
  <w:style w:type="character" w:customStyle="1" w:styleId="AbstractHeadingChar">
    <w:name w:val="Abstract Heading Char"/>
    <w:basedOn w:val="DefaultParagraphFont"/>
    <w:link w:val="AbstractHeading"/>
    <w:rsid w:val="00F0216A"/>
    <w:rPr>
      <w:rFonts w:ascii="Times New Roman" w:hAnsi="Times New Roman"/>
      <w:b/>
      <w:sz w:val="28"/>
    </w:rPr>
  </w:style>
  <w:style w:type="paragraph" w:styleId="ListParagraph">
    <w:name w:val="List Paragraph"/>
    <w:basedOn w:val="Normal"/>
    <w:uiPriority w:val="34"/>
    <w:qFormat/>
    <w:rsid w:val="001F7FB1"/>
    <w:pPr>
      <w:ind w:left="720"/>
    </w:pPr>
  </w:style>
  <w:style w:type="paragraph" w:customStyle="1" w:styleId="References">
    <w:name w:val="References"/>
    <w:basedOn w:val="Normal"/>
    <w:link w:val="ReferencesChar"/>
    <w:qFormat/>
    <w:rsid w:val="00A76165"/>
    <w:rPr>
      <w:b/>
      <w:sz w:val="28"/>
    </w:rPr>
  </w:style>
  <w:style w:type="character" w:customStyle="1" w:styleId="ReferencesChar">
    <w:name w:val="References Char"/>
    <w:basedOn w:val="DefaultParagraphFont"/>
    <w:link w:val="References"/>
    <w:rsid w:val="00A76165"/>
    <w:rPr>
      <w:rFonts w:ascii="Times New Roman" w:hAnsi="Times New Roman"/>
      <w:b/>
      <w:sz w:val="28"/>
    </w:rPr>
  </w:style>
  <w:style w:type="table" w:styleId="TableGrid">
    <w:name w:val="Table Grid"/>
    <w:basedOn w:val="TableNormal"/>
    <w:uiPriority w:val="39"/>
    <w:rsid w:val="00D74F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1159"/>
    <w:rPr>
      <w:color w:val="808080"/>
    </w:rPr>
  </w:style>
  <w:style w:type="character" w:styleId="Emphasis">
    <w:name w:val="Emphasis"/>
    <w:basedOn w:val="DefaultParagraphFont"/>
    <w:uiPriority w:val="20"/>
    <w:qFormat/>
    <w:rsid w:val="00C1016C"/>
    <w:rPr>
      <w:i/>
      <w:iCs/>
    </w:rPr>
  </w:style>
  <w:style w:type="character" w:customStyle="1" w:styleId="reference-text">
    <w:name w:val="reference-text"/>
    <w:basedOn w:val="DefaultParagraphFont"/>
    <w:rsid w:val="00C22BAF"/>
  </w:style>
  <w:style w:type="character" w:styleId="Hyperlink">
    <w:name w:val="Hyperlink"/>
    <w:basedOn w:val="DefaultParagraphFont"/>
    <w:uiPriority w:val="99"/>
    <w:unhideWhenUsed/>
    <w:rsid w:val="00C22BAF"/>
    <w:rPr>
      <w:color w:val="0000FF"/>
      <w:u w:val="single"/>
    </w:rPr>
  </w:style>
  <w:style w:type="character" w:customStyle="1" w:styleId="nowrap">
    <w:name w:val="nowrap"/>
    <w:basedOn w:val="DefaultParagraphFont"/>
    <w:rsid w:val="00C22BAF"/>
  </w:style>
  <w:style w:type="character" w:styleId="HTMLCite">
    <w:name w:val="HTML Cite"/>
    <w:basedOn w:val="DefaultParagraphFont"/>
    <w:uiPriority w:val="99"/>
    <w:semiHidden/>
    <w:unhideWhenUsed/>
    <w:rsid w:val="00B6280F"/>
    <w:rPr>
      <w:i/>
      <w:iCs/>
    </w:rPr>
  </w:style>
  <w:style w:type="character" w:customStyle="1" w:styleId="cs1-format">
    <w:name w:val="cs1-format"/>
    <w:basedOn w:val="DefaultParagraphFont"/>
    <w:rsid w:val="00B6280F"/>
  </w:style>
  <w:style w:type="paragraph" w:styleId="Caption">
    <w:name w:val="caption"/>
    <w:basedOn w:val="Normal"/>
    <w:next w:val="Normal"/>
    <w:uiPriority w:val="35"/>
    <w:unhideWhenUsed/>
    <w:qFormat/>
    <w:rsid w:val="00EF6D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A0F74"/>
    <w:rPr>
      <w:color w:val="605E5C"/>
      <w:shd w:val="clear" w:color="auto" w:fill="E1DFDD"/>
    </w:rPr>
  </w:style>
  <w:style w:type="paragraph" w:customStyle="1" w:styleId="csl-entry">
    <w:name w:val="csl-entry"/>
    <w:basedOn w:val="Normal"/>
    <w:rsid w:val="00BB1C52"/>
    <w:pPr>
      <w:spacing w:before="100" w:beforeAutospacing="1" w:after="100" w:afterAutospacing="1"/>
      <w:jc w:val="left"/>
    </w:pPr>
    <w:rPr>
      <w:rFonts w:eastAsiaTheme="minorEastAsia" w:cs="Times New Roman"/>
      <w:szCs w:val="24"/>
    </w:rPr>
  </w:style>
  <w:style w:type="paragraph" w:styleId="Header">
    <w:name w:val="header"/>
    <w:basedOn w:val="Normal"/>
    <w:link w:val="HeaderChar"/>
    <w:uiPriority w:val="99"/>
    <w:unhideWhenUsed/>
    <w:rsid w:val="004973A3"/>
    <w:pPr>
      <w:tabs>
        <w:tab w:val="center" w:pos="4680"/>
        <w:tab w:val="right" w:pos="9360"/>
      </w:tabs>
      <w:spacing w:after="0"/>
    </w:pPr>
  </w:style>
  <w:style w:type="character" w:customStyle="1" w:styleId="HeaderChar">
    <w:name w:val="Header Char"/>
    <w:basedOn w:val="DefaultParagraphFont"/>
    <w:link w:val="Header"/>
    <w:uiPriority w:val="99"/>
    <w:rsid w:val="004973A3"/>
    <w:rPr>
      <w:rFonts w:ascii="Times New Roman" w:hAnsi="Times New Roman"/>
      <w:sz w:val="24"/>
    </w:rPr>
  </w:style>
  <w:style w:type="paragraph" w:styleId="Footer">
    <w:name w:val="footer"/>
    <w:basedOn w:val="Normal"/>
    <w:link w:val="FooterChar"/>
    <w:uiPriority w:val="99"/>
    <w:unhideWhenUsed/>
    <w:rsid w:val="004973A3"/>
    <w:pPr>
      <w:tabs>
        <w:tab w:val="center" w:pos="4680"/>
        <w:tab w:val="right" w:pos="9360"/>
      </w:tabs>
      <w:spacing w:after="0"/>
    </w:pPr>
  </w:style>
  <w:style w:type="character" w:customStyle="1" w:styleId="FooterChar">
    <w:name w:val="Footer Char"/>
    <w:basedOn w:val="DefaultParagraphFont"/>
    <w:link w:val="Footer"/>
    <w:uiPriority w:val="99"/>
    <w:rsid w:val="004973A3"/>
    <w:rPr>
      <w:rFonts w:ascii="Times New Roman" w:hAnsi="Times New Roman"/>
      <w:sz w:val="24"/>
    </w:rPr>
  </w:style>
  <w:style w:type="character" w:styleId="CommentReference">
    <w:name w:val="annotation reference"/>
    <w:basedOn w:val="DefaultParagraphFont"/>
    <w:uiPriority w:val="99"/>
    <w:semiHidden/>
    <w:unhideWhenUsed/>
    <w:rsid w:val="00DF498D"/>
    <w:rPr>
      <w:sz w:val="16"/>
      <w:szCs w:val="16"/>
    </w:rPr>
  </w:style>
  <w:style w:type="paragraph" w:styleId="CommentText">
    <w:name w:val="annotation text"/>
    <w:basedOn w:val="Normal"/>
    <w:link w:val="CommentTextChar"/>
    <w:uiPriority w:val="99"/>
    <w:semiHidden/>
    <w:unhideWhenUsed/>
    <w:rsid w:val="00DF498D"/>
    <w:rPr>
      <w:sz w:val="20"/>
      <w:szCs w:val="20"/>
    </w:rPr>
  </w:style>
  <w:style w:type="character" w:customStyle="1" w:styleId="CommentTextChar">
    <w:name w:val="Comment Text Char"/>
    <w:basedOn w:val="DefaultParagraphFont"/>
    <w:link w:val="CommentText"/>
    <w:uiPriority w:val="99"/>
    <w:semiHidden/>
    <w:rsid w:val="00DF49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498D"/>
    <w:rPr>
      <w:b/>
      <w:bCs/>
    </w:rPr>
  </w:style>
  <w:style w:type="character" w:customStyle="1" w:styleId="CommentSubjectChar">
    <w:name w:val="Comment Subject Char"/>
    <w:basedOn w:val="CommentTextChar"/>
    <w:link w:val="CommentSubject"/>
    <w:uiPriority w:val="99"/>
    <w:semiHidden/>
    <w:rsid w:val="00DF498D"/>
    <w:rPr>
      <w:rFonts w:ascii="Times New Roman" w:hAnsi="Times New Roman"/>
      <w:b/>
      <w:bCs/>
      <w:sz w:val="20"/>
      <w:szCs w:val="20"/>
    </w:rPr>
  </w:style>
  <w:style w:type="paragraph" w:styleId="Revision">
    <w:name w:val="Revision"/>
    <w:hidden/>
    <w:uiPriority w:val="99"/>
    <w:semiHidden/>
    <w:rsid w:val="006F37D0"/>
    <w:pPr>
      <w:spacing w:after="0"/>
      <w:ind w:firstLine="0"/>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2">
      <w:bodyDiv w:val="1"/>
      <w:marLeft w:val="0"/>
      <w:marRight w:val="0"/>
      <w:marTop w:val="0"/>
      <w:marBottom w:val="0"/>
      <w:divBdr>
        <w:top w:val="none" w:sz="0" w:space="0" w:color="auto"/>
        <w:left w:val="none" w:sz="0" w:space="0" w:color="auto"/>
        <w:bottom w:val="none" w:sz="0" w:space="0" w:color="auto"/>
        <w:right w:val="none" w:sz="0" w:space="0" w:color="auto"/>
      </w:divBdr>
    </w:div>
    <w:div w:id="6565637">
      <w:bodyDiv w:val="1"/>
      <w:marLeft w:val="0"/>
      <w:marRight w:val="0"/>
      <w:marTop w:val="0"/>
      <w:marBottom w:val="0"/>
      <w:divBdr>
        <w:top w:val="none" w:sz="0" w:space="0" w:color="auto"/>
        <w:left w:val="none" w:sz="0" w:space="0" w:color="auto"/>
        <w:bottom w:val="none" w:sz="0" w:space="0" w:color="auto"/>
        <w:right w:val="none" w:sz="0" w:space="0" w:color="auto"/>
      </w:divBdr>
    </w:div>
    <w:div w:id="8068195">
      <w:bodyDiv w:val="1"/>
      <w:marLeft w:val="0"/>
      <w:marRight w:val="0"/>
      <w:marTop w:val="0"/>
      <w:marBottom w:val="0"/>
      <w:divBdr>
        <w:top w:val="none" w:sz="0" w:space="0" w:color="auto"/>
        <w:left w:val="none" w:sz="0" w:space="0" w:color="auto"/>
        <w:bottom w:val="none" w:sz="0" w:space="0" w:color="auto"/>
        <w:right w:val="none" w:sz="0" w:space="0" w:color="auto"/>
      </w:divBdr>
    </w:div>
    <w:div w:id="8413000">
      <w:bodyDiv w:val="1"/>
      <w:marLeft w:val="0"/>
      <w:marRight w:val="0"/>
      <w:marTop w:val="0"/>
      <w:marBottom w:val="0"/>
      <w:divBdr>
        <w:top w:val="none" w:sz="0" w:space="0" w:color="auto"/>
        <w:left w:val="none" w:sz="0" w:space="0" w:color="auto"/>
        <w:bottom w:val="none" w:sz="0" w:space="0" w:color="auto"/>
        <w:right w:val="none" w:sz="0" w:space="0" w:color="auto"/>
      </w:divBdr>
    </w:div>
    <w:div w:id="11150218">
      <w:bodyDiv w:val="1"/>
      <w:marLeft w:val="0"/>
      <w:marRight w:val="0"/>
      <w:marTop w:val="0"/>
      <w:marBottom w:val="0"/>
      <w:divBdr>
        <w:top w:val="none" w:sz="0" w:space="0" w:color="auto"/>
        <w:left w:val="none" w:sz="0" w:space="0" w:color="auto"/>
        <w:bottom w:val="none" w:sz="0" w:space="0" w:color="auto"/>
        <w:right w:val="none" w:sz="0" w:space="0" w:color="auto"/>
      </w:divBdr>
    </w:div>
    <w:div w:id="13844456">
      <w:bodyDiv w:val="1"/>
      <w:marLeft w:val="0"/>
      <w:marRight w:val="0"/>
      <w:marTop w:val="0"/>
      <w:marBottom w:val="0"/>
      <w:divBdr>
        <w:top w:val="none" w:sz="0" w:space="0" w:color="auto"/>
        <w:left w:val="none" w:sz="0" w:space="0" w:color="auto"/>
        <w:bottom w:val="none" w:sz="0" w:space="0" w:color="auto"/>
        <w:right w:val="none" w:sz="0" w:space="0" w:color="auto"/>
      </w:divBdr>
    </w:div>
    <w:div w:id="13921137">
      <w:bodyDiv w:val="1"/>
      <w:marLeft w:val="0"/>
      <w:marRight w:val="0"/>
      <w:marTop w:val="0"/>
      <w:marBottom w:val="0"/>
      <w:divBdr>
        <w:top w:val="none" w:sz="0" w:space="0" w:color="auto"/>
        <w:left w:val="none" w:sz="0" w:space="0" w:color="auto"/>
        <w:bottom w:val="none" w:sz="0" w:space="0" w:color="auto"/>
        <w:right w:val="none" w:sz="0" w:space="0" w:color="auto"/>
      </w:divBdr>
    </w:div>
    <w:div w:id="15468809">
      <w:bodyDiv w:val="1"/>
      <w:marLeft w:val="0"/>
      <w:marRight w:val="0"/>
      <w:marTop w:val="0"/>
      <w:marBottom w:val="0"/>
      <w:divBdr>
        <w:top w:val="none" w:sz="0" w:space="0" w:color="auto"/>
        <w:left w:val="none" w:sz="0" w:space="0" w:color="auto"/>
        <w:bottom w:val="none" w:sz="0" w:space="0" w:color="auto"/>
        <w:right w:val="none" w:sz="0" w:space="0" w:color="auto"/>
      </w:divBdr>
    </w:div>
    <w:div w:id="16471384">
      <w:bodyDiv w:val="1"/>
      <w:marLeft w:val="0"/>
      <w:marRight w:val="0"/>
      <w:marTop w:val="0"/>
      <w:marBottom w:val="0"/>
      <w:divBdr>
        <w:top w:val="none" w:sz="0" w:space="0" w:color="auto"/>
        <w:left w:val="none" w:sz="0" w:space="0" w:color="auto"/>
        <w:bottom w:val="none" w:sz="0" w:space="0" w:color="auto"/>
        <w:right w:val="none" w:sz="0" w:space="0" w:color="auto"/>
      </w:divBdr>
    </w:div>
    <w:div w:id="17316143">
      <w:bodyDiv w:val="1"/>
      <w:marLeft w:val="0"/>
      <w:marRight w:val="0"/>
      <w:marTop w:val="0"/>
      <w:marBottom w:val="0"/>
      <w:divBdr>
        <w:top w:val="none" w:sz="0" w:space="0" w:color="auto"/>
        <w:left w:val="none" w:sz="0" w:space="0" w:color="auto"/>
        <w:bottom w:val="none" w:sz="0" w:space="0" w:color="auto"/>
        <w:right w:val="none" w:sz="0" w:space="0" w:color="auto"/>
      </w:divBdr>
    </w:div>
    <w:div w:id="20665544">
      <w:bodyDiv w:val="1"/>
      <w:marLeft w:val="0"/>
      <w:marRight w:val="0"/>
      <w:marTop w:val="0"/>
      <w:marBottom w:val="0"/>
      <w:divBdr>
        <w:top w:val="none" w:sz="0" w:space="0" w:color="auto"/>
        <w:left w:val="none" w:sz="0" w:space="0" w:color="auto"/>
        <w:bottom w:val="none" w:sz="0" w:space="0" w:color="auto"/>
        <w:right w:val="none" w:sz="0" w:space="0" w:color="auto"/>
      </w:divBdr>
    </w:div>
    <w:div w:id="24255845">
      <w:bodyDiv w:val="1"/>
      <w:marLeft w:val="0"/>
      <w:marRight w:val="0"/>
      <w:marTop w:val="0"/>
      <w:marBottom w:val="0"/>
      <w:divBdr>
        <w:top w:val="none" w:sz="0" w:space="0" w:color="auto"/>
        <w:left w:val="none" w:sz="0" w:space="0" w:color="auto"/>
        <w:bottom w:val="none" w:sz="0" w:space="0" w:color="auto"/>
        <w:right w:val="none" w:sz="0" w:space="0" w:color="auto"/>
      </w:divBdr>
    </w:div>
    <w:div w:id="38021851">
      <w:bodyDiv w:val="1"/>
      <w:marLeft w:val="0"/>
      <w:marRight w:val="0"/>
      <w:marTop w:val="0"/>
      <w:marBottom w:val="0"/>
      <w:divBdr>
        <w:top w:val="none" w:sz="0" w:space="0" w:color="auto"/>
        <w:left w:val="none" w:sz="0" w:space="0" w:color="auto"/>
        <w:bottom w:val="none" w:sz="0" w:space="0" w:color="auto"/>
        <w:right w:val="none" w:sz="0" w:space="0" w:color="auto"/>
      </w:divBdr>
    </w:div>
    <w:div w:id="41178409">
      <w:bodyDiv w:val="1"/>
      <w:marLeft w:val="0"/>
      <w:marRight w:val="0"/>
      <w:marTop w:val="0"/>
      <w:marBottom w:val="0"/>
      <w:divBdr>
        <w:top w:val="none" w:sz="0" w:space="0" w:color="auto"/>
        <w:left w:val="none" w:sz="0" w:space="0" w:color="auto"/>
        <w:bottom w:val="none" w:sz="0" w:space="0" w:color="auto"/>
        <w:right w:val="none" w:sz="0" w:space="0" w:color="auto"/>
      </w:divBdr>
    </w:div>
    <w:div w:id="49157893">
      <w:bodyDiv w:val="1"/>
      <w:marLeft w:val="0"/>
      <w:marRight w:val="0"/>
      <w:marTop w:val="0"/>
      <w:marBottom w:val="0"/>
      <w:divBdr>
        <w:top w:val="none" w:sz="0" w:space="0" w:color="auto"/>
        <w:left w:val="none" w:sz="0" w:space="0" w:color="auto"/>
        <w:bottom w:val="none" w:sz="0" w:space="0" w:color="auto"/>
        <w:right w:val="none" w:sz="0" w:space="0" w:color="auto"/>
      </w:divBdr>
    </w:div>
    <w:div w:id="49817144">
      <w:bodyDiv w:val="1"/>
      <w:marLeft w:val="0"/>
      <w:marRight w:val="0"/>
      <w:marTop w:val="0"/>
      <w:marBottom w:val="0"/>
      <w:divBdr>
        <w:top w:val="none" w:sz="0" w:space="0" w:color="auto"/>
        <w:left w:val="none" w:sz="0" w:space="0" w:color="auto"/>
        <w:bottom w:val="none" w:sz="0" w:space="0" w:color="auto"/>
        <w:right w:val="none" w:sz="0" w:space="0" w:color="auto"/>
      </w:divBdr>
    </w:div>
    <w:div w:id="52240245">
      <w:bodyDiv w:val="1"/>
      <w:marLeft w:val="0"/>
      <w:marRight w:val="0"/>
      <w:marTop w:val="0"/>
      <w:marBottom w:val="0"/>
      <w:divBdr>
        <w:top w:val="none" w:sz="0" w:space="0" w:color="auto"/>
        <w:left w:val="none" w:sz="0" w:space="0" w:color="auto"/>
        <w:bottom w:val="none" w:sz="0" w:space="0" w:color="auto"/>
        <w:right w:val="none" w:sz="0" w:space="0" w:color="auto"/>
      </w:divBdr>
    </w:div>
    <w:div w:id="64182728">
      <w:bodyDiv w:val="1"/>
      <w:marLeft w:val="0"/>
      <w:marRight w:val="0"/>
      <w:marTop w:val="0"/>
      <w:marBottom w:val="0"/>
      <w:divBdr>
        <w:top w:val="none" w:sz="0" w:space="0" w:color="auto"/>
        <w:left w:val="none" w:sz="0" w:space="0" w:color="auto"/>
        <w:bottom w:val="none" w:sz="0" w:space="0" w:color="auto"/>
        <w:right w:val="none" w:sz="0" w:space="0" w:color="auto"/>
      </w:divBdr>
    </w:div>
    <w:div w:id="66155085">
      <w:bodyDiv w:val="1"/>
      <w:marLeft w:val="0"/>
      <w:marRight w:val="0"/>
      <w:marTop w:val="0"/>
      <w:marBottom w:val="0"/>
      <w:divBdr>
        <w:top w:val="none" w:sz="0" w:space="0" w:color="auto"/>
        <w:left w:val="none" w:sz="0" w:space="0" w:color="auto"/>
        <w:bottom w:val="none" w:sz="0" w:space="0" w:color="auto"/>
        <w:right w:val="none" w:sz="0" w:space="0" w:color="auto"/>
      </w:divBdr>
    </w:div>
    <w:div w:id="70320591">
      <w:bodyDiv w:val="1"/>
      <w:marLeft w:val="0"/>
      <w:marRight w:val="0"/>
      <w:marTop w:val="0"/>
      <w:marBottom w:val="0"/>
      <w:divBdr>
        <w:top w:val="none" w:sz="0" w:space="0" w:color="auto"/>
        <w:left w:val="none" w:sz="0" w:space="0" w:color="auto"/>
        <w:bottom w:val="none" w:sz="0" w:space="0" w:color="auto"/>
        <w:right w:val="none" w:sz="0" w:space="0" w:color="auto"/>
      </w:divBdr>
    </w:div>
    <w:div w:id="71975978">
      <w:bodyDiv w:val="1"/>
      <w:marLeft w:val="0"/>
      <w:marRight w:val="0"/>
      <w:marTop w:val="0"/>
      <w:marBottom w:val="0"/>
      <w:divBdr>
        <w:top w:val="none" w:sz="0" w:space="0" w:color="auto"/>
        <w:left w:val="none" w:sz="0" w:space="0" w:color="auto"/>
        <w:bottom w:val="none" w:sz="0" w:space="0" w:color="auto"/>
        <w:right w:val="none" w:sz="0" w:space="0" w:color="auto"/>
      </w:divBdr>
    </w:div>
    <w:div w:id="77101181">
      <w:bodyDiv w:val="1"/>
      <w:marLeft w:val="0"/>
      <w:marRight w:val="0"/>
      <w:marTop w:val="0"/>
      <w:marBottom w:val="0"/>
      <w:divBdr>
        <w:top w:val="none" w:sz="0" w:space="0" w:color="auto"/>
        <w:left w:val="none" w:sz="0" w:space="0" w:color="auto"/>
        <w:bottom w:val="none" w:sz="0" w:space="0" w:color="auto"/>
        <w:right w:val="none" w:sz="0" w:space="0" w:color="auto"/>
      </w:divBdr>
    </w:div>
    <w:div w:id="78605844">
      <w:bodyDiv w:val="1"/>
      <w:marLeft w:val="0"/>
      <w:marRight w:val="0"/>
      <w:marTop w:val="0"/>
      <w:marBottom w:val="0"/>
      <w:divBdr>
        <w:top w:val="none" w:sz="0" w:space="0" w:color="auto"/>
        <w:left w:val="none" w:sz="0" w:space="0" w:color="auto"/>
        <w:bottom w:val="none" w:sz="0" w:space="0" w:color="auto"/>
        <w:right w:val="none" w:sz="0" w:space="0" w:color="auto"/>
      </w:divBdr>
    </w:div>
    <w:div w:id="82144743">
      <w:bodyDiv w:val="1"/>
      <w:marLeft w:val="0"/>
      <w:marRight w:val="0"/>
      <w:marTop w:val="0"/>
      <w:marBottom w:val="0"/>
      <w:divBdr>
        <w:top w:val="none" w:sz="0" w:space="0" w:color="auto"/>
        <w:left w:val="none" w:sz="0" w:space="0" w:color="auto"/>
        <w:bottom w:val="none" w:sz="0" w:space="0" w:color="auto"/>
        <w:right w:val="none" w:sz="0" w:space="0" w:color="auto"/>
      </w:divBdr>
    </w:div>
    <w:div w:id="84691718">
      <w:bodyDiv w:val="1"/>
      <w:marLeft w:val="0"/>
      <w:marRight w:val="0"/>
      <w:marTop w:val="0"/>
      <w:marBottom w:val="0"/>
      <w:divBdr>
        <w:top w:val="none" w:sz="0" w:space="0" w:color="auto"/>
        <w:left w:val="none" w:sz="0" w:space="0" w:color="auto"/>
        <w:bottom w:val="none" w:sz="0" w:space="0" w:color="auto"/>
        <w:right w:val="none" w:sz="0" w:space="0" w:color="auto"/>
      </w:divBdr>
    </w:div>
    <w:div w:id="91123014">
      <w:bodyDiv w:val="1"/>
      <w:marLeft w:val="0"/>
      <w:marRight w:val="0"/>
      <w:marTop w:val="0"/>
      <w:marBottom w:val="0"/>
      <w:divBdr>
        <w:top w:val="none" w:sz="0" w:space="0" w:color="auto"/>
        <w:left w:val="none" w:sz="0" w:space="0" w:color="auto"/>
        <w:bottom w:val="none" w:sz="0" w:space="0" w:color="auto"/>
        <w:right w:val="none" w:sz="0" w:space="0" w:color="auto"/>
      </w:divBdr>
    </w:div>
    <w:div w:id="94906570">
      <w:bodyDiv w:val="1"/>
      <w:marLeft w:val="0"/>
      <w:marRight w:val="0"/>
      <w:marTop w:val="0"/>
      <w:marBottom w:val="0"/>
      <w:divBdr>
        <w:top w:val="none" w:sz="0" w:space="0" w:color="auto"/>
        <w:left w:val="none" w:sz="0" w:space="0" w:color="auto"/>
        <w:bottom w:val="none" w:sz="0" w:space="0" w:color="auto"/>
        <w:right w:val="none" w:sz="0" w:space="0" w:color="auto"/>
      </w:divBdr>
    </w:div>
    <w:div w:id="98531106">
      <w:bodyDiv w:val="1"/>
      <w:marLeft w:val="0"/>
      <w:marRight w:val="0"/>
      <w:marTop w:val="0"/>
      <w:marBottom w:val="0"/>
      <w:divBdr>
        <w:top w:val="none" w:sz="0" w:space="0" w:color="auto"/>
        <w:left w:val="none" w:sz="0" w:space="0" w:color="auto"/>
        <w:bottom w:val="none" w:sz="0" w:space="0" w:color="auto"/>
        <w:right w:val="none" w:sz="0" w:space="0" w:color="auto"/>
      </w:divBdr>
    </w:div>
    <w:div w:id="99032021">
      <w:bodyDiv w:val="1"/>
      <w:marLeft w:val="0"/>
      <w:marRight w:val="0"/>
      <w:marTop w:val="0"/>
      <w:marBottom w:val="0"/>
      <w:divBdr>
        <w:top w:val="none" w:sz="0" w:space="0" w:color="auto"/>
        <w:left w:val="none" w:sz="0" w:space="0" w:color="auto"/>
        <w:bottom w:val="none" w:sz="0" w:space="0" w:color="auto"/>
        <w:right w:val="none" w:sz="0" w:space="0" w:color="auto"/>
      </w:divBdr>
    </w:div>
    <w:div w:id="101612890">
      <w:bodyDiv w:val="1"/>
      <w:marLeft w:val="0"/>
      <w:marRight w:val="0"/>
      <w:marTop w:val="0"/>
      <w:marBottom w:val="0"/>
      <w:divBdr>
        <w:top w:val="none" w:sz="0" w:space="0" w:color="auto"/>
        <w:left w:val="none" w:sz="0" w:space="0" w:color="auto"/>
        <w:bottom w:val="none" w:sz="0" w:space="0" w:color="auto"/>
        <w:right w:val="none" w:sz="0" w:space="0" w:color="auto"/>
      </w:divBdr>
    </w:div>
    <w:div w:id="107508560">
      <w:bodyDiv w:val="1"/>
      <w:marLeft w:val="0"/>
      <w:marRight w:val="0"/>
      <w:marTop w:val="0"/>
      <w:marBottom w:val="0"/>
      <w:divBdr>
        <w:top w:val="none" w:sz="0" w:space="0" w:color="auto"/>
        <w:left w:val="none" w:sz="0" w:space="0" w:color="auto"/>
        <w:bottom w:val="none" w:sz="0" w:space="0" w:color="auto"/>
        <w:right w:val="none" w:sz="0" w:space="0" w:color="auto"/>
      </w:divBdr>
    </w:div>
    <w:div w:id="110980164">
      <w:bodyDiv w:val="1"/>
      <w:marLeft w:val="0"/>
      <w:marRight w:val="0"/>
      <w:marTop w:val="0"/>
      <w:marBottom w:val="0"/>
      <w:divBdr>
        <w:top w:val="none" w:sz="0" w:space="0" w:color="auto"/>
        <w:left w:val="none" w:sz="0" w:space="0" w:color="auto"/>
        <w:bottom w:val="none" w:sz="0" w:space="0" w:color="auto"/>
        <w:right w:val="none" w:sz="0" w:space="0" w:color="auto"/>
      </w:divBdr>
    </w:div>
    <w:div w:id="111293501">
      <w:bodyDiv w:val="1"/>
      <w:marLeft w:val="0"/>
      <w:marRight w:val="0"/>
      <w:marTop w:val="0"/>
      <w:marBottom w:val="0"/>
      <w:divBdr>
        <w:top w:val="none" w:sz="0" w:space="0" w:color="auto"/>
        <w:left w:val="none" w:sz="0" w:space="0" w:color="auto"/>
        <w:bottom w:val="none" w:sz="0" w:space="0" w:color="auto"/>
        <w:right w:val="none" w:sz="0" w:space="0" w:color="auto"/>
      </w:divBdr>
    </w:div>
    <w:div w:id="113596913">
      <w:bodyDiv w:val="1"/>
      <w:marLeft w:val="0"/>
      <w:marRight w:val="0"/>
      <w:marTop w:val="0"/>
      <w:marBottom w:val="0"/>
      <w:divBdr>
        <w:top w:val="none" w:sz="0" w:space="0" w:color="auto"/>
        <w:left w:val="none" w:sz="0" w:space="0" w:color="auto"/>
        <w:bottom w:val="none" w:sz="0" w:space="0" w:color="auto"/>
        <w:right w:val="none" w:sz="0" w:space="0" w:color="auto"/>
      </w:divBdr>
    </w:div>
    <w:div w:id="128861494">
      <w:bodyDiv w:val="1"/>
      <w:marLeft w:val="0"/>
      <w:marRight w:val="0"/>
      <w:marTop w:val="0"/>
      <w:marBottom w:val="0"/>
      <w:divBdr>
        <w:top w:val="none" w:sz="0" w:space="0" w:color="auto"/>
        <w:left w:val="none" w:sz="0" w:space="0" w:color="auto"/>
        <w:bottom w:val="none" w:sz="0" w:space="0" w:color="auto"/>
        <w:right w:val="none" w:sz="0" w:space="0" w:color="auto"/>
      </w:divBdr>
    </w:div>
    <w:div w:id="133571214">
      <w:bodyDiv w:val="1"/>
      <w:marLeft w:val="0"/>
      <w:marRight w:val="0"/>
      <w:marTop w:val="0"/>
      <w:marBottom w:val="0"/>
      <w:divBdr>
        <w:top w:val="none" w:sz="0" w:space="0" w:color="auto"/>
        <w:left w:val="none" w:sz="0" w:space="0" w:color="auto"/>
        <w:bottom w:val="none" w:sz="0" w:space="0" w:color="auto"/>
        <w:right w:val="none" w:sz="0" w:space="0" w:color="auto"/>
      </w:divBdr>
    </w:div>
    <w:div w:id="134177416">
      <w:bodyDiv w:val="1"/>
      <w:marLeft w:val="0"/>
      <w:marRight w:val="0"/>
      <w:marTop w:val="0"/>
      <w:marBottom w:val="0"/>
      <w:divBdr>
        <w:top w:val="none" w:sz="0" w:space="0" w:color="auto"/>
        <w:left w:val="none" w:sz="0" w:space="0" w:color="auto"/>
        <w:bottom w:val="none" w:sz="0" w:space="0" w:color="auto"/>
        <w:right w:val="none" w:sz="0" w:space="0" w:color="auto"/>
      </w:divBdr>
    </w:div>
    <w:div w:id="138957521">
      <w:bodyDiv w:val="1"/>
      <w:marLeft w:val="0"/>
      <w:marRight w:val="0"/>
      <w:marTop w:val="0"/>
      <w:marBottom w:val="0"/>
      <w:divBdr>
        <w:top w:val="none" w:sz="0" w:space="0" w:color="auto"/>
        <w:left w:val="none" w:sz="0" w:space="0" w:color="auto"/>
        <w:bottom w:val="none" w:sz="0" w:space="0" w:color="auto"/>
        <w:right w:val="none" w:sz="0" w:space="0" w:color="auto"/>
      </w:divBdr>
    </w:div>
    <w:div w:id="139621485">
      <w:bodyDiv w:val="1"/>
      <w:marLeft w:val="0"/>
      <w:marRight w:val="0"/>
      <w:marTop w:val="0"/>
      <w:marBottom w:val="0"/>
      <w:divBdr>
        <w:top w:val="none" w:sz="0" w:space="0" w:color="auto"/>
        <w:left w:val="none" w:sz="0" w:space="0" w:color="auto"/>
        <w:bottom w:val="none" w:sz="0" w:space="0" w:color="auto"/>
        <w:right w:val="none" w:sz="0" w:space="0" w:color="auto"/>
      </w:divBdr>
    </w:div>
    <w:div w:id="141387539">
      <w:bodyDiv w:val="1"/>
      <w:marLeft w:val="0"/>
      <w:marRight w:val="0"/>
      <w:marTop w:val="0"/>
      <w:marBottom w:val="0"/>
      <w:divBdr>
        <w:top w:val="none" w:sz="0" w:space="0" w:color="auto"/>
        <w:left w:val="none" w:sz="0" w:space="0" w:color="auto"/>
        <w:bottom w:val="none" w:sz="0" w:space="0" w:color="auto"/>
        <w:right w:val="none" w:sz="0" w:space="0" w:color="auto"/>
      </w:divBdr>
    </w:div>
    <w:div w:id="142890809">
      <w:bodyDiv w:val="1"/>
      <w:marLeft w:val="0"/>
      <w:marRight w:val="0"/>
      <w:marTop w:val="0"/>
      <w:marBottom w:val="0"/>
      <w:divBdr>
        <w:top w:val="none" w:sz="0" w:space="0" w:color="auto"/>
        <w:left w:val="none" w:sz="0" w:space="0" w:color="auto"/>
        <w:bottom w:val="none" w:sz="0" w:space="0" w:color="auto"/>
        <w:right w:val="none" w:sz="0" w:space="0" w:color="auto"/>
      </w:divBdr>
    </w:div>
    <w:div w:id="154884230">
      <w:bodyDiv w:val="1"/>
      <w:marLeft w:val="0"/>
      <w:marRight w:val="0"/>
      <w:marTop w:val="0"/>
      <w:marBottom w:val="0"/>
      <w:divBdr>
        <w:top w:val="none" w:sz="0" w:space="0" w:color="auto"/>
        <w:left w:val="none" w:sz="0" w:space="0" w:color="auto"/>
        <w:bottom w:val="none" w:sz="0" w:space="0" w:color="auto"/>
        <w:right w:val="none" w:sz="0" w:space="0" w:color="auto"/>
      </w:divBdr>
    </w:div>
    <w:div w:id="156574947">
      <w:bodyDiv w:val="1"/>
      <w:marLeft w:val="0"/>
      <w:marRight w:val="0"/>
      <w:marTop w:val="0"/>
      <w:marBottom w:val="0"/>
      <w:divBdr>
        <w:top w:val="none" w:sz="0" w:space="0" w:color="auto"/>
        <w:left w:val="none" w:sz="0" w:space="0" w:color="auto"/>
        <w:bottom w:val="none" w:sz="0" w:space="0" w:color="auto"/>
        <w:right w:val="none" w:sz="0" w:space="0" w:color="auto"/>
      </w:divBdr>
    </w:div>
    <w:div w:id="165751662">
      <w:bodyDiv w:val="1"/>
      <w:marLeft w:val="0"/>
      <w:marRight w:val="0"/>
      <w:marTop w:val="0"/>
      <w:marBottom w:val="0"/>
      <w:divBdr>
        <w:top w:val="none" w:sz="0" w:space="0" w:color="auto"/>
        <w:left w:val="none" w:sz="0" w:space="0" w:color="auto"/>
        <w:bottom w:val="none" w:sz="0" w:space="0" w:color="auto"/>
        <w:right w:val="none" w:sz="0" w:space="0" w:color="auto"/>
      </w:divBdr>
    </w:div>
    <w:div w:id="176628058">
      <w:bodyDiv w:val="1"/>
      <w:marLeft w:val="0"/>
      <w:marRight w:val="0"/>
      <w:marTop w:val="0"/>
      <w:marBottom w:val="0"/>
      <w:divBdr>
        <w:top w:val="none" w:sz="0" w:space="0" w:color="auto"/>
        <w:left w:val="none" w:sz="0" w:space="0" w:color="auto"/>
        <w:bottom w:val="none" w:sz="0" w:space="0" w:color="auto"/>
        <w:right w:val="none" w:sz="0" w:space="0" w:color="auto"/>
      </w:divBdr>
    </w:div>
    <w:div w:id="177278768">
      <w:bodyDiv w:val="1"/>
      <w:marLeft w:val="0"/>
      <w:marRight w:val="0"/>
      <w:marTop w:val="0"/>
      <w:marBottom w:val="0"/>
      <w:divBdr>
        <w:top w:val="none" w:sz="0" w:space="0" w:color="auto"/>
        <w:left w:val="none" w:sz="0" w:space="0" w:color="auto"/>
        <w:bottom w:val="none" w:sz="0" w:space="0" w:color="auto"/>
        <w:right w:val="none" w:sz="0" w:space="0" w:color="auto"/>
      </w:divBdr>
    </w:div>
    <w:div w:id="177471906">
      <w:bodyDiv w:val="1"/>
      <w:marLeft w:val="0"/>
      <w:marRight w:val="0"/>
      <w:marTop w:val="0"/>
      <w:marBottom w:val="0"/>
      <w:divBdr>
        <w:top w:val="none" w:sz="0" w:space="0" w:color="auto"/>
        <w:left w:val="none" w:sz="0" w:space="0" w:color="auto"/>
        <w:bottom w:val="none" w:sz="0" w:space="0" w:color="auto"/>
        <w:right w:val="none" w:sz="0" w:space="0" w:color="auto"/>
      </w:divBdr>
    </w:div>
    <w:div w:id="180903131">
      <w:bodyDiv w:val="1"/>
      <w:marLeft w:val="0"/>
      <w:marRight w:val="0"/>
      <w:marTop w:val="0"/>
      <w:marBottom w:val="0"/>
      <w:divBdr>
        <w:top w:val="none" w:sz="0" w:space="0" w:color="auto"/>
        <w:left w:val="none" w:sz="0" w:space="0" w:color="auto"/>
        <w:bottom w:val="none" w:sz="0" w:space="0" w:color="auto"/>
        <w:right w:val="none" w:sz="0" w:space="0" w:color="auto"/>
      </w:divBdr>
    </w:div>
    <w:div w:id="182401512">
      <w:bodyDiv w:val="1"/>
      <w:marLeft w:val="0"/>
      <w:marRight w:val="0"/>
      <w:marTop w:val="0"/>
      <w:marBottom w:val="0"/>
      <w:divBdr>
        <w:top w:val="none" w:sz="0" w:space="0" w:color="auto"/>
        <w:left w:val="none" w:sz="0" w:space="0" w:color="auto"/>
        <w:bottom w:val="none" w:sz="0" w:space="0" w:color="auto"/>
        <w:right w:val="none" w:sz="0" w:space="0" w:color="auto"/>
      </w:divBdr>
    </w:div>
    <w:div w:id="185606990">
      <w:bodyDiv w:val="1"/>
      <w:marLeft w:val="0"/>
      <w:marRight w:val="0"/>
      <w:marTop w:val="0"/>
      <w:marBottom w:val="0"/>
      <w:divBdr>
        <w:top w:val="none" w:sz="0" w:space="0" w:color="auto"/>
        <w:left w:val="none" w:sz="0" w:space="0" w:color="auto"/>
        <w:bottom w:val="none" w:sz="0" w:space="0" w:color="auto"/>
        <w:right w:val="none" w:sz="0" w:space="0" w:color="auto"/>
      </w:divBdr>
    </w:div>
    <w:div w:id="189488144">
      <w:bodyDiv w:val="1"/>
      <w:marLeft w:val="0"/>
      <w:marRight w:val="0"/>
      <w:marTop w:val="0"/>
      <w:marBottom w:val="0"/>
      <w:divBdr>
        <w:top w:val="none" w:sz="0" w:space="0" w:color="auto"/>
        <w:left w:val="none" w:sz="0" w:space="0" w:color="auto"/>
        <w:bottom w:val="none" w:sz="0" w:space="0" w:color="auto"/>
        <w:right w:val="none" w:sz="0" w:space="0" w:color="auto"/>
      </w:divBdr>
    </w:div>
    <w:div w:id="192498644">
      <w:bodyDiv w:val="1"/>
      <w:marLeft w:val="0"/>
      <w:marRight w:val="0"/>
      <w:marTop w:val="0"/>
      <w:marBottom w:val="0"/>
      <w:divBdr>
        <w:top w:val="none" w:sz="0" w:space="0" w:color="auto"/>
        <w:left w:val="none" w:sz="0" w:space="0" w:color="auto"/>
        <w:bottom w:val="none" w:sz="0" w:space="0" w:color="auto"/>
        <w:right w:val="none" w:sz="0" w:space="0" w:color="auto"/>
      </w:divBdr>
    </w:div>
    <w:div w:id="197164476">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200099220">
      <w:bodyDiv w:val="1"/>
      <w:marLeft w:val="0"/>
      <w:marRight w:val="0"/>
      <w:marTop w:val="0"/>
      <w:marBottom w:val="0"/>
      <w:divBdr>
        <w:top w:val="none" w:sz="0" w:space="0" w:color="auto"/>
        <w:left w:val="none" w:sz="0" w:space="0" w:color="auto"/>
        <w:bottom w:val="none" w:sz="0" w:space="0" w:color="auto"/>
        <w:right w:val="none" w:sz="0" w:space="0" w:color="auto"/>
      </w:divBdr>
    </w:div>
    <w:div w:id="202179372">
      <w:bodyDiv w:val="1"/>
      <w:marLeft w:val="0"/>
      <w:marRight w:val="0"/>
      <w:marTop w:val="0"/>
      <w:marBottom w:val="0"/>
      <w:divBdr>
        <w:top w:val="none" w:sz="0" w:space="0" w:color="auto"/>
        <w:left w:val="none" w:sz="0" w:space="0" w:color="auto"/>
        <w:bottom w:val="none" w:sz="0" w:space="0" w:color="auto"/>
        <w:right w:val="none" w:sz="0" w:space="0" w:color="auto"/>
      </w:divBdr>
    </w:div>
    <w:div w:id="202327790">
      <w:bodyDiv w:val="1"/>
      <w:marLeft w:val="0"/>
      <w:marRight w:val="0"/>
      <w:marTop w:val="0"/>
      <w:marBottom w:val="0"/>
      <w:divBdr>
        <w:top w:val="none" w:sz="0" w:space="0" w:color="auto"/>
        <w:left w:val="none" w:sz="0" w:space="0" w:color="auto"/>
        <w:bottom w:val="none" w:sz="0" w:space="0" w:color="auto"/>
        <w:right w:val="none" w:sz="0" w:space="0" w:color="auto"/>
      </w:divBdr>
    </w:div>
    <w:div w:id="208106587">
      <w:bodyDiv w:val="1"/>
      <w:marLeft w:val="0"/>
      <w:marRight w:val="0"/>
      <w:marTop w:val="0"/>
      <w:marBottom w:val="0"/>
      <w:divBdr>
        <w:top w:val="none" w:sz="0" w:space="0" w:color="auto"/>
        <w:left w:val="none" w:sz="0" w:space="0" w:color="auto"/>
        <w:bottom w:val="none" w:sz="0" w:space="0" w:color="auto"/>
        <w:right w:val="none" w:sz="0" w:space="0" w:color="auto"/>
      </w:divBdr>
    </w:div>
    <w:div w:id="208152415">
      <w:bodyDiv w:val="1"/>
      <w:marLeft w:val="0"/>
      <w:marRight w:val="0"/>
      <w:marTop w:val="0"/>
      <w:marBottom w:val="0"/>
      <w:divBdr>
        <w:top w:val="none" w:sz="0" w:space="0" w:color="auto"/>
        <w:left w:val="none" w:sz="0" w:space="0" w:color="auto"/>
        <w:bottom w:val="none" w:sz="0" w:space="0" w:color="auto"/>
        <w:right w:val="none" w:sz="0" w:space="0" w:color="auto"/>
      </w:divBdr>
    </w:div>
    <w:div w:id="209540556">
      <w:bodyDiv w:val="1"/>
      <w:marLeft w:val="0"/>
      <w:marRight w:val="0"/>
      <w:marTop w:val="0"/>
      <w:marBottom w:val="0"/>
      <w:divBdr>
        <w:top w:val="none" w:sz="0" w:space="0" w:color="auto"/>
        <w:left w:val="none" w:sz="0" w:space="0" w:color="auto"/>
        <w:bottom w:val="none" w:sz="0" w:space="0" w:color="auto"/>
        <w:right w:val="none" w:sz="0" w:space="0" w:color="auto"/>
      </w:divBdr>
    </w:div>
    <w:div w:id="209923813">
      <w:bodyDiv w:val="1"/>
      <w:marLeft w:val="0"/>
      <w:marRight w:val="0"/>
      <w:marTop w:val="0"/>
      <w:marBottom w:val="0"/>
      <w:divBdr>
        <w:top w:val="none" w:sz="0" w:space="0" w:color="auto"/>
        <w:left w:val="none" w:sz="0" w:space="0" w:color="auto"/>
        <w:bottom w:val="none" w:sz="0" w:space="0" w:color="auto"/>
        <w:right w:val="none" w:sz="0" w:space="0" w:color="auto"/>
      </w:divBdr>
    </w:div>
    <w:div w:id="211503122">
      <w:bodyDiv w:val="1"/>
      <w:marLeft w:val="0"/>
      <w:marRight w:val="0"/>
      <w:marTop w:val="0"/>
      <w:marBottom w:val="0"/>
      <w:divBdr>
        <w:top w:val="none" w:sz="0" w:space="0" w:color="auto"/>
        <w:left w:val="none" w:sz="0" w:space="0" w:color="auto"/>
        <w:bottom w:val="none" w:sz="0" w:space="0" w:color="auto"/>
        <w:right w:val="none" w:sz="0" w:space="0" w:color="auto"/>
      </w:divBdr>
    </w:div>
    <w:div w:id="217714362">
      <w:bodyDiv w:val="1"/>
      <w:marLeft w:val="0"/>
      <w:marRight w:val="0"/>
      <w:marTop w:val="0"/>
      <w:marBottom w:val="0"/>
      <w:divBdr>
        <w:top w:val="none" w:sz="0" w:space="0" w:color="auto"/>
        <w:left w:val="none" w:sz="0" w:space="0" w:color="auto"/>
        <w:bottom w:val="none" w:sz="0" w:space="0" w:color="auto"/>
        <w:right w:val="none" w:sz="0" w:space="0" w:color="auto"/>
      </w:divBdr>
    </w:div>
    <w:div w:id="218784660">
      <w:bodyDiv w:val="1"/>
      <w:marLeft w:val="0"/>
      <w:marRight w:val="0"/>
      <w:marTop w:val="0"/>
      <w:marBottom w:val="0"/>
      <w:divBdr>
        <w:top w:val="none" w:sz="0" w:space="0" w:color="auto"/>
        <w:left w:val="none" w:sz="0" w:space="0" w:color="auto"/>
        <w:bottom w:val="none" w:sz="0" w:space="0" w:color="auto"/>
        <w:right w:val="none" w:sz="0" w:space="0" w:color="auto"/>
      </w:divBdr>
    </w:div>
    <w:div w:id="222642056">
      <w:bodyDiv w:val="1"/>
      <w:marLeft w:val="0"/>
      <w:marRight w:val="0"/>
      <w:marTop w:val="0"/>
      <w:marBottom w:val="0"/>
      <w:divBdr>
        <w:top w:val="none" w:sz="0" w:space="0" w:color="auto"/>
        <w:left w:val="none" w:sz="0" w:space="0" w:color="auto"/>
        <w:bottom w:val="none" w:sz="0" w:space="0" w:color="auto"/>
        <w:right w:val="none" w:sz="0" w:space="0" w:color="auto"/>
      </w:divBdr>
    </w:div>
    <w:div w:id="227762902">
      <w:bodyDiv w:val="1"/>
      <w:marLeft w:val="0"/>
      <w:marRight w:val="0"/>
      <w:marTop w:val="0"/>
      <w:marBottom w:val="0"/>
      <w:divBdr>
        <w:top w:val="none" w:sz="0" w:space="0" w:color="auto"/>
        <w:left w:val="none" w:sz="0" w:space="0" w:color="auto"/>
        <w:bottom w:val="none" w:sz="0" w:space="0" w:color="auto"/>
        <w:right w:val="none" w:sz="0" w:space="0" w:color="auto"/>
      </w:divBdr>
    </w:div>
    <w:div w:id="227956036">
      <w:bodyDiv w:val="1"/>
      <w:marLeft w:val="0"/>
      <w:marRight w:val="0"/>
      <w:marTop w:val="0"/>
      <w:marBottom w:val="0"/>
      <w:divBdr>
        <w:top w:val="none" w:sz="0" w:space="0" w:color="auto"/>
        <w:left w:val="none" w:sz="0" w:space="0" w:color="auto"/>
        <w:bottom w:val="none" w:sz="0" w:space="0" w:color="auto"/>
        <w:right w:val="none" w:sz="0" w:space="0" w:color="auto"/>
      </w:divBdr>
    </w:div>
    <w:div w:id="230426247">
      <w:bodyDiv w:val="1"/>
      <w:marLeft w:val="0"/>
      <w:marRight w:val="0"/>
      <w:marTop w:val="0"/>
      <w:marBottom w:val="0"/>
      <w:divBdr>
        <w:top w:val="none" w:sz="0" w:space="0" w:color="auto"/>
        <w:left w:val="none" w:sz="0" w:space="0" w:color="auto"/>
        <w:bottom w:val="none" w:sz="0" w:space="0" w:color="auto"/>
        <w:right w:val="none" w:sz="0" w:space="0" w:color="auto"/>
      </w:divBdr>
    </w:div>
    <w:div w:id="236786011">
      <w:bodyDiv w:val="1"/>
      <w:marLeft w:val="0"/>
      <w:marRight w:val="0"/>
      <w:marTop w:val="0"/>
      <w:marBottom w:val="0"/>
      <w:divBdr>
        <w:top w:val="none" w:sz="0" w:space="0" w:color="auto"/>
        <w:left w:val="none" w:sz="0" w:space="0" w:color="auto"/>
        <w:bottom w:val="none" w:sz="0" w:space="0" w:color="auto"/>
        <w:right w:val="none" w:sz="0" w:space="0" w:color="auto"/>
      </w:divBdr>
    </w:div>
    <w:div w:id="236941570">
      <w:bodyDiv w:val="1"/>
      <w:marLeft w:val="0"/>
      <w:marRight w:val="0"/>
      <w:marTop w:val="0"/>
      <w:marBottom w:val="0"/>
      <w:divBdr>
        <w:top w:val="none" w:sz="0" w:space="0" w:color="auto"/>
        <w:left w:val="none" w:sz="0" w:space="0" w:color="auto"/>
        <w:bottom w:val="none" w:sz="0" w:space="0" w:color="auto"/>
        <w:right w:val="none" w:sz="0" w:space="0" w:color="auto"/>
      </w:divBdr>
    </w:div>
    <w:div w:id="240720021">
      <w:bodyDiv w:val="1"/>
      <w:marLeft w:val="0"/>
      <w:marRight w:val="0"/>
      <w:marTop w:val="0"/>
      <w:marBottom w:val="0"/>
      <w:divBdr>
        <w:top w:val="none" w:sz="0" w:space="0" w:color="auto"/>
        <w:left w:val="none" w:sz="0" w:space="0" w:color="auto"/>
        <w:bottom w:val="none" w:sz="0" w:space="0" w:color="auto"/>
        <w:right w:val="none" w:sz="0" w:space="0" w:color="auto"/>
      </w:divBdr>
    </w:div>
    <w:div w:id="240992809">
      <w:bodyDiv w:val="1"/>
      <w:marLeft w:val="0"/>
      <w:marRight w:val="0"/>
      <w:marTop w:val="0"/>
      <w:marBottom w:val="0"/>
      <w:divBdr>
        <w:top w:val="none" w:sz="0" w:space="0" w:color="auto"/>
        <w:left w:val="none" w:sz="0" w:space="0" w:color="auto"/>
        <w:bottom w:val="none" w:sz="0" w:space="0" w:color="auto"/>
        <w:right w:val="none" w:sz="0" w:space="0" w:color="auto"/>
      </w:divBdr>
    </w:div>
    <w:div w:id="244997770">
      <w:bodyDiv w:val="1"/>
      <w:marLeft w:val="0"/>
      <w:marRight w:val="0"/>
      <w:marTop w:val="0"/>
      <w:marBottom w:val="0"/>
      <w:divBdr>
        <w:top w:val="none" w:sz="0" w:space="0" w:color="auto"/>
        <w:left w:val="none" w:sz="0" w:space="0" w:color="auto"/>
        <w:bottom w:val="none" w:sz="0" w:space="0" w:color="auto"/>
        <w:right w:val="none" w:sz="0" w:space="0" w:color="auto"/>
      </w:divBdr>
    </w:div>
    <w:div w:id="245724186">
      <w:bodyDiv w:val="1"/>
      <w:marLeft w:val="0"/>
      <w:marRight w:val="0"/>
      <w:marTop w:val="0"/>
      <w:marBottom w:val="0"/>
      <w:divBdr>
        <w:top w:val="none" w:sz="0" w:space="0" w:color="auto"/>
        <w:left w:val="none" w:sz="0" w:space="0" w:color="auto"/>
        <w:bottom w:val="none" w:sz="0" w:space="0" w:color="auto"/>
        <w:right w:val="none" w:sz="0" w:space="0" w:color="auto"/>
      </w:divBdr>
    </w:div>
    <w:div w:id="249196833">
      <w:bodyDiv w:val="1"/>
      <w:marLeft w:val="0"/>
      <w:marRight w:val="0"/>
      <w:marTop w:val="0"/>
      <w:marBottom w:val="0"/>
      <w:divBdr>
        <w:top w:val="none" w:sz="0" w:space="0" w:color="auto"/>
        <w:left w:val="none" w:sz="0" w:space="0" w:color="auto"/>
        <w:bottom w:val="none" w:sz="0" w:space="0" w:color="auto"/>
        <w:right w:val="none" w:sz="0" w:space="0" w:color="auto"/>
      </w:divBdr>
    </w:div>
    <w:div w:id="253589771">
      <w:bodyDiv w:val="1"/>
      <w:marLeft w:val="0"/>
      <w:marRight w:val="0"/>
      <w:marTop w:val="0"/>
      <w:marBottom w:val="0"/>
      <w:divBdr>
        <w:top w:val="none" w:sz="0" w:space="0" w:color="auto"/>
        <w:left w:val="none" w:sz="0" w:space="0" w:color="auto"/>
        <w:bottom w:val="none" w:sz="0" w:space="0" w:color="auto"/>
        <w:right w:val="none" w:sz="0" w:space="0" w:color="auto"/>
      </w:divBdr>
    </w:div>
    <w:div w:id="254898536">
      <w:bodyDiv w:val="1"/>
      <w:marLeft w:val="0"/>
      <w:marRight w:val="0"/>
      <w:marTop w:val="0"/>
      <w:marBottom w:val="0"/>
      <w:divBdr>
        <w:top w:val="none" w:sz="0" w:space="0" w:color="auto"/>
        <w:left w:val="none" w:sz="0" w:space="0" w:color="auto"/>
        <w:bottom w:val="none" w:sz="0" w:space="0" w:color="auto"/>
        <w:right w:val="none" w:sz="0" w:space="0" w:color="auto"/>
      </w:divBdr>
      <w:divsChild>
        <w:div w:id="490558400">
          <w:marLeft w:val="0"/>
          <w:marRight w:val="0"/>
          <w:marTop w:val="0"/>
          <w:marBottom w:val="0"/>
          <w:divBdr>
            <w:top w:val="none" w:sz="0" w:space="0" w:color="auto"/>
            <w:left w:val="none" w:sz="0" w:space="0" w:color="auto"/>
            <w:bottom w:val="none" w:sz="0" w:space="0" w:color="auto"/>
            <w:right w:val="none" w:sz="0" w:space="0" w:color="auto"/>
          </w:divBdr>
        </w:div>
        <w:div w:id="161623604">
          <w:marLeft w:val="0"/>
          <w:marRight w:val="0"/>
          <w:marTop w:val="0"/>
          <w:marBottom w:val="0"/>
          <w:divBdr>
            <w:top w:val="none" w:sz="0" w:space="0" w:color="auto"/>
            <w:left w:val="none" w:sz="0" w:space="0" w:color="auto"/>
            <w:bottom w:val="none" w:sz="0" w:space="0" w:color="auto"/>
            <w:right w:val="none" w:sz="0" w:space="0" w:color="auto"/>
          </w:divBdr>
        </w:div>
      </w:divsChild>
    </w:div>
    <w:div w:id="256446877">
      <w:bodyDiv w:val="1"/>
      <w:marLeft w:val="0"/>
      <w:marRight w:val="0"/>
      <w:marTop w:val="0"/>
      <w:marBottom w:val="0"/>
      <w:divBdr>
        <w:top w:val="none" w:sz="0" w:space="0" w:color="auto"/>
        <w:left w:val="none" w:sz="0" w:space="0" w:color="auto"/>
        <w:bottom w:val="none" w:sz="0" w:space="0" w:color="auto"/>
        <w:right w:val="none" w:sz="0" w:space="0" w:color="auto"/>
      </w:divBdr>
    </w:div>
    <w:div w:id="257098777">
      <w:bodyDiv w:val="1"/>
      <w:marLeft w:val="0"/>
      <w:marRight w:val="0"/>
      <w:marTop w:val="0"/>
      <w:marBottom w:val="0"/>
      <w:divBdr>
        <w:top w:val="none" w:sz="0" w:space="0" w:color="auto"/>
        <w:left w:val="none" w:sz="0" w:space="0" w:color="auto"/>
        <w:bottom w:val="none" w:sz="0" w:space="0" w:color="auto"/>
        <w:right w:val="none" w:sz="0" w:space="0" w:color="auto"/>
      </w:divBdr>
    </w:div>
    <w:div w:id="261884271">
      <w:bodyDiv w:val="1"/>
      <w:marLeft w:val="0"/>
      <w:marRight w:val="0"/>
      <w:marTop w:val="0"/>
      <w:marBottom w:val="0"/>
      <w:divBdr>
        <w:top w:val="none" w:sz="0" w:space="0" w:color="auto"/>
        <w:left w:val="none" w:sz="0" w:space="0" w:color="auto"/>
        <w:bottom w:val="none" w:sz="0" w:space="0" w:color="auto"/>
        <w:right w:val="none" w:sz="0" w:space="0" w:color="auto"/>
      </w:divBdr>
    </w:div>
    <w:div w:id="263154394">
      <w:bodyDiv w:val="1"/>
      <w:marLeft w:val="0"/>
      <w:marRight w:val="0"/>
      <w:marTop w:val="0"/>
      <w:marBottom w:val="0"/>
      <w:divBdr>
        <w:top w:val="none" w:sz="0" w:space="0" w:color="auto"/>
        <w:left w:val="none" w:sz="0" w:space="0" w:color="auto"/>
        <w:bottom w:val="none" w:sz="0" w:space="0" w:color="auto"/>
        <w:right w:val="none" w:sz="0" w:space="0" w:color="auto"/>
      </w:divBdr>
    </w:div>
    <w:div w:id="263730252">
      <w:bodyDiv w:val="1"/>
      <w:marLeft w:val="0"/>
      <w:marRight w:val="0"/>
      <w:marTop w:val="0"/>
      <w:marBottom w:val="0"/>
      <w:divBdr>
        <w:top w:val="none" w:sz="0" w:space="0" w:color="auto"/>
        <w:left w:val="none" w:sz="0" w:space="0" w:color="auto"/>
        <w:bottom w:val="none" w:sz="0" w:space="0" w:color="auto"/>
        <w:right w:val="none" w:sz="0" w:space="0" w:color="auto"/>
      </w:divBdr>
    </w:div>
    <w:div w:id="265189534">
      <w:bodyDiv w:val="1"/>
      <w:marLeft w:val="0"/>
      <w:marRight w:val="0"/>
      <w:marTop w:val="0"/>
      <w:marBottom w:val="0"/>
      <w:divBdr>
        <w:top w:val="none" w:sz="0" w:space="0" w:color="auto"/>
        <w:left w:val="none" w:sz="0" w:space="0" w:color="auto"/>
        <w:bottom w:val="none" w:sz="0" w:space="0" w:color="auto"/>
        <w:right w:val="none" w:sz="0" w:space="0" w:color="auto"/>
      </w:divBdr>
    </w:div>
    <w:div w:id="265893478">
      <w:bodyDiv w:val="1"/>
      <w:marLeft w:val="0"/>
      <w:marRight w:val="0"/>
      <w:marTop w:val="0"/>
      <w:marBottom w:val="0"/>
      <w:divBdr>
        <w:top w:val="none" w:sz="0" w:space="0" w:color="auto"/>
        <w:left w:val="none" w:sz="0" w:space="0" w:color="auto"/>
        <w:bottom w:val="none" w:sz="0" w:space="0" w:color="auto"/>
        <w:right w:val="none" w:sz="0" w:space="0" w:color="auto"/>
      </w:divBdr>
    </w:div>
    <w:div w:id="268591599">
      <w:bodyDiv w:val="1"/>
      <w:marLeft w:val="0"/>
      <w:marRight w:val="0"/>
      <w:marTop w:val="0"/>
      <w:marBottom w:val="0"/>
      <w:divBdr>
        <w:top w:val="none" w:sz="0" w:space="0" w:color="auto"/>
        <w:left w:val="none" w:sz="0" w:space="0" w:color="auto"/>
        <w:bottom w:val="none" w:sz="0" w:space="0" w:color="auto"/>
        <w:right w:val="none" w:sz="0" w:space="0" w:color="auto"/>
      </w:divBdr>
    </w:div>
    <w:div w:id="273366830">
      <w:bodyDiv w:val="1"/>
      <w:marLeft w:val="0"/>
      <w:marRight w:val="0"/>
      <w:marTop w:val="0"/>
      <w:marBottom w:val="0"/>
      <w:divBdr>
        <w:top w:val="none" w:sz="0" w:space="0" w:color="auto"/>
        <w:left w:val="none" w:sz="0" w:space="0" w:color="auto"/>
        <w:bottom w:val="none" w:sz="0" w:space="0" w:color="auto"/>
        <w:right w:val="none" w:sz="0" w:space="0" w:color="auto"/>
      </w:divBdr>
    </w:div>
    <w:div w:id="277300686">
      <w:bodyDiv w:val="1"/>
      <w:marLeft w:val="0"/>
      <w:marRight w:val="0"/>
      <w:marTop w:val="0"/>
      <w:marBottom w:val="0"/>
      <w:divBdr>
        <w:top w:val="none" w:sz="0" w:space="0" w:color="auto"/>
        <w:left w:val="none" w:sz="0" w:space="0" w:color="auto"/>
        <w:bottom w:val="none" w:sz="0" w:space="0" w:color="auto"/>
        <w:right w:val="none" w:sz="0" w:space="0" w:color="auto"/>
      </w:divBdr>
    </w:div>
    <w:div w:id="282271551">
      <w:bodyDiv w:val="1"/>
      <w:marLeft w:val="0"/>
      <w:marRight w:val="0"/>
      <w:marTop w:val="0"/>
      <w:marBottom w:val="0"/>
      <w:divBdr>
        <w:top w:val="none" w:sz="0" w:space="0" w:color="auto"/>
        <w:left w:val="none" w:sz="0" w:space="0" w:color="auto"/>
        <w:bottom w:val="none" w:sz="0" w:space="0" w:color="auto"/>
        <w:right w:val="none" w:sz="0" w:space="0" w:color="auto"/>
      </w:divBdr>
    </w:div>
    <w:div w:id="298849145">
      <w:bodyDiv w:val="1"/>
      <w:marLeft w:val="0"/>
      <w:marRight w:val="0"/>
      <w:marTop w:val="0"/>
      <w:marBottom w:val="0"/>
      <w:divBdr>
        <w:top w:val="none" w:sz="0" w:space="0" w:color="auto"/>
        <w:left w:val="none" w:sz="0" w:space="0" w:color="auto"/>
        <w:bottom w:val="none" w:sz="0" w:space="0" w:color="auto"/>
        <w:right w:val="none" w:sz="0" w:space="0" w:color="auto"/>
      </w:divBdr>
    </w:div>
    <w:div w:id="301883757">
      <w:bodyDiv w:val="1"/>
      <w:marLeft w:val="0"/>
      <w:marRight w:val="0"/>
      <w:marTop w:val="0"/>
      <w:marBottom w:val="0"/>
      <w:divBdr>
        <w:top w:val="none" w:sz="0" w:space="0" w:color="auto"/>
        <w:left w:val="none" w:sz="0" w:space="0" w:color="auto"/>
        <w:bottom w:val="none" w:sz="0" w:space="0" w:color="auto"/>
        <w:right w:val="none" w:sz="0" w:space="0" w:color="auto"/>
      </w:divBdr>
    </w:div>
    <w:div w:id="302152546">
      <w:bodyDiv w:val="1"/>
      <w:marLeft w:val="0"/>
      <w:marRight w:val="0"/>
      <w:marTop w:val="0"/>
      <w:marBottom w:val="0"/>
      <w:divBdr>
        <w:top w:val="none" w:sz="0" w:space="0" w:color="auto"/>
        <w:left w:val="none" w:sz="0" w:space="0" w:color="auto"/>
        <w:bottom w:val="none" w:sz="0" w:space="0" w:color="auto"/>
        <w:right w:val="none" w:sz="0" w:space="0" w:color="auto"/>
      </w:divBdr>
    </w:div>
    <w:div w:id="304554684">
      <w:bodyDiv w:val="1"/>
      <w:marLeft w:val="0"/>
      <w:marRight w:val="0"/>
      <w:marTop w:val="0"/>
      <w:marBottom w:val="0"/>
      <w:divBdr>
        <w:top w:val="none" w:sz="0" w:space="0" w:color="auto"/>
        <w:left w:val="none" w:sz="0" w:space="0" w:color="auto"/>
        <w:bottom w:val="none" w:sz="0" w:space="0" w:color="auto"/>
        <w:right w:val="none" w:sz="0" w:space="0" w:color="auto"/>
      </w:divBdr>
    </w:div>
    <w:div w:id="313145762">
      <w:bodyDiv w:val="1"/>
      <w:marLeft w:val="0"/>
      <w:marRight w:val="0"/>
      <w:marTop w:val="0"/>
      <w:marBottom w:val="0"/>
      <w:divBdr>
        <w:top w:val="none" w:sz="0" w:space="0" w:color="auto"/>
        <w:left w:val="none" w:sz="0" w:space="0" w:color="auto"/>
        <w:bottom w:val="none" w:sz="0" w:space="0" w:color="auto"/>
        <w:right w:val="none" w:sz="0" w:space="0" w:color="auto"/>
      </w:divBdr>
    </w:div>
    <w:div w:id="314071374">
      <w:bodyDiv w:val="1"/>
      <w:marLeft w:val="0"/>
      <w:marRight w:val="0"/>
      <w:marTop w:val="0"/>
      <w:marBottom w:val="0"/>
      <w:divBdr>
        <w:top w:val="none" w:sz="0" w:space="0" w:color="auto"/>
        <w:left w:val="none" w:sz="0" w:space="0" w:color="auto"/>
        <w:bottom w:val="none" w:sz="0" w:space="0" w:color="auto"/>
        <w:right w:val="none" w:sz="0" w:space="0" w:color="auto"/>
      </w:divBdr>
    </w:div>
    <w:div w:id="315259570">
      <w:bodyDiv w:val="1"/>
      <w:marLeft w:val="0"/>
      <w:marRight w:val="0"/>
      <w:marTop w:val="0"/>
      <w:marBottom w:val="0"/>
      <w:divBdr>
        <w:top w:val="none" w:sz="0" w:space="0" w:color="auto"/>
        <w:left w:val="none" w:sz="0" w:space="0" w:color="auto"/>
        <w:bottom w:val="none" w:sz="0" w:space="0" w:color="auto"/>
        <w:right w:val="none" w:sz="0" w:space="0" w:color="auto"/>
      </w:divBdr>
    </w:div>
    <w:div w:id="321858962">
      <w:bodyDiv w:val="1"/>
      <w:marLeft w:val="0"/>
      <w:marRight w:val="0"/>
      <w:marTop w:val="0"/>
      <w:marBottom w:val="0"/>
      <w:divBdr>
        <w:top w:val="none" w:sz="0" w:space="0" w:color="auto"/>
        <w:left w:val="none" w:sz="0" w:space="0" w:color="auto"/>
        <w:bottom w:val="none" w:sz="0" w:space="0" w:color="auto"/>
        <w:right w:val="none" w:sz="0" w:space="0" w:color="auto"/>
      </w:divBdr>
    </w:div>
    <w:div w:id="322201847">
      <w:bodyDiv w:val="1"/>
      <w:marLeft w:val="0"/>
      <w:marRight w:val="0"/>
      <w:marTop w:val="0"/>
      <w:marBottom w:val="0"/>
      <w:divBdr>
        <w:top w:val="none" w:sz="0" w:space="0" w:color="auto"/>
        <w:left w:val="none" w:sz="0" w:space="0" w:color="auto"/>
        <w:bottom w:val="none" w:sz="0" w:space="0" w:color="auto"/>
        <w:right w:val="none" w:sz="0" w:space="0" w:color="auto"/>
      </w:divBdr>
    </w:div>
    <w:div w:id="333649047">
      <w:bodyDiv w:val="1"/>
      <w:marLeft w:val="0"/>
      <w:marRight w:val="0"/>
      <w:marTop w:val="0"/>
      <w:marBottom w:val="0"/>
      <w:divBdr>
        <w:top w:val="none" w:sz="0" w:space="0" w:color="auto"/>
        <w:left w:val="none" w:sz="0" w:space="0" w:color="auto"/>
        <w:bottom w:val="none" w:sz="0" w:space="0" w:color="auto"/>
        <w:right w:val="none" w:sz="0" w:space="0" w:color="auto"/>
      </w:divBdr>
    </w:div>
    <w:div w:id="343023815">
      <w:bodyDiv w:val="1"/>
      <w:marLeft w:val="0"/>
      <w:marRight w:val="0"/>
      <w:marTop w:val="0"/>
      <w:marBottom w:val="0"/>
      <w:divBdr>
        <w:top w:val="none" w:sz="0" w:space="0" w:color="auto"/>
        <w:left w:val="none" w:sz="0" w:space="0" w:color="auto"/>
        <w:bottom w:val="none" w:sz="0" w:space="0" w:color="auto"/>
        <w:right w:val="none" w:sz="0" w:space="0" w:color="auto"/>
      </w:divBdr>
    </w:div>
    <w:div w:id="345519670">
      <w:bodyDiv w:val="1"/>
      <w:marLeft w:val="0"/>
      <w:marRight w:val="0"/>
      <w:marTop w:val="0"/>
      <w:marBottom w:val="0"/>
      <w:divBdr>
        <w:top w:val="none" w:sz="0" w:space="0" w:color="auto"/>
        <w:left w:val="none" w:sz="0" w:space="0" w:color="auto"/>
        <w:bottom w:val="none" w:sz="0" w:space="0" w:color="auto"/>
        <w:right w:val="none" w:sz="0" w:space="0" w:color="auto"/>
      </w:divBdr>
    </w:div>
    <w:div w:id="357051530">
      <w:bodyDiv w:val="1"/>
      <w:marLeft w:val="0"/>
      <w:marRight w:val="0"/>
      <w:marTop w:val="0"/>
      <w:marBottom w:val="0"/>
      <w:divBdr>
        <w:top w:val="none" w:sz="0" w:space="0" w:color="auto"/>
        <w:left w:val="none" w:sz="0" w:space="0" w:color="auto"/>
        <w:bottom w:val="none" w:sz="0" w:space="0" w:color="auto"/>
        <w:right w:val="none" w:sz="0" w:space="0" w:color="auto"/>
      </w:divBdr>
    </w:div>
    <w:div w:id="359359003">
      <w:bodyDiv w:val="1"/>
      <w:marLeft w:val="0"/>
      <w:marRight w:val="0"/>
      <w:marTop w:val="0"/>
      <w:marBottom w:val="0"/>
      <w:divBdr>
        <w:top w:val="none" w:sz="0" w:space="0" w:color="auto"/>
        <w:left w:val="none" w:sz="0" w:space="0" w:color="auto"/>
        <w:bottom w:val="none" w:sz="0" w:space="0" w:color="auto"/>
        <w:right w:val="none" w:sz="0" w:space="0" w:color="auto"/>
      </w:divBdr>
    </w:div>
    <w:div w:id="361983233">
      <w:bodyDiv w:val="1"/>
      <w:marLeft w:val="0"/>
      <w:marRight w:val="0"/>
      <w:marTop w:val="0"/>
      <w:marBottom w:val="0"/>
      <w:divBdr>
        <w:top w:val="none" w:sz="0" w:space="0" w:color="auto"/>
        <w:left w:val="none" w:sz="0" w:space="0" w:color="auto"/>
        <w:bottom w:val="none" w:sz="0" w:space="0" w:color="auto"/>
        <w:right w:val="none" w:sz="0" w:space="0" w:color="auto"/>
      </w:divBdr>
    </w:div>
    <w:div w:id="362244620">
      <w:bodyDiv w:val="1"/>
      <w:marLeft w:val="0"/>
      <w:marRight w:val="0"/>
      <w:marTop w:val="0"/>
      <w:marBottom w:val="0"/>
      <w:divBdr>
        <w:top w:val="none" w:sz="0" w:space="0" w:color="auto"/>
        <w:left w:val="none" w:sz="0" w:space="0" w:color="auto"/>
        <w:bottom w:val="none" w:sz="0" w:space="0" w:color="auto"/>
        <w:right w:val="none" w:sz="0" w:space="0" w:color="auto"/>
      </w:divBdr>
    </w:div>
    <w:div w:id="364791526">
      <w:bodyDiv w:val="1"/>
      <w:marLeft w:val="0"/>
      <w:marRight w:val="0"/>
      <w:marTop w:val="0"/>
      <w:marBottom w:val="0"/>
      <w:divBdr>
        <w:top w:val="none" w:sz="0" w:space="0" w:color="auto"/>
        <w:left w:val="none" w:sz="0" w:space="0" w:color="auto"/>
        <w:bottom w:val="none" w:sz="0" w:space="0" w:color="auto"/>
        <w:right w:val="none" w:sz="0" w:space="0" w:color="auto"/>
      </w:divBdr>
    </w:div>
    <w:div w:id="378021464">
      <w:bodyDiv w:val="1"/>
      <w:marLeft w:val="0"/>
      <w:marRight w:val="0"/>
      <w:marTop w:val="0"/>
      <w:marBottom w:val="0"/>
      <w:divBdr>
        <w:top w:val="none" w:sz="0" w:space="0" w:color="auto"/>
        <w:left w:val="none" w:sz="0" w:space="0" w:color="auto"/>
        <w:bottom w:val="none" w:sz="0" w:space="0" w:color="auto"/>
        <w:right w:val="none" w:sz="0" w:space="0" w:color="auto"/>
      </w:divBdr>
    </w:div>
    <w:div w:id="379790018">
      <w:bodyDiv w:val="1"/>
      <w:marLeft w:val="0"/>
      <w:marRight w:val="0"/>
      <w:marTop w:val="0"/>
      <w:marBottom w:val="0"/>
      <w:divBdr>
        <w:top w:val="none" w:sz="0" w:space="0" w:color="auto"/>
        <w:left w:val="none" w:sz="0" w:space="0" w:color="auto"/>
        <w:bottom w:val="none" w:sz="0" w:space="0" w:color="auto"/>
        <w:right w:val="none" w:sz="0" w:space="0" w:color="auto"/>
      </w:divBdr>
    </w:div>
    <w:div w:id="386998835">
      <w:bodyDiv w:val="1"/>
      <w:marLeft w:val="0"/>
      <w:marRight w:val="0"/>
      <w:marTop w:val="0"/>
      <w:marBottom w:val="0"/>
      <w:divBdr>
        <w:top w:val="none" w:sz="0" w:space="0" w:color="auto"/>
        <w:left w:val="none" w:sz="0" w:space="0" w:color="auto"/>
        <w:bottom w:val="none" w:sz="0" w:space="0" w:color="auto"/>
        <w:right w:val="none" w:sz="0" w:space="0" w:color="auto"/>
      </w:divBdr>
    </w:div>
    <w:div w:id="390660395">
      <w:bodyDiv w:val="1"/>
      <w:marLeft w:val="0"/>
      <w:marRight w:val="0"/>
      <w:marTop w:val="0"/>
      <w:marBottom w:val="0"/>
      <w:divBdr>
        <w:top w:val="none" w:sz="0" w:space="0" w:color="auto"/>
        <w:left w:val="none" w:sz="0" w:space="0" w:color="auto"/>
        <w:bottom w:val="none" w:sz="0" w:space="0" w:color="auto"/>
        <w:right w:val="none" w:sz="0" w:space="0" w:color="auto"/>
      </w:divBdr>
    </w:div>
    <w:div w:id="394818634">
      <w:bodyDiv w:val="1"/>
      <w:marLeft w:val="0"/>
      <w:marRight w:val="0"/>
      <w:marTop w:val="0"/>
      <w:marBottom w:val="0"/>
      <w:divBdr>
        <w:top w:val="none" w:sz="0" w:space="0" w:color="auto"/>
        <w:left w:val="none" w:sz="0" w:space="0" w:color="auto"/>
        <w:bottom w:val="none" w:sz="0" w:space="0" w:color="auto"/>
        <w:right w:val="none" w:sz="0" w:space="0" w:color="auto"/>
      </w:divBdr>
    </w:div>
    <w:div w:id="399326745">
      <w:bodyDiv w:val="1"/>
      <w:marLeft w:val="0"/>
      <w:marRight w:val="0"/>
      <w:marTop w:val="0"/>
      <w:marBottom w:val="0"/>
      <w:divBdr>
        <w:top w:val="none" w:sz="0" w:space="0" w:color="auto"/>
        <w:left w:val="none" w:sz="0" w:space="0" w:color="auto"/>
        <w:bottom w:val="none" w:sz="0" w:space="0" w:color="auto"/>
        <w:right w:val="none" w:sz="0" w:space="0" w:color="auto"/>
      </w:divBdr>
    </w:div>
    <w:div w:id="400056996">
      <w:bodyDiv w:val="1"/>
      <w:marLeft w:val="0"/>
      <w:marRight w:val="0"/>
      <w:marTop w:val="0"/>
      <w:marBottom w:val="0"/>
      <w:divBdr>
        <w:top w:val="none" w:sz="0" w:space="0" w:color="auto"/>
        <w:left w:val="none" w:sz="0" w:space="0" w:color="auto"/>
        <w:bottom w:val="none" w:sz="0" w:space="0" w:color="auto"/>
        <w:right w:val="none" w:sz="0" w:space="0" w:color="auto"/>
      </w:divBdr>
    </w:div>
    <w:div w:id="404184905">
      <w:bodyDiv w:val="1"/>
      <w:marLeft w:val="0"/>
      <w:marRight w:val="0"/>
      <w:marTop w:val="0"/>
      <w:marBottom w:val="0"/>
      <w:divBdr>
        <w:top w:val="none" w:sz="0" w:space="0" w:color="auto"/>
        <w:left w:val="none" w:sz="0" w:space="0" w:color="auto"/>
        <w:bottom w:val="none" w:sz="0" w:space="0" w:color="auto"/>
        <w:right w:val="none" w:sz="0" w:space="0" w:color="auto"/>
      </w:divBdr>
    </w:div>
    <w:div w:id="408231888">
      <w:bodyDiv w:val="1"/>
      <w:marLeft w:val="0"/>
      <w:marRight w:val="0"/>
      <w:marTop w:val="0"/>
      <w:marBottom w:val="0"/>
      <w:divBdr>
        <w:top w:val="none" w:sz="0" w:space="0" w:color="auto"/>
        <w:left w:val="none" w:sz="0" w:space="0" w:color="auto"/>
        <w:bottom w:val="none" w:sz="0" w:space="0" w:color="auto"/>
        <w:right w:val="none" w:sz="0" w:space="0" w:color="auto"/>
      </w:divBdr>
    </w:div>
    <w:div w:id="410657795">
      <w:bodyDiv w:val="1"/>
      <w:marLeft w:val="0"/>
      <w:marRight w:val="0"/>
      <w:marTop w:val="0"/>
      <w:marBottom w:val="0"/>
      <w:divBdr>
        <w:top w:val="none" w:sz="0" w:space="0" w:color="auto"/>
        <w:left w:val="none" w:sz="0" w:space="0" w:color="auto"/>
        <w:bottom w:val="none" w:sz="0" w:space="0" w:color="auto"/>
        <w:right w:val="none" w:sz="0" w:space="0" w:color="auto"/>
      </w:divBdr>
    </w:div>
    <w:div w:id="415984156">
      <w:bodyDiv w:val="1"/>
      <w:marLeft w:val="0"/>
      <w:marRight w:val="0"/>
      <w:marTop w:val="0"/>
      <w:marBottom w:val="0"/>
      <w:divBdr>
        <w:top w:val="none" w:sz="0" w:space="0" w:color="auto"/>
        <w:left w:val="none" w:sz="0" w:space="0" w:color="auto"/>
        <w:bottom w:val="none" w:sz="0" w:space="0" w:color="auto"/>
        <w:right w:val="none" w:sz="0" w:space="0" w:color="auto"/>
      </w:divBdr>
    </w:div>
    <w:div w:id="416170669">
      <w:bodyDiv w:val="1"/>
      <w:marLeft w:val="0"/>
      <w:marRight w:val="0"/>
      <w:marTop w:val="0"/>
      <w:marBottom w:val="0"/>
      <w:divBdr>
        <w:top w:val="none" w:sz="0" w:space="0" w:color="auto"/>
        <w:left w:val="none" w:sz="0" w:space="0" w:color="auto"/>
        <w:bottom w:val="none" w:sz="0" w:space="0" w:color="auto"/>
        <w:right w:val="none" w:sz="0" w:space="0" w:color="auto"/>
      </w:divBdr>
    </w:div>
    <w:div w:id="416749916">
      <w:bodyDiv w:val="1"/>
      <w:marLeft w:val="0"/>
      <w:marRight w:val="0"/>
      <w:marTop w:val="0"/>
      <w:marBottom w:val="0"/>
      <w:divBdr>
        <w:top w:val="none" w:sz="0" w:space="0" w:color="auto"/>
        <w:left w:val="none" w:sz="0" w:space="0" w:color="auto"/>
        <w:bottom w:val="none" w:sz="0" w:space="0" w:color="auto"/>
        <w:right w:val="none" w:sz="0" w:space="0" w:color="auto"/>
      </w:divBdr>
    </w:div>
    <w:div w:id="418252467">
      <w:bodyDiv w:val="1"/>
      <w:marLeft w:val="0"/>
      <w:marRight w:val="0"/>
      <w:marTop w:val="0"/>
      <w:marBottom w:val="0"/>
      <w:divBdr>
        <w:top w:val="none" w:sz="0" w:space="0" w:color="auto"/>
        <w:left w:val="none" w:sz="0" w:space="0" w:color="auto"/>
        <w:bottom w:val="none" w:sz="0" w:space="0" w:color="auto"/>
        <w:right w:val="none" w:sz="0" w:space="0" w:color="auto"/>
      </w:divBdr>
    </w:div>
    <w:div w:id="420024842">
      <w:bodyDiv w:val="1"/>
      <w:marLeft w:val="0"/>
      <w:marRight w:val="0"/>
      <w:marTop w:val="0"/>
      <w:marBottom w:val="0"/>
      <w:divBdr>
        <w:top w:val="none" w:sz="0" w:space="0" w:color="auto"/>
        <w:left w:val="none" w:sz="0" w:space="0" w:color="auto"/>
        <w:bottom w:val="none" w:sz="0" w:space="0" w:color="auto"/>
        <w:right w:val="none" w:sz="0" w:space="0" w:color="auto"/>
      </w:divBdr>
    </w:div>
    <w:div w:id="421798766">
      <w:bodyDiv w:val="1"/>
      <w:marLeft w:val="0"/>
      <w:marRight w:val="0"/>
      <w:marTop w:val="0"/>
      <w:marBottom w:val="0"/>
      <w:divBdr>
        <w:top w:val="none" w:sz="0" w:space="0" w:color="auto"/>
        <w:left w:val="none" w:sz="0" w:space="0" w:color="auto"/>
        <w:bottom w:val="none" w:sz="0" w:space="0" w:color="auto"/>
        <w:right w:val="none" w:sz="0" w:space="0" w:color="auto"/>
      </w:divBdr>
    </w:div>
    <w:div w:id="424306657">
      <w:bodyDiv w:val="1"/>
      <w:marLeft w:val="0"/>
      <w:marRight w:val="0"/>
      <w:marTop w:val="0"/>
      <w:marBottom w:val="0"/>
      <w:divBdr>
        <w:top w:val="none" w:sz="0" w:space="0" w:color="auto"/>
        <w:left w:val="none" w:sz="0" w:space="0" w:color="auto"/>
        <w:bottom w:val="none" w:sz="0" w:space="0" w:color="auto"/>
        <w:right w:val="none" w:sz="0" w:space="0" w:color="auto"/>
      </w:divBdr>
    </w:div>
    <w:div w:id="429080414">
      <w:bodyDiv w:val="1"/>
      <w:marLeft w:val="0"/>
      <w:marRight w:val="0"/>
      <w:marTop w:val="0"/>
      <w:marBottom w:val="0"/>
      <w:divBdr>
        <w:top w:val="none" w:sz="0" w:space="0" w:color="auto"/>
        <w:left w:val="none" w:sz="0" w:space="0" w:color="auto"/>
        <w:bottom w:val="none" w:sz="0" w:space="0" w:color="auto"/>
        <w:right w:val="none" w:sz="0" w:space="0" w:color="auto"/>
      </w:divBdr>
    </w:div>
    <w:div w:id="430391765">
      <w:bodyDiv w:val="1"/>
      <w:marLeft w:val="0"/>
      <w:marRight w:val="0"/>
      <w:marTop w:val="0"/>
      <w:marBottom w:val="0"/>
      <w:divBdr>
        <w:top w:val="none" w:sz="0" w:space="0" w:color="auto"/>
        <w:left w:val="none" w:sz="0" w:space="0" w:color="auto"/>
        <w:bottom w:val="none" w:sz="0" w:space="0" w:color="auto"/>
        <w:right w:val="none" w:sz="0" w:space="0" w:color="auto"/>
      </w:divBdr>
    </w:div>
    <w:div w:id="433211265">
      <w:bodyDiv w:val="1"/>
      <w:marLeft w:val="0"/>
      <w:marRight w:val="0"/>
      <w:marTop w:val="0"/>
      <w:marBottom w:val="0"/>
      <w:divBdr>
        <w:top w:val="none" w:sz="0" w:space="0" w:color="auto"/>
        <w:left w:val="none" w:sz="0" w:space="0" w:color="auto"/>
        <w:bottom w:val="none" w:sz="0" w:space="0" w:color="auto"/>
        <w:right w:val="none" w:sz="0" w:space="0" w:color="auto"/>
      </w:divBdr>
    </w:div>
    <w:div w:id="434790748">
      <w:bodyDiv w:val="1"/>
      <w:marLeft w:val="0"/>
      <w:marRight w:val="0"/>
      <w:marTop w:val="0"/>
      <w:marBottom w:val="0"/>
      <w:divBdr>
        <w:top w:val="none" w:sz="0" w:space="0" w:color="auto"/>
        <w:left w:val="none" w:sz="0" w:space="0" w:color="auto"/>
        <w:bottom w:val="none" w:sz="0" w:space="0" w:color="auto"/>
        <w:right w:val="none" w:sz="0" w:space="0" w:color="auto"/>
      </w:divBdr>
    </w:div>
    <w:div w:id="435711103">
      <w:bodyDiv w:val="1"/>
      <w:marLeft w:val="0"/>
      <w:marRight w:val="0"/>
      <w:marTop w:val="0"/>
      <w:marBottom w:val="0"/>
      <w:divBdr>
        <w:top w:val="none" w:sz="0" w:space="0" w:color="auto"/>
        <w:left w:val="none" w:sz="0" w:space="0" w:color="auto"/>
        <w:bottom w:val="none" w:sz="0" w:space="0" w:color="auto"/>
        <w:right w:val="none" w:sz="0" w:space="0" w:color="auto"/>
      </w:divBdr>
    </w:div>
    <w:div w:id="436100433">
      <w:bodyDiv w:val="1"/>
      <w:marLeft w:val="0"/>
      <w:marRight w:val="0"/>
      <w:marTop w:val="0"/>
      <w:marBottom w:val="0"/>
      <w:divBdr>
        <w:top w:val="none" w:sz="0" w:space="0" w:color="auto"/>
        <w:left w:val="none" w:sz="0" w:space="0" w:color="auto"/>
        <w:bottom w:val="none" w:sz="0" w:space="0" w:color="auto"/>
        <w:right w:val="none" w:sz="0" w:space="0" w:color="auto"/>
      </w:divBdr>
    </w:div>
    <w:div w:id="436606394">
      <w:bodyDiv w:val="1"/>
      <w:marLeft w:val="0"/>
      <w:marRight w:val="0"/>
      <w:marTop w:val="0"/>
      <w:marBottom w:val="0"/>
      <w:divBdr>
        <w:top w:val="none" w:sz="0" w:space="0" w:color="auto"/>
        <w:left w:val="none" w:sz="0" w:space="0" w:color="auto"/>
        <w:bottom w:val="none" w:sz="0" w:space="0" w:color="auto"/>
        <w:right w:val="none" w:sz="0" w:space="0" w:color="auto"/>
      </w:divBdr>
    </w:div>
    <w:div w:id="439880868">
      <w:bodyDiv w:val="1"/>
      <w:marLeft w:val="0"/>
      <w:marRight w:val="0"/>
      <w:marTop w:val="0"/>
      <w:marBottom w:val="0"/>
      <w:divBdr>
        <w:top w:val="none" w:sz="0" w:space="0" w:color="auto"/>
        <w:left w:val="none" w:sz="0" w:space="0" w:color="auto"/>
        <w:bottom w:val="none" w:sz="0" w:space="0" w:color="auto"/>
        <w:right w:val="none" w:sz="0" w:space="0" w:color="auto"/>
      </w:divBdr>
    </w:div>
    <w:div w:id="447286093">
      <w:bodyDiv w:val="1"/>
      <w:marLeft w:val="0"/>
      <w:marRight w:val="0"/>
      <w:marTop w:val="0"/>
      <w:marBottom w:val="0"/>
      <w:divBdr>
        <w:top w:val="none" w:sz="0" w:space="0" w:color="auto"/>
        <w:left w:val="none" w:sz="0" w:space="0" w:color="auto"/>
        <w:bottom w:val="none" w:sz="0" w:space="0" w:color="auto"/>
        <w:right w:val="none" w:sz="0" w:space="0" w:color="auto"/>
      </w:divBdr>
    </w:div>
    <w:div w:id="450051957">
      <w:bodyDiv w:val="1"/>
      <w:marLeft w:val="0"/>
      <w:marRight w:val="0"/>
      <w:marTop w:val="0"/>
      <w:marBottom w:val="0"/>
      <w:divBdr>
        <w:top w:val="none" w:sz="0" w:space="0" w:color="auto"/>
        <w:left w:val="none" w:sz="0" w:space="0" w:color="auto"/>
        <w:bottom w:val="none" w:sz="0" w:space="0" w:color="auto"/>
        <w:right w:val="none" w:sz="0" w:space="0" w:color="auto"/>
      </w:divBdr>
    </w:div>
    <w:div w:id="455490317">
      <w:bodyDiv w:val="1"/>
      <w:marLeft w:val="0"/>
      <w:marRight w:val="0"/>
      <w:marTop w:val="0"/>
      <w:marBottom w:val="0"/>
      <w:divBdr>
        <w:top w:val="none" w:sz="0" w:space="0" w:color="auto"/>
        <w:left w:val="none" w:sz="0" w:space="0" w:color="auto"/>
        <w:bottom w:val="none" w:sz="0" w:space="0" w:color="auto"/>
        <w:right w:val="none" w:sz="0" w:space="0" w:color="auto"/>
      </w:divBdr>
    </w:div>
    <w:div w:id="459107350">
      <w:bodyDiv w:val="1"/>
      <w:marLeft w:val="0"/>
      <w:marRight w:val="0"/>
      <w:marTop w:val="0"/>
      <w:marBottom w:val="0"/>
      <w:divBdr>
        <w:top w:val="none" w:sz="0" w:space="0" w:color="auto"/>
        <w:left w:val="none" w:sz="0" w:space="0" w:color="auto"/>
        <w:bottom w:val="none" w:sz="0" w:space="0" w:color="auto"/>
        <w:right w:val="none" w:sz="0" w:space="0" w:color="auto"/>
      </w:divBdr>
    </w:div>
    <w:div w:id="462887595">
      <w:bodyDiv w:val="1"/>
      <w:marLeft w:val="0"/>
      <w:marRight w:val="0"/>
      <w:marTop w:val="0"/>
      <w:marBottom w:val="0"/>
      <w:divBdr>
        <w:top w:val="none" w:sz="0" w:space="0" w:color="auto"/>
        <w:left w:val="none" w:sz="0" w:space="0" w:color="auto"/>
        <w:bottom w:val="none" w:sz="0" w:space="0" w:color="auto"/>
        <w:right w:val="none" w:sz="0" w:space="0" w:color="auto"/>
      </w:divBdr>
    </w:div>
    <w:div w:id="463353089">
      <w:bodyDiv w:val="1"/>
      <w:marLeft w:val="0"/>
      <w:marRight w:val="0"/>
      <w:marTop w:val="0"/>
      <w:marBottom w:val="0"/>
      <w:divBdr>
        <w:top w:val="none" w:sz="0" w:space="0" w:color="auto"/>
        <w:left w:val="none" w:sz="0" w:space="0" w:color="auto"/>
        <w:bottom w:val="none" w:sz="0" w:space="0" w:color="auto"/>
        <w:right w:val="none" w:sz="0" w:space="0" w:color="auto"/>
      </w:divBdr>
    </w:div>
    <w:div w:id="475882469">
      <w:bodyDiv w:val="1"/>
      <w:marLeft w:val="0"/>
      <w:marRight w:val="0"/>
      <w:marTop w:val="0"/>
      <w:marBottom w:val="0"/>
      <w:divBdr>
        <w:top w:val="none" w:sz="0" w:space="0" w:color="auto"/>
        <w:left w:val="none" w:sz="0" w:space="0" w:color="auto"/>
        <w:bottom w:val="none" w:sz="0" w:space="0" w:color="auto"/>
        <w:right w:val="none" w:sz="0" w:space="0" w:color="auto"/>
      </w:divBdr>
    </w:div>
    <w:div w:id="477380026">
      <w:bodyDiv w:val="1"/>
      <w:marLeft w:val="0"/>
      <w:marRight w:val="0"/>
      <w:marTop w:val="0"/>
      <w:marBottom w:val="0"/>
      <w:divBdr>
        <w:top w:val="none" w:sz="0" w:space="0" w:color="auto"/>
        <w:left w:val="none" w:sz="0" w:space="0" w:color="auto"/>
        <w:bottom w:val="none" w:sz="0" w:space="0" w:color="auto"/>
        <w:right w:val="none" w:sz="0" w:space="0" w:color="auto"/>
      </w:divBdr>
    </w:div>
    <w:div w:id="478309567">
      <w:bodyDiv w:val="1"/>
      <w:marLeft w:val="0"/>
      <w:marRight w:val="0"/>
      <w:marTop w:val="0"/>
      <w:marBottom w:val="0"/>
      <w:divBdr>
        <w:top w:val="none" w:sz="0" w:space="0" w:color="auto"/>
        <w:left w:val="none" w:sz="0" w:space="0" w:color="auto"/>
        <w:bottom w:val="none" w:sz="0" w:space="0" w:color="auto"/>
        <w:right w:val="none" w:sz="0" w:space="0" w:color="auto"/>
      </w:divBdr>
    </w:div>
    <w:div w:id="481503806">
      <w:bodyDiv w:val="1"/>
      <w:marLeft w:val="0"/>
      <w:marRight w:val="0"/>
      <w:marTop w:val="0"/>
      <w:marBottom w:val="0"/>
      <w:divBdr>
        <w:top w:val="none" w:sz="0" w:space="0" w:color="auto"/>
        <w:left w:val="none" w:sz="0" w:space="0" w:color="auto"/>
        <w:bottom w:val="none" w:sz="0" w:space="0" w:color="auto"/>
        <w:right w:val="none" w:sz="0" w:space="0" w:color="auto"/>
      </w:divBdr>
    </w:div>
    <w:div w:id="484510496">
      <w:bodyDiv w:val="1"/>
      <w:marLeft w:val="0"/>
      <w:marRight w:val="0"/>
      <w:marTop w:val="0"/>
      <w:marBottom w:val="0"/>
      <w:divBdr>
        <w:top w:val="none" w:sz="0" w:space="0" w:color="auto"/>
        <w:left w:val="none" w:sz="0" w:space="0" w:color="auto"/>
        <w:bottom w:val="none" w:sz="0" w:space="0" w:color="auto"/>
        <w:right w:val="none" w:sz="0" w:space="0" w:color="auto"/>
      </w:divBdr>
    </w:div>
    <w:div w:id="484593744">
      <w:bodyDiv w:val="1"/>
      <w:marLeft w:val="0"/>
      <w:marRight w:val="0"/>
      <w:marTop w:val="0"/>
      <w:marBottom w:val="0"/>
      <w:divBdr>
        <w:top w:val="none" w:sz="0" w:space="0" w:color="auto"/>
        <w:left w:val="none" w:sz="0" w:space="0" w:color="auto"/>
        <w:bottom w:val="none" w:sz="0" w:space="0" w:color="auto"/>
        <w:right w:val="none" w:sz="0" w:space="0" w:color="auto"/>
      </w:divBdr>
    </w:div>
    <w:div w:id="486899155">
      <w:bodyDiv w:val="1"/>
      <w:marLeft w:val="0"/>
      <w:marRight w:val="0"/>
      <w:marTop w:val="0"/>
      <w:marBottom w:val="0"/>
      <w:divBdr>
        <w:top w:val="none" w:sz="0" w:space="0" w:color="auto"/>
        <w:left w:val="none" w:sz="0" w:space="0" w:color="auto"/>
        <w:bottom w:val="none" w:sz="0" w:space="0" w:color="auto"/>
        <w:right w:val="none" w:sz="0" w:space="0" w:color="auto"/>
      </w:divBdr>
    </w:div>
    <w:div w:id="487601173">
      <w:bodyDiv w:val="1"/>
      <w:marLeft w:val="0"/>
      <w:marRight w:val="0"/>
      <w:marTop w:val="0"/>
      <w:marBottom w:val="0"/>
      <w:divBdr>
        <w:top w:val="none" w:sz="0" w:space="0" w:color="auto"/>
        <w:left w:val="none" w:sz="0" w:space="0" w:color="auto"/>
        <w:bottom w:val="none" w:sz="0" w:space="0" w:color="auto"/>
        <w:right w:val="none" w:sz="0" w:space="0" w:color="auto"/>
      </w:divBdr>
    </w:div>
    <w:div w:id="490172716">
      <w:bodyDiv w:val="1"/>
      <w:marLeft w:val="0"/>
      <w:marRight w:val="0"/>
      <w:marTop w:val="0"/>
      <w:marBottom w:val="0"/>
      <w:divBdr>
        <w:top w:val="none" w:sz="0" w:space="0" w:color="auto"/>
        <w:left w:val="none" w:sz="0" w:space="0" w:color="auto"/>
        <w:bottom w:val="none" w:sz="0" w:space="0" w:color="auto"/>
        <w:right w:val="none" w:sz="0" w:space="0" w:color="auto"/>
      </w:divBdr>
    </w:div>
    <w:div w:id="490364514">
      <w:bodyDiv w:val="1"/>
      <w:marLeft w:val="0"/>
      <w:marRight w:val="0"/>
      <w:marTop w:val="0"/>
      <w:marBottom w:val="0"/>
      <w:divBdr>
        <w:top w:val="none" w:sz="0" w:space="0" w:color="auto"/>
        <w:left w:val="none" w:sz="0" w:space="0" w:color="auto"/>
        <w:bottom w:val="none" w:sz="0" w:space="0" w:color="auto"/>
        <w:right w:val="none" w:sz="0" w:space="0" w:color="auto"/>
      </w:divBdr>
    </w:div>
    <w:div w:id="492335595">
      <w:bodyDiv w:val="1"/>
      <w:marLeft w:val="0"/>
      <w:marRight w:val="0"/>
      <w:marTop w:val="0"/>
      <w:marBottom w:val="0"/>
      <w:divBdr>
        <w:top w:val="none" w:sz="0" w:space="0" w:color="auto"/>
        <w:left w:val="none" w:sz="0" w:space="0" w:color="auto"/>
        <w:bottom w:val="none" w:sz="0" w:space="0" w:color="auto"/>
        <w:right w:val="none" w:sz="0" w:space="0" w:color="auto"/>
      </w:divBdr>
    </w:div>
    <w:div w:id="504170992">
      <w:bodyDiv w:val="1"/>
      <w:marLeft w:val="0"/>
      <w:marRight w:val="0"/>
      <w:marTop w:val="0"/>
      <w:marBottom w:val="0"/>
      <w:divBdr>
        <w:top w:val="none" w:sz="0" w:space="0" w:color="auto"/>
        <w:left w:val="none" w:sz="0" w:space="0" w:color="auto"/>
        <w:bottom w:val="none" w:sz="0" w:space="0" w:color="auto"/>
        <w:right w:val="none" w:sz="0" w:space="0" w:color="auto"/>
      </w:divBdr>
    </w:div>
    <w:div w:id="505823120">
      <w:bodyDiv w:val="1"/>
      <w:marLeft w:val="0"/>
      <w:marRight w:val="0"/>
      <w:marTop w:val="0"/>
      <w:marBottom w:val="0"/>
      <w:divBdr>
        <w:top w:val="none" w:sz="0" w:space="0" w:color="auto"/>
        <w:left w:val="none" w:sz="0" w:space="0" w:color="auto"/>
        <w:bottom w:val="none" w:sz="0" w:space="0" w:color="auto"/>
        <w:right w:val="none" w:sz="0" w:space="0" w:color="auto"/>
      </w:divBdr>
    </w:div>
    <w:div w:id="507448247">
      <w:bodyDiv w:val="1"/>
      <w:marLeft w:val="0"/>
      <w:marRight w:val="0"/>
      <w:marTop w:val="0"/>
      <w:marBottom w:val="0"/>
      <w:divBdr>
        <w:top w:val="none" w:sz="0" w:space="0" w:color="auto"/>
        <w:left w:val="none" w:sz="0" w:space="0" w:color="auto"/>
        <w:bottom w:val="none" w:sz="0" w:space="0" w:color="auto"/>
        <w:right w:val="none" w:sz="0" w:space="0" w:color="auto"/>
      </w:divBdr>
    </w:div>
    <w:div w:id="508645289">
      <w:bodyDiv w:val="1"/>
      <w:marLeft w:val="0"/>
      <w:marRight w:val="0"/>
      <w:marTop w:val="0"/>
      <w:marBottom w:val="0"/>
      <w:divBdr>
        <w:top w:val="none" w:sz="0" w:space="0" w:color="auto"/>
        <w:left w:val="none" w:sz="0" w:space="0" w:color="auto"/>
        <w:bottom w:val="none" w:sz="0" w:space="0" w:color="auto"/>
        <w:right w:val="none" w:sz="0" w:space="0" w:color="auto"/>
      </w:divBdr>
    </w:div>
    <w:div w:id="510922479">
      <w:bodyDiv w:val="1"/>
      <w:marLeft w:val="0"/>
      <w:marRight w:val="0"/>
      <w:marTop w:val="0"/>
      <w:marBottom w:val="0"/>
      <w:divBdr>
        <w:top w:val="none" w:sz="0" w:space="0" w:color="auto"/>
        <w:left w:val="none" w:sz="0" w:space="0" w:color="auto"/>
        <w:bottom w:val="none" w:sz="0" w:space="0" w:color="auto"/>
        <w:right w:val="none" w:sz="0" w:space="0" w:color="auto"/>
      </w:divBdr>
    </w:div>
    <w:div w:id="513299696">
      <w:bodyDiv w:val="1"/>
      <w:marLeft w:val="0"/>
      <w:marRight w:val="0"/>
      <w:marTop w:val="0"/>
      <w:marBottom w:val="0"/>
      <w:divBdr>
        <w:top w:val="none" w:sz="0" w:space="0" w:color="auto"/>
        <w:left w:val="none" w:sz="0" w:space="0" w:color="auto"/>
        <w:bottom w:val="none" w:sz="0" w:space="0" w:color="auto"/>
        <w:right w:val="none" w:sz="0" w:space="0" w:color="auto"/>
      </w:divBdr>
    </w:div>
    <w:div w:id="522060023">
      <w:bodyDiv w:val="1"/>
      <w:marLeft w:val="0"/>
      <w:marRight w:val="0"/>
      <w:marTop w:val="0"/>
      <w:marBottom w:val="0"/>
      <w:divBdr>
        <w:top w:val="none" w:sz="0" w:space="0" w:color="auto"/>
        <w:left w:val="none" w:sz="0" w:space="0" w:color="auto"/>
        <w:bottom w:val="none" w:sz="0" w:space="0" w:color="auto"/>
        <w:right w:val="none" w:sz="0" w:space="0" w:color="auto"/>
      </w:divBdr>
    </w:div>
    <w:div w:id="522981733">
      <w:bodyDiv w:val="1"/>
      <w:marLeft w:val="0"/>
      <w:marRight w:val="0"/>
      <w:marTop w:val="0"/>
      <w:marBottom w:val="0"/>
      <w:divBdr>
        <w:top w:val="none" w:sz="0" w:space="0" w:color="auto"/>
        <w:left w:val="none" w:sz="0" w:space="0" w:color="auto"/>
        <w:bottom w:val="none" w:sz="0" w:space="0" w:color="auto"/>
        <w:right w:val="none" w:sz="0" w:space="0" w:color="auto"/>
      </w:divBdr>
    </w:div>
    <w:div w:id="525142187">
      <w:bodyDiv w:val="1"/>
      <w:marLeft w:val="0"/>
      <w:marRight w:val="0"/>
      <w:marTop w:val="0"/>
      <w:marBottom w:val="0"/>
      <w:divBdr>
        <w:top w:val="none" w:sz="0" w:space="0" w:color="auto"/>
        <w:left w:val="none" w:sz="0" w:space="0" w:color="auto"/>
        <w:bottom w:val="none" w:sz="0" w:space="0" w:color="auto"/>
        <w:right w:val="none" w:sz="0" w:space="0" w:color="auto"/>
      </w:divBdr>
    </w:div>
    <w:div w:id="525364306">
      <w:bodyDiv w:val="1"/>
      <w:marLeft w:val="0"/>
      <w:marRight w:val="0"/>
      <w:marTop w:val="0"/>
      <w:marBottom w:val="0"/>
      <w:divBdr>
        <w:top w:val="none" w:sz="0" w:space="0" w:color="auto"/>
        <w:left w:val="none" w:sz="0" w:space="0" w:color="auto"/>
        <w:bottom w:val="none" w:sz="0" w:space="0" w:color="auto"/>
        <w:right w:val="none" w:sz="0" w:space="0" w:color="auto"/>
      </w:divBdr>
    </w:div>
    <w:div w:id="525680055">
      <w:bodyDiv w:val="1"/>
      <w:marLeft w:val="0"/>
      <w:marRight w:val="0"/>
      <w:marTop w:val="0"/>
      <w:marBottom w:val="0"/>
      <w:divBdr>
        <w:top w:val="none" w:sz="0" w:space="0" w:color="auto"/>
        <w:left w:val="none" w:sz="0" w:space="0" w:color="auto"/>
        <w:bottom w:val="none" w:sz="0" w:space="0" w:color="auto"/>
        <w:right w:val="none" w:sz="0" w:space="0" w:color="auto"/>
      </w:divBdr>
    </w:div>
    <w:div w:id="528760384">
      <w:bodyDiv w:val="1"/>
      <w:marLeft w:val="0"/>
      <w:marRight w:val="0"/>
      <w:marTop w:val="0"/>
      <w:marBottom w:val="0"/>
      <w:divBdr>
        <w:top w:val="none" w:sz="0" w:space="0" w:color="auto"/>
        <w:left w:val="none" w:sz="0" w:space="0" w:color="auto"/>
        <w:bottom w:val="none" w:sz="0" w:space="0" w:color="auto"/>
        <w:right w:val="none" w:sz="0" w:space="0" w:color="auto"/>
      </w:divBdr>
    </w:div>
    <w:div w:id="533006714">
      <w:bodyDiv w:val="1"/>
      <w:marLeft w:val="0"/>
      <w:marRight w:val="0"/>
      <w:marTop w:val="0"/>
      <w:marBottom w:val="0"/>
      <w:divBdr>
        <w:top w:val="none" w:sz="0" w:space="0" w:color="auto"/>
        <w:left w:val="none" w:sz="0" w:space="0" w:color="auto"/>
        <w:bottom w:val="none" w:sz="0" w:space="0" w:color="auto"/>
        <w:right w:val="none" w:sz="0" w:space="0" w:color="auto"/>
      </w:divBdr>
    </w:div>
    <w:div w:id="534654150">
      <w:bodyDiv w:val="1"/>
      <w:marLeft w:val="0"/>
      <w:marRight w:val="0"/>
      <w:marTop w:val="0"/>
      <w:marBottom w:val="0"/>
      <w:divBdr>
        <w:top w:val="none" w:sz="0" w:space="0" w:color="auto"/>
        <w:left w:val="none" w:sz="0" w:space="0" w:color="auto"/>
        <w:bottom w:val="none" w:sz="0" w:space="0" w:color="auto"/>
        <w:right w:val="none" w:sz="0" w:space="0" w:color="auto"/>
      </w:divBdr>
    </w:div>
    <w:div w:id="539127382">
      <w:bodyDiv w:val="1"/>
      <w:marLeft w:val="0"/>
      <w:marRight w:val="0"/>
      <w:marTop w:val="0"/>
      <w:marBottom w:val="0"/>
      <w:divBdr>
        <w:top w:val="none" w:sz="0" w:space="0" w:color="auto"/>
        <w:left w:val="none" w:sz="0" w:space="0" w:color="auto"/>
        <w:bottom w:val="none" w:sz="0" w:space="0" w:color="auto"/>
        <w:right w:val="none" w:sz="0" w:space="0" w:color="auto"/>
      </w:divBdr>
    </w:div>
    <w:div w:id="548227026">
      <w:bodyDiv w:val="1"/>
      <w:marLeft w:val="0"/>
      <w:marRight w:val="0"/>
      <w:marTop w:val="0"/>
      <w:marBottom w:val="0"/>
      <w:divBdr>
        <w:top w:val="none" w:sz="0" w:space="0" w:color="auto"/>
        <w:left w:val="none" w:sz="0" w:space="0" w:color="auto"/>
        <w:bottom w:val="none" w:sz="0" w:space="0" w:color="auto"/>
        <w:right w:val="none" w:sz="0" w:space="0" w:color="auto"/>
      </w:divBdr>
    </w:div>
    <w:div w:id="551888410">
      <w:bodyDiv w:val="1"/>
      <w:marLeft w:val="0"/>
      <w:marRight w:val="0"/>
      <w:marTop w:val="0"/>
      <w:marBottom w:val="0"/>
      <w:divBdr>
        <w:top w:val="none" w:sz="0" w:space="0" w:color="auto"/>
        <w:left w:val="none" w:sz="0" w:space="0" w:color="auto"/>
        <w:bottom w:val="none" w:sz="0" w:space="0" w:color="auto"/>
        <w:right w:val="none" w:sz="0" w:space="0" w:color="auto"/>
      </w:divBdr>
    </w:div>
    <w:div w:id="553615212">
      <w:bodyDiv w:val="1"/>
      <w:marLeft w:val="0"/>
      <w:marRight w:val="0"/>
      <w:marTop w:val="0"/>
      <w:marBottom w:val="0"/>
      <w:divBdr>
        <w:top w:val="none" w:sz="0" w:space="0" w:color="auto"/>
        <w:left w:val="none" w:sz="0" w:space="0" w:color="auto"/>
        <w:bottom w:val="none" w:sz="0" w:space="0" w:color="auto"/>
        <w:right w:val="none" w:sz="0" w:space="0" w:color="auto"/>
      </w:divBdr>
    </w:div>
    <w:div w:id="559094061">
      <w:bodyDiv w:val="1"/>
      <w:marLeft w:val="0"/>
      <w:marRight w:val="0"/>
      <w:marTop w:val="0"/>
      <w:marBottom w:val="0"/>
      <w:divBdr>
        <w:top w:val="none" w:sz="0" w:space="0" w:color="auto"/>
        <w:left w:val="none" w:sz="0" w:space="0" w:color="auto"/>
        <w:bottom w:val="none" w:sz="0" w:space="0" w:color="auto"/>
        <w:right w:val="none" w:sz="0" w:space="0" w:color="auto"/>
      </w:divBdr>
    </w:div>
    <w:div w:id="559681925">
      <w:bodyDiv w:val="1"/>
      <w:marLeft w:val="0"/>
      <w:marRight w:val="0"/>
      <w:marTop w:val="0"/>
      <w:marBottom w:val="0"/>
      <w:divBdr>
        <w:top w:val="none" w:sz="0" w:space="0" w:color="auto"/>
        <w:left w:val="none" w:sz="0" w:space="0" w:color="auto"/>
        <w:bottom w:val="none" w:sz="0" w:space="0" w:color="auto"/>
        <w:right w:val="none" w:sz="0" w:space="0" w:color="auto"/>
      </w:divBdr>
    </w:div>
    <w:div w:id="563445502">
      <w:bodyDiv w:val="1"/>
      <w:marLeft w:val="0"/>
      <w:marRight w:val="0"/>
      <w:marTop w:val="0"/>
      <w:marBottom w:val="0"/>
      <w:divBdr>
        <w:top w:val="none" w:sz="0" w:space="0" w:color="auto"/>
        <w:left w:val="none" w:sz="0" w:space="0" w:color="auto"/>
        <w:bottom w:val="none" w:sz="0" w:space="0" w:color="auto"/>
        <w:right w:val="none" w:sz="0" w:space="0" w:color="auto"/>
      </w:divBdr>
    </w:div>
    <w:div w:id="564921560">
      <w:bodyDiv w:val="1"/>
      <w:marLeft w:val="0"/>
      <w:marRight w:val="0"/>
      <w:marTop w:val="0"/>
      <w:marBottom w:val="0"/>
      <w:divBdr>
        <w:top w:val="none" w:sz="0" w:space="0" w:color="auto"/>
        <w:left w:val="none" w:sz="0" w:space="0" w:color="auto"/>
        <w:bottom w:val="none" w:sz="0" w:space="0" w:color="auto"/>
        <w:right w:val="none" w:sz="0" w:space="0" w:color="auto"/>
      </w:divBdr>
    </w:div>
    <w:div w:id="567299564">
      <w:bodyDiv w:val="1"/>
      <w:marLeft w:val="0"/>
      <w:marRight w:val="0"/>
      <w:marTop w:val="0"/>
      <w:marBottom w:val="0"/>
      <w:divBdr>
        <w:top w:val="none" w:sz="0" w:space="0" w:color="auto"/>
        <w:left w:val="none" w:sz="0" w:space="0" w:color="auto"/>
        <w:bottom w:val="none" w:sz="0" w:space="0" w:color="auto"/>
        <w:right w:val="none" w:sz="0" w:space="0" w:color="auto"/>
      </w:divBdr>
    </w:div>
    <w:div w:id="571044001">
      <w:bodyDiv w:val="1"/>
      <w:marLeft w:val="0"/>
      <w:marRight w:val="0"/>
      <w:marTop w:val="0"/>
      <w:marBottom w:val="0"/>
      <w:divBdr>
        <w:top w:val="none" w:sz="0" w:space="0" w:color="auto"/>
        <w:left w:val="none" w:sz="0" w:space="0" w:color="auto"/>
        <w:bottom w:val="none" w:sz="0" w:space="0" w:color="auto"/>
        <w:right w:val="none" w:sz="0" w:space="0" w:color="auto"/>
      </w:divBdr>
    </w:div>
    <w:div w:id="576206225">
      <w:bodyDiv w:val="1"/>
      <w:marLeft w:val="0"/>
      <w:marRight w:val="0"/>
      <w:marTop w:val="0"/>
      <w:marBottom w:val="0"/>
      <w:divBdr>
        <w:top w:val="none" w:sz="0" w:space="0" w:color="auto"/>
        <w:left w:val="none" w:sz="0" w:space="0" w:color="auto"/>
        <w:bottom w:val="none" w:sz="0" w:space="0" w:color="auto"/>
        <w:right w:val="none" w:sz="0" w:space="0" w:color="auto"/>
      </w:divBdr>
    </w:div>
    <w:div w:id="578907985">
      <w:bodyDiv w:val="1"/>
      <w:marLeft w:val="0"/>
      <w:marRight w:val="0"/>
      <w:marTop w:val="0"/>
      <w:marBottom w:val="0"/>
      <w:divBdr>
        <w:top w:val="none" w:sz="0" w:space="0" w:color="auto"/>
        <w:left w:val="none" w:sz="0" w:space="0" w:color="auto"/>
        <w:bottom w:val="none" w:sz="0" w:space="0" w:color="auto"/>
        <w:right w:val="none" w:sz="0" w:space="0" w:color="auto"/>
      </w:divBdr>
    </w:div>
    <w:div w:id="580064225">
      <w:bodyDiv w:val="1"/>
      <w:marLeft w:val="0"/>
      <w:marRight w:val="0"/>
      <w:marTop w:val="0"/>
      <w:marBottom w:val="0"/>
      <w:divBdr>
        <w:top w:val="none" w:sz="0" w:space="0" w:color="auto"/>
        <w:left w:val="none" w:sz="0" w:space="0" w:color="auto"/>
        <w:bottom w:val="none" w:sz="0" w:space="0" w:color="auto"/>
        <w:right w:val="none" w:sz="0" w:space="0" w:color="auto"/>
      </w:divBdr>
    </w:div>
    <w:div w:id="581649004">
      <w:bodyDiv w:val="1"/>
      <w:marLeft w:val="0"/>
      <w:marRight w:val="0"/>
      <w:marTop w:val="0"/>
      <w:marBottom w:val="0"/>
      <w:divBdr>
        <w:top w:val="none" w:sz="0" w:space="0" w:color="auto"/>
        <w:left w:val="none" w:sz="0" w:space="0" w:color="auto"/>
        <w:bottom w:val="none" w:sz="0" w:space="0" w:color="auto"/>
        <w:right w:val="none" w:sz="0" w:space="0" w:color="auto"/>
      </w:divBdr>
    </w:div>
    <w:div w:id="594020395">
      <w:bodyDiv w:val="1"/>
      <w:marLeft w:val="0"/>
      <w:marRight w:val="0"/>
      <w:marTop w:val="0"/>
      <w:marBottom w:val="0"/>
      <w:divBdr>
        <w:top w:val="none" w:sz="0" w:space="0" w:color="auto"/>
        <w:left w:val="none" w:sz="0" w:space="0" w:color="auto"/>
        <w:bottom w:val="none" w:sz="0" w:space="0" w:color="auto"/>
        <w:right w:val="none" w:sz="0" w:space="0" w:color="auto"/>
      </w:divBdr>
    </w:div>
    <w:div w:id="594092750">
      <w:bodyDiv w:val="1"/>
      <w:marLeft w:val="0"/>
      <w:marRight w:val="0"/>
      <w:marTop w:val="0"/>
      <w:marBottom w:val="0"/>
      <w:divBdr>
        <w:top w:val="none" w:sz="0" w:space="0" w:color="auto"/>
        <w:left w:val="none" w:sz="0" w:space="0" w:color="auto"/>
        <w:bottom w:val="none" w:sz="0" w:space="0" w:color="auto"/>
        <w:right w:val="none" w:sz="0" w:space="0" w:color="auto"/>
      </w:divBdr>
    </w:div>
    <w:div w:id="594942132">
      <w:bodyDiv w:val="1"/>
      <w:marLeft w:val="0"/>
      <w:marRight w:val="0"/>
      <w:marTop w:val="0"/>
      <w:marBottom w:val="0"/>
      <w:divBdr>
        <w:top w:val="none" w:sz="0" w:space="0" w:color="auto"/>
        <w:left w:val="none" w:sz="0" w:space="0" w:color="auto"/>
        <w:bottom w:val="none" w:sz="0" w:space="0" w:color="auto"/>
        <w:right w:val="none" w:sz="0" w:space="0" w:color="auto"/>
      </w:divBdr>
    </w:div>
    <w:div w:id="602343519">
      <w:bodyDiv w:val="1"/>
      <w:marLeft w:val="0"/>
      <w:marRight w:val="0"/>
      <w:marTop w:val="0"/>
      <w:marBottom w:val="0"/>
      <w:divBdr>
        <w:top w:val="none" w:sz="0" w:space="0" w:color="auto"/>
        <w:left w:val="none" w:sz="0" w:space="0" w:color="auto"/>
        <w:bottom w:val="none" w:sz="0" w:space="0" w:color="auto"/>
        <w:right w:val="none" w:sz="0" w:space="0" w:color="auto"/>
      </w:divBdr>
    </w:div>
    <w:div w:id="607346851">
      <w:bodyDiv w:val="1"/>
      <w:marLeft w:val="0"/>
      <w:marRight w:val="0"/>
      <w:marTop w:val="0"/>
      <w:marBottom w:val="0"/>
      <w:divBdr>
        <w:top w:val="none" w:sz="0" w:space="0" w:color="auto"/>
        <w:left w:val="none" w:sz="0" w:space="0" w:color="auto"/>
        <w:bottom w:val="none" w:sz="0" w:space="0" w:color="auto"/>
        <w:right w:val="none" w:sz="0" w:space="0" w:color="auto"/>
      </w:divBdr>
    </w:div>
    <w:div w:id="611132165">
      <w:bodyDiv w:val="1"/>
      <w:marLeft w:val="0"/>
      <w:marRight w:val="0"/>
      <w:marTop w:val="0"/>
      <w:marBottom w:val="0"/>
      <w:divBdr>
        <w:top w:val="none" w:sz="0" w:space="0" w:color="auto"/>
        <w:left w:val="none" w:sz="0" w:space="0" w:color="auto"/>
        <w:bottom w:val="none" w:sz="0" w:space="0" w:color="auto"/>
        <w:right w:val="none" w:sz="0" w:space="0" w:color="auto"/>
      </w:divBdr>
    </w:div>
    <w:div w:id="616916438">
      <w:bodyDiv w:val="1"/>
      <w:marLeft w:val="0"/>
      <w:marRight w:val="0"/>
      <w:marTop w:val="0"/>
      <w:marBottom w:val="0"/>
      <w:divBdr>
        <w:top w:val="none" w:sz="0" w:space="0" w:color="auto"/>
        <w:left w:val="none" w:sz="0" w:space="0" w:color="auto"/>
        <w:bottom w:val="none" w:sz="0" w:space="0" w:color="auto"/>
        <w:right w:val="none" w:sz="0" w:space="0" w:color="auto"/>
      </w:divBdr>
    </w:div>
    <w:div w:id="628779928">
      <w:bodyDiv w:val="1"/>
      <w:marLeft w:val="0"/>
      <w:marRight w:val="0"/>
      <w:marTop w:val="0"/>
      <w:marBottom w:val="0"/>
      <w:divBdr>
        <w:top w:val="none" w:sz="0" w:space="0" w:color="auto"/>
        <w:left w:val="none" w:sz="0" w:space="0" w:color="auto"/>
        <w:bottom w:val="none" w:sz="0" w:space="0" w:color="auto"/>
        <w:right w:val="none" w:sz="0" w:space="0" w:color="auto"/>
      </w:divBdr>
    </w:div>
    <w:div w:id="630017963">
      <w:bodyDiv w:val="1"/>
      <w:marLeft w:val="0"/>
      <w:marRight w:val="0"/>
      <w:marTop w:val="0"/>
      <w:marBottom w:val="0"/>
      <w:divBdr>
        <w:top w:val="none" w:sz="0" w:space="0" w:color="auto"/>
        <w:left w:val="none" w:sz="0" w:space="0" w:color="auto"/>
        <w:bottom w:val="none" w:sz="0" w:space="0" w:color="auto"/>
        <w:right w:val="none" w:sz="0" w:space="0" w:color="auto"/>
      </w:divBdr>
    </w:div>
    <w:div w:id="636031502">
      <w:bodyDiv w:val="1"/>
      <w:marLeft w:val="0"/>
      <w:marRight w:val="0"/>
      <w:marTop w:val="0"/>
      <w:marBottom w:val="0"/>
      <w:divBdr>
        <w:top w:val="none" w:sz="0" w:space="0" w:color="auto"/>
        <w:left w:val="none" w:sz="0" w:space="0" w:color="auto"/>
        <w:bottom w:val="none" w:sz="0" w:space="0" w:color="auto"/>
        <w:right w:val="none" w:sz="0" w:space="0" w:color="auto"/>
      </w:divBdr>
    </w:div>
    <w:div w:id="637340590">
      <w:bodyDiv w:val="1"/>
      <w:marLeft w:val="0"/>
      <w:marRight w:val="0"/>
      <w:marTop w:val="0"/>
      <w:marBottom w:val="0"/>
      <w:divBdr>
        <w:top w:val="none" w:sz="0" w:space="0" w:color="auto"/>
        <w:left w:val="none" w:sz="0" w:space="0" w:color="auto"/>
        <w:bottom w:val="none" w:sz="0" w:space="0" w:color="auto"/>
        <w:right w:val="none" w:sz="0" w:space="0" w:color="auto"/>
      </w:divBdr>
    </w:div>
    <w:div w:id="641080304">
      <w:bodyDiv w:val="1"/>
      <w:marLeft w:val="0"/>
      <w:marRight w:val="0"/>
      <w:marTop w:val="0"/>
      <w:marBottom w:val="0"/>
      <w:divBdr>
        <w:top w:val="none" w:sz="0" w:space="0" w:color="auto"/>
        <w:left w:val="none" w:sz="0" w:space="0" w:color="auto"/>
        <w:bottom w:val="none" w:sz="0" w:space="0" w:color="auto"/>
        <w:right w:val="none" w:sz="0" w:space="0" w:color="auto"/>
      </w:divBdr>
    </w:div>
    <w:div w:id="653485608">
      <w:bodyDiv w:val="1"/>
      <w:marLeft w:val="0"/>
      <w:marRight w:val="0"/>
      <w:marTop w:val="0"/>
      <w:marBottom w:val="0"/>
      <w:divBdr>
        <w:top w:val="none" w:sz="0" w:space="0" w:color="auto"/>
        <w:left w:val="none" w:sz="0" w:space="0" w:color="auto"/>
        <w:bottom w:val="none" w:sz="0" w:space="0" w:color="auto"/>
        <w:right w:val="none" w:sz="0" w:space="0" w:color="auto"/>
      </w:divBdr>
    </w:div>
    <w:div w:id="663313964">
      <w:bodyDiv w:val="1"/>
      <w:marLeft w:val="0"/>
      <w:marRight w:val="0"/>
      <w:marTop w:val="0"/>
      <w:marBottom w:val="0"/>
      <w:divBdr>
        <w:top w:val="none" w:sz="0" w:space="0" w:color="auto"/>
        <w:left w:val="none" w:sz="0" w:space="0" w:color="auto"/>
        <w:bottom w:val="none" w:sz="0" w:space="0" w:color="auto"/>
        <w:right w:val="none" w:sz="0" w:space="0" w:color="auto"/>
      </w:divBdr>
    </w:div>
    <w:div w:id="663440150">
      <w:bodyDiv w:val="1"/>
      <w:marLeft w:val="0"/>
      <w:marRight w:val="0"/>
      <w:marTop w:val="0"/>
      <w:marBottom w:val="0"/>
      <w:divBdr>
        <w:top w:val="none" w:sz="0" w:space="0" w:color="auto"/>
        <w:left w:val="none" w:sz="0" w:space="0" w:color="auto"/>
        <w:bottom w:val="none" w:sz="0" w:space="0" w:color="auto"/>
        <w:right w:val="none" w:sz="0" w:space="0" w:color="auto"/>
      </w:divBdr>
    </w:div>
    <w:div w:id="664279434">
      <w:bodyDiv w:val="1"/>
      <w:marLeft w:val="0"/>
      <w:marRight w:val="0"/>
      <w:marTop w:val="0"/>
      <w:marBottom w:val="0"/>
      <w:divBdr>
        <w:top w:val="none" w:sz="0" w:space="0" w:color="auto"/>
        <w:left w:val="none" w:sz="0" w:space="0" w:color="auto"/>
        <w:bottom w:val="none" w:sz="0" w:space="0" w:color="auto"/>
        <w:right w:val="none" w:sz="0" w:space="0" w:color="auto"/>
      </w:divBdr>
    </w:div>
    <w:div w:id="664938754">
      <w:bodyDiv w:val="1"/>
      <w:marLeft w:val="0"/>
      <w:marRight w:val="0"/>
      <w:marTop w:val="0"/>
      <w:marBottom w:val="0"/>
      <w:divBdr>
        <w:top w:val="none" w:sz="0" w:space="0" w:color="auto"/>
        <w:left w:val="none" w:sz="0" w:space="0" w:color="auto"/>
        <w:bottom w:val="none" w:sz="0" w:space="0" w:color="auto"/>
        <w:right w:val="none" w:sz="0" w:space="0" w:color="auto"/>
      </w:divBdr>
    </w:div>
    <w:div w:id="669605420">
      <w:bodyDiv w:val="1"/>
      <w:marLeft w:val="0"/>
      <w:marRight w:val="0"/>
      <w:marTop w:val="0"/>
      <w:marBottom w:val="0"/>
      <w:divBdr>
        <w:top w:val="none" w:sz="0" w:space="0" w:color="auto"/>
        <w:left w:val="none" w:sz="0" w:space="0" w:color="auto"/>
        <w:bottom w:val="none" w:sz="0" w:space="0" w:color="auto"/>
        <w:right w:val="none" w:sz="0" w:space="0" w:color="auto"/>
      </w:divBdr>
    </w:div>
    <w:div w:id="672875881">
      <w:bodyDiv w:val="1"/>
      <w:marLeft w:val="0"/>
      <w:marRight w:val="0"/>
      <w:marTop w:val="0"/>
      <w:marBottom w:val="0"/>
      <w:divBdr>
        <w:top w:val="none" w:sz="0" w:space="0" w:color="auto"/>
        <w:left w:val="none" w:sz="0" w:space="0" w:color="auto"/>
        <w:bottom w:val="none" w:sz="0" w:space="0" w:color="auto"/>
        <w:right w:val="none" w:sz="0" w:space="0" w:color="auto"/>
      </w:divBdr>
    </w:div>
    <w:div w:id="680007591">
      <w:bodyDiv w:val="1"/>
      <w:marLeft w:val="0"/>
      <w:marRight w:val="0"/>
      <w:marTop w:val="0"/>
      <w:marBottom w:val="0"/>
      <w:divBdr>
        <w:top w:val="none" w:sz="0" w:space="0" w:color="auto"/>
        <w:left w:val="none" w:sz="0" w:space="0" w:color="auto"/>
        <w:bottom w:val="none" w:sz="0" w:space="0" w:color="auto"/>
        <w:right w:val="none" w:sz="0" w:space="0" w:color="auto"/>
      </w:divBdr>
    </w:div>
    <w:div w:id="680549081">
      <w:bodyDiv w:val="1"/>
      <w:marLeft w:val="0"/>
      <w:marRight w:val="0"/>
      <w:marTop w:val="0"/>
      <w:marBottom w:val="0"/>
      <w:divBdr>
        <w:top w:val="none" w:sz="0" w:space="0" w:color="auto"/>
        <w:left w:val="none" w:sz="0" w:space="0" w:color="auto"/>
        <w:bottom w:val="none" w:sz="0" w:space="0" w:color="auto"/>
        <w:right w:val="none" w:sz="0" w:space="0" w:color="auto"/>
      </w:divBdr>
    </w:div>
    <w:div w:id="682516691">
      <w:bodyDiv w:val="1"/>
      <w:marLeft w:val="0"/>
      <w:marRight w:val="0"/>
      <w:marTop w:val="0"/>
      <w:marBottom w:val="0"/>
      <w:divBdr>
        <w:top w:val="none" w:sz="0" w:space="0" w:color="auto"/>
        <w:left w:val="none" w:sz="0" w:space="0" w:color="auto"/>
        <w:bottom w:val="none" w:sz="0" w:space="0" w:color="auto"/>
        <w:right w:val="none" w:sz="0" w:space="0" w:color="auto"/>
      </w:divBdr>
    </w:div>
    <w:div w:id="682517331">
      <w:bodyDiv w:val="1"/>
      <w:marLeft w:val="0"/>
      <w:marRight w:val="0"/>
      <w:marTop w:val="0"/>
      <w:marBottom w:val="0"/>
      <w:divBdr>
        <w:top w:val="none" w:sz="0" w:space="0" w:color="auto"/>
        <w:left w:val="none" w:sz="0" w:space="0" w:color="auto"/>
        <w:bottom w:val="none" w:sz="0" w:space="0" w:color="auto"/>
        <w:right w:val="none" w:sz="0" w:space="0" w:color="auto"/>
      </w:divBdr>
    </w:div>
    <w:div w:id="687829275">
      <w:bodyDiv w:val="1"/>
      <w:marLeft w:val="0"/>
      <w:marRight w:val="0"/>
      <w:marTop w:val="0"/>
      <w:marBottom w:val="0"/>
      <w:divBdr>
        <w:top w:val="none" w:sz="0" w:space="0" w:color="auto"/>
        <w:left w:val="none" w:sz="0" w:space="0" w:color="auto"/>
        <w:bottom w:val="none" w:sz="0" w:space="0" w:color="auto"/>
        <w:right w:val="none" w:sz="0" w:space="0" w:color="auto"/>
      </w:divBdr>
    </w:div>
    <w:div w:id="690109116">
      <w:bodyDiv w:val="1"/>
      <w:marLeft w:val="0"/>
      <w:marRight w:val="0"/>
      <w:marTop w:val="0"/>
      <w:marBottom w:val="0"/>
      <w:divBdr>
        <w:top w:val="none" w:sz="0" w:space="0" w:color="auto"/>
        <w:left w:val="none" w:sz="0" w:space="0" w:color="auto"/>
        <w:bottom w:val="none" w:sz="0" w:space="0" w:color="auto"/>
        <w:right w:val="none" w:sz="0" w:space="0" w:color="auto"/>
      </w:divBdr>
    </w:div>
    <w:div w:id="698507615">
      <w:bodyDiv w:val="1"/>
      <w:marLeft w:val="0"/>
      <w:marRight w:val="0"/>
      <w:marTop w:val="0"/>
      <w:marBottom w:val="0"/>
      <w:divBdr>
        <w:top w:val="none" w:sz="0" w:space="0" w:color="auto"/>
        <w:left w:val="none" w:sz="0" w:space="0" w:color="auto"/>
        <w:bottom w:val="none" w:sz="0" w:space="0" w:color="auto"/>
        <w:right w:val="none" w:sz="0" w:space="0" w:color="auto"/>
      </w:divBdr>
    </w:div>
    <w:div w:id="699673607">
      <w:bodyDiv w:val="1"/>
      <w:marLeft w:val="0"/>
      <w:marRight w:val="0"/>
      <w:marTop w:val="0"/>
      <w:marBottom w:val="0"/>
      <w:divBdr>
        <w:top w:val="none" w:sz="0" w:space="0" w:color="auto"/>
        <w:left w:val="none" w:sz="0" w:space="0" w:color="auto"/>
        <w:bottom w:val="none" w:sz="0" w:space="0" w:color="auto"/>
        <w:right w:val="none" w:sz="0" w:space="0" w:color="auto"/>
      </w:divBdr>
    </w:div>
    <w:div w:id="700320535">
      <w:bodyDiv w:val="1"/>
      <w:marLeft w:val="0"/>
      <w:marRight w:val="0"/>
      <w:marTop w:val="0"/>
      <w:marBottom w:val="0"/>
      <w:divBdr>
        <w:top w:val="none" w:sz="0" w:space="0" w:color="auto"/>
        <w:left w:val="none" w:sz="0" w:space="0" w:color="auto"/>
        <w:bottom w:val="none" w:sz="0" w:space="0" w:color="auto"/>
        <w:right w:val="none" w:sz="0" w:space="0" w:color="auto"/>
      </w:divBdr>
    </w:div>
    <w:div w:id="704604280">
      <w:bodyDiv w:val="1"/>
      <w:marLeft w:val="0"/>
      <w:marRight w:val="0"/>
      <w:marTop w:val="0"/>
      <w:marBottom w:val="0"/>
      <w:divBdr>
        <w:top w:val="none" w:sz="0" w:space="0" w:color="auto"/>
        <w:left w:val="none" w:sz="0" w:space="0" w:color="auto"/>
        <w:bottom w:val="none" w:sz="0" w:space="0" w:color="auto"/>
        <w:right w:val="none" w:sz="0" w:space="0" w:color="auto"/>
      </w:divBdr>
    </w:div>
    <w:div w:id="704789747">
      <w:bodyDiv w:val="1"/>
      <w:marLeft w:val="0"/>
      <w:marRight w:val="0"/>
      <w:marTop w:val="0"/>
      <w:marBottom w:val="0"/>
      <w:divBdr>
        <w:top w:val="none" w:sz="0" w:space="0" w:color="auto"/>
        <w:left w:val="none" w:sz="0" w:space="0" w:color="auto"/>
        <w:bottom w:val="none" w:sz="0" w:space="0" w:color="auto"/>
        <w:right w:val="none" w:sz="0" w:space="0" w:color="auto"/>
      </w:divBdr>
    </w:div>
    <w:div w:id="707340038">
      <w:bodyDiv w:val="1"/>
      <w:marLeft w:val="0"/>
      <w:marRight w:val="0"/>
      <w:marTop w:val="0"/>
      <w:marBottom w:val="0"/>
      <w:divBdr>
        <w:top w:val="none" w:sz="0" w:space="0" w:color="auto"/>
        <w:left w:val="none" w:sz="0" w:space="0" w:color="auto"/>
        <w:bottom w:val="none" w:sz="0" w:space="0" w:color="auto"/>
        <w:right w:val="none" w:sz="0" w:space="0" w:color="auto"/>
      </w:divBdr>
    </w:div>
    <w:div w:id="708381251">
      <w:bodyDiv w:val="1"/>
      <w:marLeft w:val="0"/>
      <w:marRight w:val="0"/>
      <w:marTop w:val="0"/>
      <w:marBottom w:val="0"/>
      <w:divBdr>
        <w:top w:val="none" w:sz="0" w:space="0" w:color="auto"/>
        <w:left w:val="none" w:sz="0" w:space="0" w:color="auto"/>
        <w:bottom w:val="none" w:sz="0" w:space="0" w:color="auto"/>
        <w:right w:val="none" w:sz="0" w:space="0" w:color="auto"/>
      </w:divBdr>
    </w:div>
    <w:div w:id="712122341">
      <w:bodyDiv w:val="1"/>
      <w:marLeft w:val="0"/>
      <w:marRight w:val="0"/>
      <w:marTop w:val="0"/>
      <w:marBottom w:val="0"/>
      <w:divBdr>
        <w:top w:val="none" w:sz="0" w:space="0" w:color="auto"/>
        <w:left w:val="none" w:sz="0" w:space="0" w:color="auto"/>
        <w:bottom w:val="none" w:sz="0" w:space="0" w:color="auto"/>
        <w:right w:val="none" w:sz="0" w:space="0" w:color="auto"/>
      </w:divBdr>
    </w:div>
    <w:div w:id="713777609">
      <w:bodyDiv w:val="1"/>
      <w:marLeft w:val="0"/>
      <w:marRight w:val="0"/>
      <w:marTop w:val="0"/>
      <w:marBottom w:val="0"/>
      <w:divBdr>
        <w:top w:val="none" w:sz="0" w:space="0" w:color="auto"/>
        <w:left w:val="none" w:sz="0" w:space="0" w:color="auto"/>
        <w:bottom w:val="none" w:sz="0" w:space="0" w:color="auto"/>
        <w:right w:val="none" w:sz="0" w:space="0" w:color="auto"/>
      </w:divBdr>
    </w:div>
    <w:div w:id="727919866">
      <w:bodyDiv w:val="1"/>
      <w:marLeft w:val="0"/>
      <w:marRight w:val="0"/>
      <w:marTop w:val="0"/>
      <w:marBottom w:val="0"/>
      <w:divBdr>
        <w:top w:val="none" w:sz="0" w:space="0" w:color="auto"/>
        <w:left w:val="none" w:sz="0" w:space="0" w:color="auto"/>
        <w:bottom w:val="none" w:sz="0" w:space="0" w:color="auto"/>
        <w:right w:val="none" w:sz="0" w:space="0" w:color="auto"/>
      </w:divBdr>
    </w:div>
    <w:div w:id="732506538">
      <w:bodyDiv w:val="1"/>
      <w:marLeft w:val="0"/>
      <w:marRight w:val="0"/>
      <w:marTop w:val="0"/>
      <w:marBottom w:val="0"/>
      <w:divBdr>
        <w:top w:val="none" w:sz="0" w:space="0" w:color="auto"/>
        <w:left w:val="none" w:sz="0" w:space="0" w:color="auto"/>
        <w:bottom w:val="none" w:sz="0" w:space="0" w:color="auto"/>
        <w:right w:val="none" w:sz="0" w:space="0" w:color="auto"/>
      </w:divBdr>
    </w:div>
    <w:div w:id="733358911">
      <w:bodyDiv w:val="1"/>
      <w:marLeft w:val="0"/>
      <w:marRight w:val="0"/>
      <w:marTop w:val="0"/>
      <w:marBottom w:val="0"/>
      <w:divBdr>
        <w:top w:val="none" w:sz="0" w:space="0" w:color="auto"/>
        <w:left w:val="none" w:sz="0" w:space="0" w:color="auto"/>
        <w:bottom w:val="none" w:sz="0" w:space="0" w:color="auto"/>
        <w:right w:val="none" w:sz="0" w:space="0" w:color="auto"/>
      </w:divBdr>
    </w:div>
    <w:div w:id="733895267">
      <w:bodyDiv w:val="1"/>
      <w:marLeft w:val="0"/>
      <w:marRight w:val="0"/>
      <w:marTop w:val="0"/>
      <w:marBottom w:val="0"/>
      <w:divBdr>
        <w:top w:val="none" w:sz="0" w:space="0" w:color="auto"/>
        <w:left w:val="none" w:sz="0" w:space="0" w:color="auto"/>
        <w:bottom w:val="none" w:sz="0" w:space="0" w:color="auto"/>
        <w:right w:val="none" w:sz="0" w:space="0" w:color="auto"/>
      </w:divBdr>
    </w:div>
    <w:div w:id="735586507">
      <w:bodyDiv w:val="1"/>
      <w:marLeft w:val="0"/>
      <w:marRight w:val="0"/>
      <w:marTop w:val="0"/>
      <w:marBottom w:val="0"/>
      <w:divBdr>
        <w:top w:val="none" w:sz="0" w:space="0" w:color="auto"/>
        <w:left w:val="none" w:sz="0" w:space="0" w:color="auto"/>
        <w:bottom w:val="none" w:sz="0" w:space="0" w:color="auto"/>
        <w:right w:val="none" w:sz="0" w:space="0" w:color="auto"/>
      </w:divBdr>
    </w:div>
    <w:div w:id="743911798">
      <w:bodyDiv w:val="1"/>
      <w:marLeft w:val="0"/>
      <w:marRight w:val="0"/>
      <w:marTop w:val="0"/>
      <w:marBottom w:val="0"/>
      <w:divBdr>
        <w:top w:val="none" w:sz="0" w:space="0" w:color="auto"/>
        <w:left w:val="none" w:sz="0" w:space="0" w:color="auto"/>
        <w:bottom w:val="none" w:sz="0" w:space="0" w:color="auto"/>
        <w:right w:val="none" w:sz="0" w:space="0" w:color="auto"/>
      </w:divBdr>
    </w:div>
    <w:div w:id="744257460">
      <w:bodyDiv w:val="1"/>
      <w:marLeft w:val="0"/>
      <w:marRight w:val="0"/>
      <w:marTop w:val="0"/>
      <w:marBottom w:val="0"/>
      <w:divBdr>
        <w:top w:val="none" w:sz="0" w:space="0" w:color="auto"/>
        <w:left w:val="none" w:sz="0" w:space="0" w:color="auto"/>
        <w:bottom w:val="none" w:sz="0" w:space="0" w:color="auto"/>
        <w:right w:val="none" w:sz="0" w:space="0" w:color="auto"/>
      </w:divBdr>
    </w:div>
    <w:div w:id="744305443">
      <w:bodyDiv w:val="1"/>
      <w:marLeft w:val="0"/>
      <w:marRight w:val="0"/>
      <w:marTop w:val="0"/>
      <w:marBottom w:val="0"/>
      <w:divBdr>
        <w:top w:val="none" w:sz="0" w:space="0" w:color="auto"/>
        <w:left w:val="none" w:sz="0" w:space="0" w:color="auto"/>
        <w:bottom w:val="none" w:sz="0" w:space="0" w:color="auto"/>
        <w:right w:val="none" w:sz="0" w:space="0" w:color="auto"/>
      </w:divBdr>
    </w:div>
    <w:div w:id="747309993">
      <w:bodyDiv w:val="1"/>
      <w:marLeft w:val="0"/>
      <w:marRight w:val="0"/>
      <w:marTop w:val="0"/>
      <w:marBottom w:val="0"/>
      <w:divBdr>
        <w:top w:val="none" w:sz="0" w:space="0" w:color="auto"/>
        <w:left w:val="none" w:sz="0" w:space="0" w:color="auto"/>
        <w:bottom w:val="none" w:sz="0" w:space="0" w:color="auto"/>
        <w:right w:val="none" w:sz="0" w:space="0" w:color="auto"/>
      </w:divBdr>
    </w:div>
    <w:div w:id="750854155">
      <w:bodyDiv w:val="1"/>
      <w:marLeft w:val="0"/>
      <w:marRight w:val="0"/>
      <w:marTop w:val="0"/>
      <w:marBottom w:val="0"/>
      <w:divBdr>
        <w:top w:val="none" w:sz="0" w:space="0" w:color="auto"/>
        <w:left w:val="none" w:sz="0" w:space="0" w:color="auto"/>
        <w:bottom w:val="none" w:sz="0" w:space="0" w:color="auto"/>
        <w:right w:val="none" w:sz="0" w:space="0" w:color="auto"/>
      </w:divBdr>
    </w:div>
    <w:div w:id="752551288">
      <w:bodyDiv w:val="1"/>
      <w:marLeft w:val="0"/>
      <w:marRight w:val="0"/>
      <w:marTop w:val="0"/>
      <w:marBottom w:val="0"/>
      <w:divBdr>
        <w:top w:val="none" w:sz="0" w:space="0" w:color="auto"/>
        <w:left w:val="none" w:sz="0" w:space="0" w:color="auto"/>
        <w:bottom w:val="none" w:sz="0" w:space="0" w:color="auto"/>
        <w:right w:val="none" w:sz="0" w:space="0" w:color="auto"/>
      </w:divBdr>
    </w:div>
    <w:div w:id="752700494">
      <w:bodyDiv w:val="1"/>
      <w:marLeft w:val="0"/>
      <w:marRight w:val="0"/>
      <w:marTop w:val="0"/>
      <w:marBottom w:val="0"/>
      <w:divBdr>
        <w:top w:val="none" w:sz="0" w:space="0" w:color="auto"/>
        <w:left w:val="none" w:sz="0" w:space="0" w:color="auto"/>
        <w:bottom w:val="none" w:sz="0" w:space="0" w:color="auto"/>
        <w:right w:val="none" w:sz="0" w:space="0" w:color="auto"/>
      </w:divBdr>
    </w:div>
    <w:div w:id="753822486">
      <w:bodyDiv w:val="1"/>
      <w:marLeft w:val="0"/>
      <w:marRight w:val="0"/>
      <w:marTop w:val="0"/>
      <w:marBottom w:val="0"/>
      <w:divBdr>
        <w:top w:val="none" w:sz="0" w:space="0" w:color="auto"/>
        <w:left w:val="none" w:sz="0" w:space="0" w:color="auto"/>
        <w:bottom w:val="none" w:sz="0" w:space="0" w:color="auto"/>
        <w:right w:val="none" w:sz="0" w:space="0" w:color="auto"/>
      </w:divBdr>
    </w:div>
    <w:div w:id="768738066">
      <w:bodyDiv w:val="1"/>
      <w:marLeft w:val="0"/>
      <w:marRight w:val="0"/>
      <w:marTop w:val="0"/>
      <w:marBottom w:val="0"/>
      <w:divBdr>
        <w:top w:val="none" w:sz="0" w:space="0" w:color="auto"/>
        <w:left w:val="none" w:sz="0" w:space="0" w:color="auto"/>
        <w:bottom w:val="none" w:sz="0" w:space="0" w:color="auto"/>
        <w:right w:val="none" w:sz="0" w:space="0" w:color="auto"/>
      </w:divBdr>
    </w:div>
    <w:div w:id="775565316">
      <w:bodyDiv w:val="1"/>
      <w:marLeft w:val="0"/>
      <w:marRight w:val="0"/>
      <w:marTop w:val="0"/>
      <w:marBottom w:val="0"/>
      <w:divBdr>
        <w:top w:val="none" w:sz="0" w:space="0" w:color="auto"/>
        <w:left w:val="none" w:sz="0" w:space="0" w:color="auto"/>
        <w:bottom w:val="none" w:sz="0" w:space="0" w:color="auto"/>
        <w:right w:val="none" w:sz="0" w:space="0" w:color="auto"/>
      </w:divBdr>
    </w:div>
    <w:div w:id="779178356">
      <w:bodyDiv w:val="1"/>
      <w:marLeft w:val="0"/>
      <w:marRight w:val="0"/>
      <w:marTop w:val="0"/>
      <w:marBottom w:val="0"/>
      <w:divBdr>
        <w:top w:val="none" w:sz="0" w:space="0" w:color="auto"/>
        <w:left w:val="none" w:sz="0" w:space="0" w:color="auto"/>
        <w:bottom w:val="none" w:sz="0" w:space="0" w:color="auto"/>
        <w:right w:val="none" w:sz="0" w:space="0" w:color="auto"/>
      </w:divBdr>
    </w:div>
    <w:div w:id="787554477">
      <w:bodyDiv w:val="1"/>
      <w:marLeft w:val="0"/>
      <w:marRight w:val="0"/>
      <w:marTop w:val="0"/>
      <w:marBottom w:val="0"/>
      <w:divBdr>
        <w:top w:val="none" w:sz="0" w:space="0" w:color="auto"/>
        <w:left w:val="none" w:sz="0" w:space="0" w:color="auto"/>
        <w:bottom w:val="none" w:sz="0" w:space="0" w:color="auto"/>
        <w:right w:val="none" w:sz="0" w:space="0" w:color="auto"/>
      </w:divBdr>
    </w:div>
    <w:div w:id="788623273">
      <w:bodyDiv w:val="1"/>
      <w:marLeft w:val="0"/>
      <w:marRight w:val="0"/>
      <w:marTop w:val="0"/>
      <w:marBottom w:val="0"/>
      <w:divBdr>
        <w:top w:val="none" w:sz="0" w:space="0" w:color="auto"/>
        <w:left w:val="none" w:sz="0" w:space="0" w:color="auto"/>
        <w:bottom w:val="none" w:sz="0" w:space="0" w:color="auto"/>
        <w:right w:val="none" w:sz="0" w:space="0" w:color="auto"/>
      </w:divBdr>
    </w:div>
    <w:div w:id="791829289">
      <w:bodyDiv w:val="1"/>
      <w:marLeft w:val="0"/>
      <w:marRight w:val="0"/>
      <w:marTop w:val="0"/>
      <w:marBottom w:val="0"/>
      <w:divBdr>
        <w:top w:val="none" w:sz="0" w:space="0" w:color="auto"/>
        <w:left w:val="none" w:sz="0" w:space="0" w:color="auto"/>
        <w:bottom w:val="none" w:sz="0" w:space="0" w:color="auto"/>
        <w:right w:val="none" w:sz="0" w:space="0" w:color="auto"/>
      </w:divBdr>
    </w:div>
    <w:div w:id="794175327">
      <w:bodyDiv w:val="1"/>
      <w:marLeft w:val="0"/>
      <w:marRight w:val="0"/>
      <w:marTop w:val="0"/>
      <w:marBottom w:val="0"/>
      <w:divBdr>
        <w:top w:val="none" w:sz="0" w:space="0" w:color="auto"/>
        <w:left w:val="none" w:sz="0" w:space="0" w:color="auto"/>
        <w:bottom w:val="none" w:sz="0" w:space="0" w:color="auto"/>
        <w:right w:val="none" w:sz="0" w:space="0" w:color="auto"/>
      </w:divBdr>
    </w:div>
    <w:div w:id="801458440">
      <w:bodyDiv w:val="1"/>
      <w:marLeft w:val="0"/>
      <w:marRight w:val="0"/>
      <w:marTop w:val="0"/>
      <w:marBottom w:val="0"/>
      <w:divBdr>
        <w:top w:val="none" w:sz="0" w:space="0" w:color="auto"/>
        <w:left w:val="none" w:sz="0" w:space="0" w:color="auto"/>
        <w:bottom w:val="none" w:sz="0" w:space="0" w:color="auto"/>
        <w:right w:val="none" w:sz="0" w:space="0" w:color="auto"/>
      </w:divBdr>
    </w:div>
    <w:div w:id="803698454">
      <w:bodyDiv w:val="1"/>
      <w:marLeft w:val="0"/>
      <w:marRight w:val="0"/>
      <w:marTop w:val="0"/>
      <w:marBottom w:val="0"/>
      <w:divBdr>
        <w:top w:val="none" w:sz="0" w:space="0" w:color="auto"/>
        <w:left w:val="none" w:sz="0" w:space="0" w:color="auto"/>
        <w:bottom w:val="none" w:sz="0" w:space="0" w:color="auto"/>
        <w:right w:val="none" w:sz="0" w:space="0" w:color="auto"/>
      </w:divBdr>
    </w:div>
    <w:div w:id="808667823">
      <w:bodyDiv w:val="1"/>
      <w:marLeft w:val="0"/>
      <w:marRight w:val="0"/>
      <w:marTop w:val="0"/>
      <w:marBottom w:val="0"/>
      <w:divBdr>
        <w:top w:val="none" w:sz="0" w:space="0" w:color="auto"/>
        <w:left w:val="none" w:sz="0" w:space="0" w:color="auto"/>
        <w:bottom w:val="none" w:sz="0" w:space="0" w:color="auto"/>
        <w:right w:val="none" w:sz="0" w:space="0" w:color="auto"/>
      </w:divBdr>
    </w:div>
    <w:div w:id="810168731">
      <w:bodyDiv w:val="1"/>
      <w:marLeft w:val="0"/>
      <w:marRight w:val="0"/>
      <w:marTop w:val="0"/>
      <w:marBottom w:val="0"/>
      <w:divBdr>
        <w:top w:val="none" w:sz="0" w:space="0" w:color="auto"/>
        <w:left w:val="none" w:sz="0" w:space="0" w:color="auto"/>
        <w:bottom w:val="none" w:sz="0" w:space="0" w:color="auto"/>
        <w:right w:val="none" w:sz="0" w:space="0" w:color="auto"/>
      </w:divBdr>
    </w:div>
    <w:div w:id="814762084">
      <w:bodyDiv w:val="1"/>
      <w:marLeft w:val="0"/>
      <w:marRight w:val="0"/>
      <w:marTop w:val="0"/>
      <w:marBottom w:val="0"/>
      <w:divBdr>
        <w:top w:val="none" w:sz="0" w:space="0" w:color="auto"/>
        <w:left w:val="none" w:sz="0" w:space="0" w:color="auto"/>
        <w:bottom w:val="none" w:sz="0" w:space="0" w:color="auto"/>
        <w:right w:val="none" w:sz="0" w:space="0" w:color="auto"/>
      </w:divBdr>
    </w:div>
    <w:div w:id="822547431">
      <w:bodyDiv w:val="1"/>
      <w:marLeft w:val="0"/>
      <w:marRight w:val="0"/>
      <w:marTop w:val="0"/>
      <w:marBottom w:val="0"/>
      <w:divBdr>
        <w:top w:val="none" w:sz="0" w:space="0" w:color="auto"/>
        <w:left w:val="none" w:sz="0" w:space="0" w:color="auto"/>
        <w:bottom w:val="none" w:sz="0" w:space="0" w:color="auto"/>
        <w:right w:val="none" w:sz="0" w:space="0" w:color="auto"/>
      </w:divBdr>
    </w:div>
    <w:div w:id="831071193">
      <w:bodyDiv w:val="1"/>
      <w:marLeft w:val="0"/>
      <w:marRight w:val="0"/>
      <w:marTop w:val="0"/>
      <w:marBottom w:val="0"/>
      <w:divBdr>
        <w:top w:val="none" w:sz="0" w:space="0" w:color="auto"/>
        <w:left w:val="none" w:sz="0" w:space="0" w:color="auto"/>
        <w:bottom w:val="none" w:sz="0" w:space="0" w:color="auto"/>
        <w:right w:val="none" w:sz="0" w:space="0" w:color="auto"/>
      </w:divBdr>
    </w:div>
    <w:div w:id="832835698">
      <w:bodyDiv w:val="1"/>
      <w:marLeft w:val="0"/>
      <w:marRight w:val="0"/>
      <w:marTop w:val="0"/>
      <w:marBottom w:val="0"/>
      <w:divBdr>
        <w:top w:val="none" w:sz="0" w:space="0" w:color="auto"/>
        <w:left w:val="none" w:sz="0" w:space="0" w:color="auto"/>
        <w:bottom w:val="none" w:sz="0" w:space="0" w:color="auto"/>
        <w:right w:val="none" w:sz="0" w:space="0" w:color="auto"/>
      </w:divBdr>
    </w:div>
    <w:div w:id="833490743">
      <w:bodyDiv w:val="1"/>
      <w:marLeft w:val="0"/>
      <w:marRight w:val="0"/>
      <w:marTop w:val="0"/>
      <w:marBottom w:val="0"/>
      <w:divBdr>
        <w:top w:val="none" w:sz="0" w:space="0" w:color="auto"/>
        <w:left w:val="none" w:sz="0" w:space="0" w:color="auto"/>
        <w:bottom w:val="none" w:sz="0" w:space="0" w:color="auto"/>
        <w:right w:val="none" w:sz="0" w:space="0" w:color="auto"/>
      </w:divBdr>
    </w:div>
    <w:div w:id="834809291">
      <w:bodyDiv w:val="1"/>
      <w:marLeft w:val="0"/>
      <w:marRight w:val="0"/>
      <w:marTop w:val="0"/>
      <w:marBottom w:val="0"/>
      <w:divBdr>
        <w:top w:val="none" w:sz="0" w:space="0" w:color="auto"/>
        <w:left w:val="none" w:sz="0" w:space="0" w:color="auto"/>
        <w:bottom w:val="none" w:sz="0" w:space="0" w:color="auto"/>
        <w:right w:val="none" w:sz="0" w:space="0" w:color="auto"/>
      </w:divBdr>
    </w:div>
    <w:div w:id="843318694">
      <w:bodyDiv w:val="1"/>
      <w:marLeft w:val="0"/>
      <w:marRight w:val="0"/>
      <w:marTop w:val="0"/>
      <w:marBottom w:val="0"/>
      <w:divBdr>
        <w:top w:val="none" w:sz="0" w:space="0" w:color="auto"/>
        <w:left w:val="none" w:sz="0" w:space="0" w:color="auto"/>
        <w:bottom w:val="none" w:sz="0" w:space="0" w:color="auto"/>
        <w:right w:val="none" w:sz="0" w:space="0" w:color="auto"/>
      </w:divBdr>
    </w:div>
    <w:div w:id="844594051">
      <w:bodyDiv w:val="1"/>
      <w:marLeft w:val="0"/>
      <w:marRight w:val="0"/>
      <w:marTop w:val="0"/>
      <w:marBottom w:val="0"/>
      <w:divBdr>
        <w:top w:val="none" w:sz="0" w:space="0" w:color="auto"/>
        <w:left w:val="none" w:sz="0" w:space="0" w:color="auto"/>
        <w:bottom w:val="none" w:sz="0" w:space="0" w:color="auto"/>
        <w:right w:val="none" w:sz="0" w:space="0" w:color="auto"/>
      </w:divBdr>
    </w:div>
    <w:div w:id="846021718">
      <w:bodyDiv w:val="1"/>
      <w:marLeft w:val="0"/>
      <w:marRight w:val="0"/>
      <w:marTop w:val="0"/>
      <w:marBottom w:val="0"/>
      <w:divBdr>
        <w:top w:val="none" w:sz="0" w:space="0" w:color="auto"/>
        <w:left w:val="none" w:sz="0" w:space="0" w:color="auto"/>
        <w:bottom w:val="none" w:sz="0" w:space="0" w:color="auto"/>
        <w:right w:val="none" w:sz="0" w:space="0" w:color="auto"/>
      </w:divBdr>
    </w:div>
    <w:div w:id="848134014">
      <w:bodyDiv w:val="1"/>
      <w:marLeft w:val="0"/>
      <w:marRight w:val="0"/>
      <w:marTop w:val="0"/>
      <w:marBottom w:val="0"/>
      <w:divBdr>
        <w:top w:val="none" w:sz="0" w:space="0" w:color="auto"/>
        <w:left w:val="none" w:sz="0" w:space="0" w:color="auto"/>
        <w:bottom w:val="none" w:sz="0" w:space="0" w:color="auto"/>
        <w:right w:val="none" w:sz="0" w:space="0" w:color="auto"/>
      </w:divBdr>
    </w:div>
    <w:div w:id="851379209">
      <w:bodyDiv w:val="1"/>
      <w:marLeft w:val="0"/>
      <w:marRight w:val="0"/>
      <w:marTop w:val="0"/>
      <w:marBottom w:val="0"/>
      <w:divBdr>
        <w:top w:val="none" w:sz="0" w:space="0" w:color="auto"/>
        <w:left w:val="none" w:sz="0" w:space="0" w:color="auto"/>
        <w:bottom w:val="none" w:sz="0" w:space="0" w:color="auto"/>
        <w:right w:val="none" w:sz="0" w:space="0" w:color="auto"/>
      </w:divBdr>
    </w:div>
    <w:div w:id="855190524">
      <w:bodyDiv w:val="1"/>
      <w:marLeft w:val="0"/>
      <w:marRight w:val="0"/>
      <w:marTop w:val="0"/>
      <w:marBottom w:val="0"/>
      <w:divBdr>
        <w:top w:val="none" w:sz="0" w:space="0" w:color="auto"/>
        <w:left w:val="none" w:sz="0" w:space="0" w:color="auto"/>
        <w:bottom w:val="none" w:sz="0" w:space="0" w:color="auto"/>
        <w:right w:val="none" w:sz="0" w:space="0" w:color="auto"/>
      </w:divBdr>
    </w:div>
    <w:div w:id="857892162">
      <w:bodyDiv w:val="1"/>
      <w:marLeft w:val="0"/>
      <w:marRight w:val="0"/>
      <w:marTop w:val="0"/>
      <w:marBottom w:val="0"/>
      <w:divBdr>
        <w:top w:val="none" w:sz="0" w:space="0" w:color="auto"/>
        <w:left w:val="none" w:sz="0" w:space="0" w:color="auto"/>
        <w:bottom w:val="none" w:sz="0" w:space="0" w:color="auto"/>
        <w:right w:val="none" w:sz="0" w:space="0" w:color="auto"/>
      </w:divBdr>
    </w:div>
    <w:div w:id="858545565">
      <w:bodyDiv w:val="1"/>
      <w:marLeft w:val="0"/>
      <w:marRight w:val="0"/>
      <w:marTop w:val="0"/>
      <w:marBottom w:val="0"/>
      <w:divBdr>
        <w:top w:val="none" w:sz="0" w:space="0" w:color="auto"/>
        <w:left w:val="none" w:sz="0" w:space="0" w:color="auto"/>
        <w:bottom w:val="none" w:sz="0" w:space="0" w:color="auto"/>
        <w:right w:val="none" w:sz="0" w:space="0" w:color="auto"/>
      </w:divBdr>
    </w:div>
    <w:div w:id="865947277">
      <w:bodyDiv w:val="1"/>
      <w:marLeft w:val="0"/>
      <w:marRight w:val="0"/>
      <w:marTop w:val="0"/>
      <w:marBottom w:val="0"/>
      <w:divBdr>
        <w:top w:val="none" w:sz="0" w:space="0" w:color="auto"/>
        <w:left w:val="none" w:sz="0" w:space="0" w:color="auto"/>
        <w:bottom w:val="none" w:sz="0" w:space="0" w:color="auto"/>
        <w:right w:val="none" w:sz="0" w:space="0" w:color="auto"/>
      </w:divBdr>
    </w:div>
    <w:div w:id="866329269">
      <w:bodyDiv w:val="1"/>
      <w:marLeft w:val="0"/>
      <w:marRight w:val="0"/>
      <w:marTop w:val="0"/>
      <w:marBottom w:val="0"/>
      <w:divBdr>
        <w:top w:val="none" w:sz="0" w:space="0" w:color="auto"/>
        <w:left w:val="none" w:sz="0" w:space="0" w:color="auto"/>
        <w:bottom w:val="none" w:sz="0" w:space="0" w:color="auto"/>
        <w:right w:val="none" w:sz="0" w:space="0" w:color="auto"/>
      </w:divBdr>
    </w:div>
    <w:div w:id="868298223">
      <w:bodyDiv w:val="1"/>
      <w:marLeft w:val="0"/>
      <w:marRight w:val="0"/>
      <w:marTop w:val="0"/>
      <w:marBottom w:val="0"/>
      <w:divBdr>
        <w:top w:val="none" w:sz="0" w:space="0" w:color="auto"/>
        <w:left w:val="none" w:sz="0" w:space="0" w:color="auto"/>
        <w:bottom w:val="none" w:sz="0" w:space="0" w:color="auto"/>
        <w:right w:val="none" w:sz="0" w:space="0" w:color="auto"/>
      </w:divBdr>
    </w:div>
    <w:div w:id="868495008">
      <w:bodyDiv w:val="1"/>
      <w:marLeft w:val="0"/>
      <w:marRight w:val="0"/>
      <w:marTop w:val="0"/>
      <w:marBottom w:val="0"/>
      <w:divBdr>
        <w:top w:val="none" w:sz="0" w:space="0" w:color="auto"/>
        <w:left w:val="none" w:sz="0" w:space="0" w:color="auto"/>
        <w:bottom w:val="none" w:sz="0" w:space="0" w:color="auto"/>
        <w:right w:val="none" w:sz="0" w:space="0" w:color="auto"/>
      </w:divBdr>
    </w:div>
    <w:div w:id="870219386">
      <w:bodyDiv w:val="1"/>
      <w:marLeft w:val="0"/>
      <w:marRight w:val="0"/>
      <w:marTop w:val="0"/>
      <w:marBottom w:val="0"/>
      <w:divBdr>
        <w:top w:val="none" w:sz="0" w:space="0" w:color="auto"/>
        <w:left w:val="none" w:sz="0" w:space="0" w:color="auto"/>
        <w:bottom w:val="none" w:sz="0" w:space="0" w:color="auto"/>
        <w:right w:val="none" w:sz="0" w:space="0" w:color="auto"/>
      </w:divBdr>
    </w:div>
    <w:div w:id="870652469">
      <w:bodyDiv w:val="1"/>
      <w:marLeft w:val="0"/>
      <w:marRight w:val="0"/>
      <w:marTop w:val="0"/>
      <w:marBottom w:val="0"/>
      <w:divBdr>
        <w:top w:val="none" w:sz="0" w:space="0" w:color="auto"/>
        <w:left w:val="none" w:sz="0" w:space="0" w:color="auto"/>
        <w:bottom w:val="none" w:sz="0" w:space="0" w:color="auto"/>
        <w:right w:val="none" w:sz="0" w:space="0" w:color="auto"/>
      </w:divBdr>
    </w:div>
    <w:div w:id="873810429">
      <w:bodyDiv w:val="1"/>
      <w:marLeft w:val="0"/>
      <w:marRight w:val="0"/>
      <w:marTop w:val="0"/>
      <w:marBottom w:val="0"/>
      <w:divBdr>
        <w:top w:val="none" w:sz="0" w:space="0" w:color="auto"/>
        <w:left w:val="none" w:sz="0" w:space="0" w:color="auto"/>
        <w:bottom w:val="none" w:sz="0" w:space="0" w:color="auto"/>
        <w:right w:val="none" w:sz="0" w:space="0" w:color="auto"/>
      </w:divBdr>
    </w:div>
    <w:div w:id="880946494">
      <w:bodyDiv w:val="1"/>
      <w:marLeft w:val="0"/>
      <w:marRight w:val="0"/>
      <w:marTop w:val="0"/>
      <w:marBottom w:val="0"/>
      <w:divBdr>
        <w:top w:val="none" w:sz="0" w:space="0" w:color="auto"/>
        <w:left w:val="none" w:sz="0" w:space="0" w:color="auto"/>
        <w:bottom w:val="none" w:sz="0" w:space="0" w:color="auto"/>
        <w:right w:val="none" w:sz="0" w:space="0" w:color="auto"/>
      </w:divBdr>
    </w:div>
    <w:div w:id="881136678">
      <w:bodyDiv w:val="1"/>
      <w:marLeft w:val="0"/>
      <w:marRight w:val="0"/>
      <w:marTop w:val="0"/>
      <w:marBottom w:val="0"/>
      <w:divBdr>
        <w:top w:val="none" w:sz="0" w:space="0" w:color="auto"/>
        <w:left w:val="none" w:sz="0" w:space="0" w:color="auto"/>
        <w:bottom w:val="none" w:sz="0" w:space="0" w:color="auto"/>
        <w:right w:val="none" w:sz="0" w:space="0" w:color="auto"/>
      </w:divBdr>
    </w:div>
    <w:div w:id="881600666">
      <w:bodyDiv w:val="1"/>
      <w:marLeft w:val="0"/>
      <w:marRight w:val="0"/>
      <w:marTop w:val="0"/>
      <w:marBottom w:val="0"/>
      <w:divBdr>
        <w:top w:val="none" w:sz="0" w:space="0" w:color="auto"/>
        <w:left w:val="none" w:sz="0" w:space="0" w:color="auto"/>
        <w:bottom w:val="none" w:sz="0" w:space="0" w:color="auto"/>
        <w:right w:val="none" w:sz="0" w:space="0" w:color="auto"/>
      </w:divBdr>
    </w:div>
    <w:div w:id="881871060">
      <w:bodyDiv w:val="1"/>
      <w:marLeft w:val="0"/>
      <w:marRight w:val="0"/>
      <w:marTop w:val="0"/>
      <w:marBottom w:val="0"/>
      <w:divBdr>
        <w:top w:val="none" w:sz="0" w:space="0" w:color="auto"/>
        <w:left w:val="none" w:sz="0" w:space="0" w:color="auto"/>
        <w:bottom w:val="none" w:sz="0" w:space="0" w:color="auto"/>
        <w:right w:val="none" w:sz="0" w:space="0" w:color="auto"/>
      </w:divBdr>
    </w:div>
    <w:div w:id="882979905">
      <w:bodyDiv w:val="1"/>
      <w:marLeft w:val="0"/>
      <w:marRight w:val="0"/>
      <w:marTop w:val="0"/>
      <w:marBottom w:val="0"/>
      <w:divBdr>
        <w:top w:val="none" w:sz="0" w:space="0" w:color="auto"/>
        <w:left w:val="none" w:sz="0" w:space="0" w:color="auto"/>
        <w:bottom w:val="none" w:sz="0" w:space="0" w:color="auto"/>
        <w:right w:val="none" w:sz="0" w:space="0" w:color="auto"/>
      </w:divBdr>
    </w:div>
    <w:div w:id="894895517">
      <w:bodyDiv w:val="1"/>
      <w:marLeft w:val="0"/>
      <w:marRight w:val="0"/>
      <w:marTop w:val="0"/>
      <w:marBottom w:val="0"/>
      <w:divBdr>
        <w:top w:val="none" w:sz="0" w:space="0" w:color="auto"/>
        <w:left w:val="none" w:sz="0" w:space="0" w:color="auto"/>
        <w:bottom w:val="none" w:sz="0" w:space="0" w:color="auto"/>
        <w:right w:val="none" w:sz="0" w:space="0" w:color="auto"/>
      </w:divBdr>
    </w:div>
    <w:div w:id="904529095">
      <w:bodyDiv w:val="1"/>
      <w:marLeft w:val="0"/>
      <w:marRight w:val="0"/>
      <w:marTop w:val="0"/>
      <w:marBottom w:val="0"/>
      <w:divBdr>
        <w:top w:val="none" w:sz="0" w:space="0" w:color="auto"/>
        <w:left w:val="none" w:sz="0" w:space="0" w:color="auto"/>
        <w:bottom w:val="none" w:sz="0" w:space="0" w:color="auto"/>
        <w:right w:val="none" w:sz="0" w:space="0" w:color="auto"/>
      </w:divBdr>
    </w:div>
    <w:div w:id="908225272">
      <w:bodyDiv w:val="1"/>
      <w:marLeft w:val="0"/>
      <w:marRight w:val="0"/>
      <w:marTop w:val="0"/>
      <w:marBottom w:val="0"/>
      <w:divBdr>
        <w:top w:val="none" w:sz="0" w:space="0" w:color="auto"/>
        <w:left w:val="none" w:sz="0" w:space="0" w:color="auto"/>
        <w:bottom w:val="none" w:sz="0" w:space="0" w:color="auto"/>
        <w:right w:val="none" w:sz="0" w:space="0" w:color="auto"/>
      </w:divBdr>
    </w:div>
    <w:div w:id="915162267">
      <w:bodyDiv w:val="1"/>
      <w:marLeft w:val="0"/>
      <w:marRight w:val="0"/>
      <w:marTop w:val="0"/>
      <w:marBottom w:val="0"/>
      <w:divBdr>
        <w:top w:val="none" w:sz="0" w:space="0" w:color="auto"/>
        <w:left w:val="none" w:sz="0" w:space="0" w:color="auto"/>
        <w:bottom w:val="none" w:sz="0" w:space="0" w:color="auto"/>
        <w:right w:val="none" w:sz="0" w:space="0" w:color="auto"/>
      </w:divBdr>
    </w:div>
    <w:div w:id="916865412">
      <w:bodyDiv w:val="1"/>
      <w:marLeft w:val="0"/>
      <w:marRight w:val="0"/>
      <w:marTop w:val="0"/>
      <w:marBottom w:val="0"/>
      <w:divBdr>
        <w:top w:val="none" w:sz="0" w:space="0" w:color="auto"/>
        <w:left w:val="none" w:sz="0" w:space="0" w:color="auto"/>
        <w:bottom w:val="none" w:sz="0" w:space="0" w:color="auto"/>
        <w:right w:val="none" w:sz="0" w:space="0" w:color="auto"/>
      </w:divBdr>
    </w:div>
    <w:div w:id="916985499">
      <w:bodyDiv w:val="1"/>
      <w:marLeft w:val="0"/>
      <w:marRight w:val="0"/>
      <w:marTop w:val="0"/>
      <w:marBottom w:val="0"/>
      <w:divBdr>
        <w:top w:val="none" w:sz="0" w:space="0" w:color="auto"/>
        <w:left w:val="none" w:sz="0" w:space="0" w:color="auto"/>
        <w:bottom w:val="none" w:sz="0" w:space="0" w:color="auto"/>
        <w:right w:val="none" w:sz="0" w:space="0" w:color="auto"/>
      </w:divBdr>
    </w:div>
    <w:div w:id="918098988">
      <w:bodyDiv w:val="1"/>
      <w:marLeft w:val="0"/>
      <w:marRight w:val="0"/>
      <w:marTop w:val="0"/>
      <w:marBottom w:val="0"/>
      <w:divBdr>
        <w:top w:val="none" w:sz="0" w:space="0" w:color="auto"/>
        <w:left w:val="none" w:sz="0" w:space="0" w:color="auto"/>
        <w:bottom w:val="none" w:sz="0" w:space="0" w:color="auto"/>
        <w:right w:val="none" w:sz="0" w:space="0" w:color="auto"/>
      </w:divBdr>
    </w:div>
    <w:div w:id="919682241">
      <w:bodyDiv w:val="1"/>
      <w:marLeft w:val="0"/>
      <w:marRight w:val="0"/>
      <w:marTop w:val="0"/>
      <w:marBottom w:val="0"/>
      <w:divBdr>
        <w:top w:val="none" w:sz="0" w:space="0" w:color="auto"/>
        <w:left w:val="none" w:sz="0" w:space="0" w:color="auto"/>
        <w:bottom w:val="none" w:sz="0" w:space="0" w:color="auto"/>
        <w:right w:val="none" w:sz="0" w:space="0" w:color="auto"/>
      </w:divBdr>
    </w:div>
    <w:div w:id="930354267">
      <w:bodyDiv w:val="1"/>
      <w:marLeft w:val="0"/>
      <w:marRight w:val="0"/>
      <w:marTop w:val="0"/>
      <w:marBottom w:val="0"/>
      <w:divBdr>
        <w:top w:val="none" w:sz="0" w:space="0" w:color="auto"/>
        <w:left w:val="none" w:sz="0" w:space="0" w:color="auto"/>
        <w:bottom w:val="none" w:sz="0" w:space="0" w:color="auto"/>
        <w:right w:val="none" w:sz="0" w:space="0" w:color="auto"/>
      </w:divBdr>
    </w:div>
    <w:div w:id="935210302">
      <w:bodyDiv w:val="1"/>
      <w:marLeft w:val="0"/>
      <w:marRight w:val="0"/>
      <w:marTop w:val="0"/>
      <w:marBottom w:val="0"/>
      <w:divBdr>
        <w:top w:val="none" w:sz="0" w:space="0" w:color="auto"/>
        <w:left w:val="none" w:sz="0" w:space="0" w:color="auto"/>
        <w:bottom w:val="none" w:sz="0" w:space="0" w:color="auto"/>
        <w:right w:val="none" w:sz="0" w:space="0" w:color="auto"/>
      </w:divBdr>
    </w:div>
    <w:div w:id="940458013">
      <w:bodyDiv w:val="1"/>
      <w:marLeft w:val="0"/>
      <w:marRight w:val="0"/>
      <w:marTop w:val="0"/>
      <w:marBottom w:val="0"/>
      <w:divBdr>
        <w:top w:val="none" w:sz="0" w:space="0" w:color="auto"/>
        <w:left w:val="none" w:sz="0" w:space="0" w:color="auto"/>
        <w:bottom w:val="none" w:sz="0" w:space="0" w:color="auto"/>
        <w:right w:val="none" w:sz="0" w:space="0" w:color="auto"/>
      </w:divBdr>
    </w:div>
    <w:div w:id="940988124">
      <w:bodyDiv w:val="1"/>
      <w:marLeft w:val="0"/>
      <w:marRight w:val="0"/>
      <w:marTop w:val="0"/>
      <w:marBottom w:val="0"/>
      <w:divBdr>
        <w:top w:val="none" w:sz="0" w:space="0" w:color="auto"/>
        <w:left w:val="none" w:sz="0" w:space="0" w:color="auto"/>
        <w:bottom w:val="none" w:sz="0" w:space="0" w:color="auto"/>
        <w:right w:val="none" w:sz="0" w:space="0" w:color="auto"/>
      </w:divBdr>
    </w:div>
    <w:div w:id="943196181">
      <w:bodyDiv w:val="1"/>
      <w:marLeft w:val="0"/>
      <w:marRight w:val="0"/>
      <w:marTop w:val="0"/>
      <w:marBottom w:val="0"/>
      <w:divBdr>
        <w:top w:val="none" w:sz="0" w:space="0" w:color="auto"/>
        <w:left w:val="none" w:sz="0" w:space="0" w:color="auto"/>
        <w:bottom w:val="none" w:sz="0" w:space="0" w:color="auto"/>
        <w:right w:val="none" w:sz="0" w:space="0" w:color="auto"/>
      </w:divBdr>
    </w:div>
    <w:div w:id="944113053">
      <w:bodyDiv w:val="1"/>
      <w:marLeft w:val="0"/>
      <w:marRight w:val="0"/>
      <w:marTop w:val="0"/>
      <w:marBottom w:val="0"/>
      <w:divBdr>
        <w:top w:val="none" w:sz="0" w:space="0" w:color="auto"/>
        <w:left w:val="none" w:sz="0" w:space="0" w:color="auto"/>
        <w:bottom w:val="none" w:sz="0" w:space="0" w:color="auto"/>
        <w:right w:val="none" w:sz="0" w:space="0" w:color="auto"/>
      </w:divBdr>
    </w:div>
    <w:div w:id="944118928">
      <w:bodyDiv w:val="1"/>
      <w:marLeft w:val="0"/>
      <w:marRight w:val="0"/>
      <w:marTop w:val="0"/>
      <w:marBottom w:val="0"/>
      <w:divBdr>
        <w:top w:val="none" w:sz="0" w:space="0" w:color="auto"/>
        <w:left w:val="none" w:sz="0" w:space="0" w:color="auto"/>
        <w:bottom w:val="none" w:sz="0" w:space="0" w:color="auto"/>
        <w:right w:val="none" w:sz="0" w:space="0" w:color="auto"/>
      </w:divBdr>
    </w:div>
    <w:div w:id="947733380">
      <w:bodyDiv w:val="1"/>
      <w:marLeft w:val="0"/>
      <w:marRight w:val="0"/>
      <w:marTop w:val="0"/>
      <w:marBottom w:val="0"/>
      <w:divBdr>
        <w:top w:val="none" w:sz="0" w:space="0" w:color="auto"/>
        <w:left w:val="none" w:sz="0" w:space="0" w:color="auto"/>
        <w:bottom w:val="none" w:sz="0" w:space="0" w:color="auto"/>
        <w:right w:val="none" w:sz="0" w:space="0" w:color="auto"/>
      </w:divBdr>
    </w:div>
    <w:div w:id="949358468">
      <w:bodyDiv w:val="1"/>
      <w:marLeft w:val="0"/>
      <w:marRight w:val="0"/>
      <w:marTop w:val="0"/>
      <w:marBottom w:val="0"/>
      <w:divBdr>
        <w:top w:val="none" w:sz="0" w:space="0" w:color="auto"/>
        <w:left w:val="none" w:sz="0" w:space="0" w:color="auto"/>
        <w:bottom w:val="none" w:sz="0" w:space="0" w:color="auto"/>
        <w:right w:val="none" w:sz="0" w:space="0" w:color="auto"/>
      </w:divBdr>
    </w:div>
    <w:div w:id="961575033">
      <w:bodyDiv w:val="1"/>
      <w:marLeft w:val="0"/>
      <w:marRight w:val="0"/>
      <w:marTop w:val="0"/>
      <w:marBottom w:val="0"/>
      <w:divBdr>
        <w:top w:val="none" w:sz="0" w:space="0" w:color="auto"/>
        <w:left w:val="none" w:sz="0" w:space="0" w:color="auto"/>
        <w:bottom w:val="none" w:sz="0" w:space="0" w:color="auto"/>
        <w:right w:val="none" w:sz="0" w:space="0" w:color="auto"/>
      </w:divBdr>
    </w:div>
    <w:div w:id="961962337">
      <w:bodyDiv w:val="1"/>
      <w:marLeft w:val="0"/>
      <w:marRight w:val="0"/>
      <w:marTop w:val="0"/>
      <w:marBottom w:val="0"/>
      <w:divBdr>
        <w:top w:val="none" w:sz="0" w:space="0" w:color="auto"/>
        <w:left w:val="none" w:sz="0" w:space="0" w:color="auto"/>
        <w:bottom w:val="none" w:sz="0" w:space="0" w:color="auto"/>
        <w:right w:val="none" w:sz="0" w:space="0" w:color="auto"/>
      </w:divBdr>
    </w:div>
    <w:div w:id="964970511">
      <w:bodyDiv w:val="1"/>
      <w:marLeft w:val="0"/>
      <w:marRight w:val="0"/>
      <w:marTop w:val="0"/>
      <w:marBottom w:val="0"/>
      <w:divBdr>
        <w:top w:val="none" w:sz="0" w:space="0" w:color="auto"/>
        <w:left w:val="none" w:sz="0" w:space="0" w:color="auto"/>
        <w:bottom w:val="none" w:sz="0" w:space="0" w:color="auto"/>
        <w:right w:val="none" w:sz="0" w:space="0" w:color="auto"/>
      </w:divBdr>
    </w:div>
    <w:div w:id="967127807">
      <w:bodyDiv w:val="1"/>
      <w:marLeft w:val="0"/>
      <w:marRight w:val="0"/>
      <w:marTop w:val="0"/>
      <w:marBottom w:val="0"/>
      <w:divBdr>
        <w:top w:val="none" w:sz="0" w:space="0" w:color="auto"/>
        <w:left w:val="none" w:sz="0" w:space="0" w:color="auto"/>
        <w:bottom w:val="none" w:sz="0" w:space="0" w:color="auto"/>
        <w:right w:val="none" w:sz="0" w:space="0" w:color="auto"/>
      </w:divBdr>
    </w:div>
    <w:div w:id="968130505">
      <w:bodyDiv w:val="1"/>
      <w:marLeft w:val="0"/>
      <w:marRight w:val="0"/>
      <w:marTop w:val="0"/>
      <w:marBottom w:val="0"/>
      <w:divBdr>
        <w:top w:val="none" w:sz="0" w:space="0" w:color="auto"/>
        <w:left w:val="none" w:sz="0" w:space="0" w:color="auto"/>
        <w:bottom w:val="none" w:sz="0" w:space="0" w:color="auto"/>
        <w:right w:val="none" w:sz="0" w:space="0" w:color="auto"/>
      </w:divBdr>
    </w:div>
    <w:div w:id="969431719">
      <w:bodyDiv w:val="1"/>
      <w:marLeft w:val="0"/>
      <w:marRight w:val="0"/>
      <w:marTop w:val="0"/>
      <w:marBottom w:val="0"/>
      <w:divBdr>
        <w:top w:val="none" w:sz="0" w:space="0" w:color="auto"/>
        <w:left w:val="none" w:sz="0" w:space="0" w:color="auto"/>
        <w:bottom w:val="none" w:sz="0" w:space="0" w:color="auto"/>
        <w:right w:val="none" w:sz="0" w:space="0" w:color="auto"/>
      </w:divBdr>
    </w:div>
    <w:div w:id="974213176">
      <w:bodyDiv w:val="1"/>
      <w:marLeft w:val="0"/>
      <w:marRight w:val="0"/>
      <w:marTop w:val="0"/>
      <w:marBottom w:val="0"/>
      <w:divBdr>
        <w:top w:val="none" w:sz="0" w:space="0" w:color="auto"/>
        <w:left w:val="none" w:sz="0" w:space="0" w:color="auto"/>
        <w:bottom w:val="none" w:sz="0" w:space="0" w:color="auto"/>
        <w:right w:val="none" w:sz="0" w:space="0" w:color="auto"/>
      </w:divBdr>
    </w:div>
    <w:div w:id="978002400">
      <w:bodyDiv w:val="1"/>
      <w:marLeft w:val="0"/>
      <w:marRight w:val="0"/>
      <w:marTop w:val="0"/>
      <w:marBottom w:val="0"/>
      <w:divBdr>
        <w:top w:val="none" w:sz="0" w:space="0" w:color="auto"/>
        <w:left w:val="none" w:sz="0" w:space="0" w:color="auto"/>
        <w:bottom w:val="none" w:sz="0" w:space="0" w:color="auto"/>
        <w:right w:val="none" w:sz="0" w:space="0" w:color="auto"/>
      </w:divBdr>
    </w:div>
    <w:div w:id="978345067">
      <w:bodyDiv w:val="1"/>
      <w:marLeft w:val="0"/>
      <w:marRight w:val="0"/>
      <w:marTop w:val="0"/>
      <w:marBottom w:val="0"/>
      <w:divBdr>
        <w:top w:val="none" w:sz="0" w:space="0" w:color="auto"/>
        <w:left w:val="none" w:sz="0" w:space="0" w:color="auto"/>
        <w:bottom w:val="none" w:sz="0" w:space="0" w:color="auto"/>
        <w:right w:val="none" w:sz="0" w:space="0" w:color="auto"/>
      </w:divBdr>
    </w:div>
    <w:div w:id="979919610">
      <w:bodyDiv w:val="1"/>
      <w:marLeft w:val="0"/>
      <w:marRight w:val="0"/>
      <w:marTop w:val="0"/>
      <w:marBottom w:val="0"/>
      <w:divBdr>
        <w:top w:val="none" w:sz="0" w:space="0" w:color="auto"/>
        <w:left w:val="none" w:sz="0" w:space="0" w:color="auto"/>
        <w:bottom w:val="none" w:sz="0" w:space="0" w:color="auto"/>
        <w:right w:val="none" w:sz="0" w:space="0" w:color="auto"/>
      </w:divBdr>
    </w:div>
    <w:div w:id="986513517">
      <w:bodyDiv w:val="1"/>
      <w:marLeft w:val="0"/>
      <w:marRight w:val="0"/>
      <w:marTop w:val="0"/>
      <w:marBottom w:val="0"/>
      <w:divBdr>
        <w:top w:val="none" w:sz="0" w:space="0" w:color="auto"/>
        <w:left w:val="none" w:sz="0" w:space="0" w:color="auto"/>
        <w:bottom w:val="none" w:sz="0" w:space="0" w:color="auto"/>
        <w:right w:val="none" w:sz="0" w:space="0" w:color="auto"/>
      </w:divBdr>
    </w:div>
    <w:div w:id="1000035994">
      <w:bodyDiv w:val="1"/>
      <w:marLeft w:val="0"/>
      <w:marRight w:val="0"/>
      <w:marTop w:val="0"/>
      <w:marBottom w:val="0"/>
      <w:divBdr>
        <w:top w:val="none" w:sz="0" w:space="0" w:color="auto"/>
        <w:left w:val="none" w:sz="0" w:space="0" w:color="auto"/>
        <w:bottom w:val="none" w:sz="0" w:space="0" w:color="auto"/>
        <w:right w:val="none" w:sz="0" w:space="0" w:color="auto"/>
      </w:divBdr>
    </w:div>
    <w:div w:id="1009285132">
      <w:bodyDiv w:val="1"/>
      <w:marLeft w:val="0"/>
      <w:marRight w:val="0"/>
      <w:marTop w:val="0"/>
      <w:marBottom w:val="0"/>
      <w:divBdr>
        <w:top w:val="none" w:sz="0" w:space="0" w:color="auto"/>
        <w:left w:val="none" w:sz="0" w:space="0" w:color="auto"/>
        <w:bottom w:val="none" w:sz="0" w:space="0" w:color="auto"/>
        <w:right w:val="none" w:sz="0" w:space="0" w:color="auto"/>
      </w:divBdr>
    </w:div>
    <w:div w:id="1010064580">
      <w:bodyDiv w:val="1"/>
      <w:marLeft w:val="0"/>
      <w:marRight w:val="0"/>
      <w:marTop w:val="0"/>
      <w:marBottom w:val="0"/>
      <w:divBdr>
        <w:top w:val="none" w:sz="0" w:space="0" w:color="auto"/>
        <w:left w:val="none" w:sz="0" w:space="0" w:color="auto"/>
        <w:bottom w:val="none" w:sz="0" w:space="0" w:color="auto"/>
        <w:right w:val="none" w:sz="0" w:space="0" w:color="auto"/>
      </w:divBdr>
    </w:div>
    <w:div w:id="1011225037">
      <w:bodyDiv w:val="1"/>
      <w:marLeft w:val="0"/>
      <w:marRight w:val="0"/>
      <w:marTop w:val="0"/>
      <w:marBottom w:val="0"/>
      <w:divBdr>
        <w:top w:val="none" w:sz="0" w:space="0" w:color="auto"/>
        <w:left w:val="none" w:sz="0" w:space="0" w:color="auto"/>
        <w:bottom w:val="none" w:sz="0" w:space="0" w:color="auto"/>
        <w:right w:val="none" w:sz="0" w:space="0" w:color="auto"/>
      </w:divBdr>
    </w:div>
    <w:div w:id="1012027915">
      <w:bodyDiv w:val="1"/>
      <w:marLeft w:val="0"/>
      <w:marRight w:val="0"/>
      <w:marTop w:val="0"/>
      <w:marBottom w:val="0"/>
      <w:divBdr>
        <w:top w:val="none" w:sz="0" w:space="0" w:color="auto"/>
        <w:left w:val="none" w:sz="0" w:space="0" w:color="auto"/>
        <w:bottom w:val="none" w:sz="0" w:space="0" w:color="auto"/>
        <w:right w:val="none" w:sz="0" w:space="0" w:color="auto"/>
      </w:divBdr>
    </w:div>
    <w:div w:id="1018779642">
      <w:bodyDiv w:val="1"/>
      <w:marLeft w:val="0"/>
      <w:marRight w:val="0"/>
      <w:marTop w:val="0"/>
      <w:marBottom w:val="0"/>
      <w:divBdr>
        <w:top w:val="none" w:sz="0" w:space="0" w:color="auto"/>
        <w:left w:val="none" w:sz="0" w:space="0" w:color="auto"/>
        <w:bottom w:val="none" w:sz="0" w:space="0" w:color="auto"/>
        <w:right w:val="none" w:sz="0" w:space="0" w:color="auto"/>
      </w:divBdr>
    </w:div>
    <w:div w:id="1021973585">
      <w:bodyDiv w:val="1"/>
      <w:marLeft w:val="0"/>
      <w:marRight w:val="0"/>
      <w:marTop w:val="0"/>
      <w:marBottom w:val="0"/>
      <w:divBdr>
        <w:top w:val="none" w:sz="0" w:space="0" w:color="auto"/>
        <w:left w:val="none" w:sz="0" w:space="0" w:color="auto"/>
        <w:bottom w:val="none" w:sz="0" w:space="0" w:color="auto"/>
        <w:right w:val="none" w:sz="0" w:space="0" w:color="auto"/>
      </w:divBdr>
    </w:div>
    <w:div w:id="1022168971">
      <w:bodyDiv w:val="1"/>
      <w:marLeft w:val="0"/>
      <w:marRight w:val="0"/>
      <w:marTop w:val="0"/>
      <w:marBottom w:val="0"/>
      <w:divBdr>
        <w:top w:val="none" w:sz="0" w:space="0" w:color="auto"/>
        <w:left w:val="none" w:sz="0" w:space="0" w:color="auto"/>
        <w:bottom w:val="none" w:sz="0" w:space="0" w:color="auto"/>
        <w:right w:val="none" w:sz="0" w:space="0" w:color="auto"/>
      </w:divBdr>
    </w:div>
    <w:div w:id="1022243528">
      <w:bodyDiv w:val="1"/>
      <w:marLeft w:val="0"/>
      <w:marRight w:val="0"/>
      <w:marTop w:val="0"/>
      <w:marBottom w:val="0"/>
      <w:divBdr>
        <w:top w:val="none" w:sz="0" w:space="0" w:color="auto"/>
        <w:left w:val="none" w:sz="0" w:space="0" w:color="auto"/>
        <w:bottom w:val="none" w:sz="0" w:space="0" w:color="auto"/>
        <w:right w:val="none" w:sz="0" w:space="0" w:color="auto"/>
      </w:divBdr>
    </w:div>
    <w:div w:id="1023626321">
      <w:bodyDiv w:val="1"/>
      <w:marLeft w:val="0"/>
      <w:marRight w:val="0"/>
      <w:marTop w:val="0"/>
      <w:marBottom w:val="0"/>
      <w:divBdr>
        <w:top w:val="none" w:sz="0" w:space="0" w:color="auto"/>
        <w:left w:val="none" w:sz="0" w:space="0" w:color="auto"/>
        <w:bottom w:val="none" w:sz="0" w:space="0" w:color="auto"/>
        <w:right w:val="none" w:sz="0" w:space="0" w:color="auto"/>
      </w:divBdr>
    </w:div>
    <w:div w:id="1027564510">
      <w:bodyDiv w:val="1"/>
      <w:marLeft w:val="0"/>
      <w:marRight w:val="0"/>
      <w:marTop w:val="0"/>
      <w:marBottom w:val="0"/>
      <w:divBdr>
        <w:top w:val="none" w:sz="0" w:space="0" w:color="auto"/>
        <w:left w:val="none" w:sz="0" w:space="0" w:color="auto"/>
        <w:bottom w:val="none" w:sz="0" w:space="0" w:color="auto"/>
        <w:right w:val="none" w:sz="0" w:space="0" w:color="auto"/>
      </w:divBdr>
    </w:div>
    <w:div w:id="1028525627">
      <w:bodyDiv w:val="1"/>
      <w:marLeft w:val="0"/>
      <w:marRight w:val="0"/>
      <w:marTop w:val="0"/>
      <w:marBottom w:val="0"/>
      <w:divBdr>
        <w:top w:val="none" w:sz="0" w:space="0" w:color="auto"/>
        <w:left w:val="none" w:sz="0" w:space="0" w:color="auto"/>
        <w:bottom w:val="none" w:sz="0" w:space="0" w:color="auto"/>
        <w:right w:val="none" w:sz="0" w:space="0" w:color="auto"/>
      </w:divBdr>
    </w:div>
    <w:div w:id="1044984569">
      <w:bodyDiv w:val="1"/>
      <w:marLeft w:val="0"/>
      <w:marRight w:val="0"/>
      <w:marTop w:val="0"/>
      <w:marBottom w:val="0"/>
      <w:divBdr>
        <w:top w:val="none" w:sz="0" w:space="0" w:color="auto"/>
        <w:left w:val="none" w:sz="0" w:space="0" w:color="auto"/>
        <w:bottom w:val="none" w:sz="0" w:space="0" w:color="auto"/>
        <w:right w:val="none" w:sz="0" w:space="0" w:color="auto"/>
      </w:divBdr>
    </w:div>
    <w:div w:id="1050306088">
      <w:bodyDiv w:val="1"/>
      <w:marLeft w:val="0"/>
      <w:marRight w:val="0"/>
      <w:marTop w:val="0"/>
      <w:marBottom w:val="0"/>
      <w:divBdr>
        <w:top w:val="none" w:sz="0" w:space="0" w:color="auto"/>
        <w:left w:val="none" w:sz="0" w:space="0" w:color="auto"/>
        <w:bottom w:val="none" w:sz="0" w:space="0" w:color="auto"/>
        <w:right w:val="none" w:sz="0" w:space="0" w:color="auto"/>
      </w:divBdr>
    </w:div>
    <w:div w:id="1052343522">
      <w:bodyDiv w:val="1"/>
      <w:marLeft w:val="0"/>
      <w:marRight w:val="0"/>
      <w:marTop w:val="0"/>
      <w:marBottom w:val="0"/>
      <w:divBdr>
        <w:top w:val="none" w:sz="0" w:space="0" w:color="auto"/>
        <w:left w:val="none" w:sz="0" w:space="0" w:color="auto"/>
        <w:bottom w:val="none" w:sz="0" w:space="0" w:color="auto"/>
        <w:right w:val="none" w:sz="0" w:space="0" w:color="auto"/>
      </w:divBdr>
    </w:div>
    <w:div w:id="1052996799">
      <w:bodyDiv w:val="1"/>
      <w:marLeft w:val="0"/>
      <w:marRight w:val="0"/>
      <w:marTop w:val="0"/>
      <w:marBottom w:val="0"/>
      <w:divBdr>
        <w:top w:val="none" w:sz="0" w:space="0" w:color="auto"/>
        <w:left w:val="none" w:sz="0" w:space="0" w:color="auto"/>
        <w:bottom w:val="none" w:sz="0" w:space="0" w:color="auto"/>
        <w:right w:val="none" w:sz="0" w:space="0" w:color="auto"/>
      </w:divBdr>
    </w:div>
    <w:div w:id="1053893731">
      <w:bodyDiv w:val="1"/>
      <w:marLeft w:val="0"/>
      <w:marRight w:val="0"/>
      <w:marTop w:val="0"/>
      <w:marBottom w:val="0"/>
      <w:divBdr>
        <w:top w:val="none" w:sz="0" w:space="0" w:color="auto"/>
        <w:left w:val="none" w:sz="0" w:space="0" w:color="auto"/>
        <w:bottom w:val="none" w:sz="0" w:space="0" w:color="auto"/>
        <w:right w:val="none" w:sz="0" w:space="0" w:color="auto"/>
      </w:divBdr>
    </w:div>
    <w:div w:id="1054041360">
      <w:bodyDiv w:val="1"/>
      <w:marLeft w:val="0"/>
      <w:marRight w:val="0"/>
      <w:marTop w:val="0"/>
      <w:marBottom w:val="0"/>
      <w:divBdr>
        <w:top w:val="none" w:sz="0" w:space="0" w:color="auto"/>
        <w:left w:val="none" w:sz="0" w:space="0" w:color="auto"/>
        <w:bottom w:val="none" w:sz="0" w:space="0" w:color="auto"/>
        <w:right w:val="none" w:sz="0" w:space="0" w:color="auto"/>
      </w:divBdr>
    </w:div>
    <w:div w:id="1054425824">
      <w:bodyDiv w:val="1"/>
      <w:marLeft w:val="0"/>
      <w:marRight w:val="0"/>
      <w:marTop w:val="0"/>
      <w:marBottom w:val="0"/>
      <w:divBdr>
        <w:top w:val="none" w:sz="0" w:space="0" w:color="auto"/>
        <w:left w:val="none" w:sz="0" w:space="0" w:color="auto"/>
        <w:bottom w:val="none" w:sz="0" w:space="0" w:color="auto"/>
        <w:right w:val="none" w:sz="0" w:space="0" w:color="auto"/>
      </w:divBdr>
    </w:div>
    <w:div w:id="1061173893">
      <w:bodyDiv w:val="1"/>
      <w:marLeft w:val="0"/>
      <w:marRight w:val="0"/>
      <w:marTop w:val="0"/>
      <w:marBottom w:val="0"/>
      <w:divBdr>
        <w:top w:val="none" w:sz="0" w:space="0" w:color="auto"/>
        <w:left w:val="none" w:sz="0" w:space="0" w:color="auto"/>
        <w:bottom w:val="none" w:sz="0" w:space="0" w:color="auto"/>
        <w:right w:val="none" w:sz="0" w:space="0" w:color="auto"/>
      </w:divBdr>
    </w:div>
    <w:div w:id="1063332890">
      <w:bodyDiv w:val="1"/>
      <w:marLeft w:val="0"/>
      <w:marRight w:val="0"/>
      <w:marTop w:val="0"/>
      <w:marBottom w:val="0"/>
      <w:divBdr>
        <w:top w:val="none" w:sz="0" w:space="0" w:color="auto"/>
        <w:left w:val="none" w:sz="0" w:space="0" w:color="auto"/>
        <w:bottom w:val="none" w:sz="0" w:space="0" w:color="auto"/>
        <w:right w:val="none" w:sz="0" w:space="0" w:color="auto"/>
      </w:divBdr>
    </w:div>
    <w:div w:id="1063522017">
      <w:bodyDiv w:val="1"/>
      <w:marLeft w:val="0"/>
      <w:marRight w:val="0"/>
      <w:marTop w:val="0"/>
      <w:marBottom w:val="0"/>
      <w:divBdr>
        <w:top w:val="none" w:sz="0" w:space="0" w:color="auto"/>
        <w:left w:val="none" w:sz="0" w:space="0" w:color="auto"/>
        <w:bottom w:val="none" w:sz="0" w:space="0" w:color="auto"/>
        <w:right w:val="none" w:sz="0" w:space="0" w:color="auto"/>
      </w:divBdr>
    </w:div>
    <w:div w:id="1072895966">
      <w:bodyDiv w:val="1"/>
      <w:marLeft w:val="0"/>
      <w:marRight w:val="0"/>
      <w:marTop w:val="0"/>
      <w:marBottom w:val="0"/>
      <w:divBdr>
        <w:top w:val="none" w:sz="0" w:space="0" w:color="auto"/>
        <w:left w:val="none" w:sz="0" w:space="0" w:color="auto"/>
        <w:bottom w:val="none" w:sz="0" w:space="0" w:color="auto"/>
        <w:right w:val="none" w:sz="0" w:space="0" w:color="auto"/>
      </w:divBdr>
    </w:div>
    <w:div w:id="1077746406">
      <w:bodyDiv w:val="1"/>
      <w:marLeft w:val="0"/>
      <w:marRight w:val="0"/>
      <w:marTop w:val="0"/>
      <w:marBottom w:val="0"/>
      <w:divBdr>
        <w:top w:val="none" w:sz="0" w:space="0" w:color="auto"/>
        <w:left w:val="none" w:sz="0" w:space="0" w:color="auto"/>
        <w:bottom w:val="none" w:sz="0" w:space="0" w:color="auto"/>
        <w:right w:val="none" w:sz="0" w:space="0" w:color="auto"/>
      </w:divBdr>
    </w:div>
    <w:div w:id="1078940672">
      <w:bodyDiv w:val="1"/>
      <w:marLeft w:val="0"/>
      <w:marRight w:val="0"/>
      <w:marTop w:val="0"/>
      <w:marBottom w:val="0"/>
      <w:divBdr>
        <w:top w:val="none" w:sz="0" w:space="0" w:color="auto"/>
        <w:left w:val="none" w:sz="0" w:space="0" w:color="auto"/>
        <w:bottom w:val="none" w:sz="0" w:space="0" w:color="auto"/>
        <w:right w:val="none" w:sz="0" w:space="0" w:color="auto"/>
      </w:divBdr>
    </w:div>
    <w:div w:id="1085540377">
      <w:bodyDiv w:val="1"/>
      <w:marLeft w:val="0"/>
      <w:marRight w:val="0"/>
      <w:marTop w:val="0"/>
      <w:marBottom w:val="0"/>
      <w:divBdr>
        <w:top w:val="none" w:sz="0" w:space="0" w:color="auto"/>
        <w:left w:val="none" w:sz="0" w:space="0" w:color="auto"/>
        <w:bottom w:val="none" w:sz="0" w:space="0" w:color="auto"/>
        <w:right w:val="none" w:sz="0" w:space="0" w:color="auto"/>
      </w:divBdr>
    </w:div>
    <w:div w:id="1086803386">
      <w:bodyDiv w:val="1"/>
      <w:marLeft w:val="0"/>
      <w:marRight w:val="0"/>
      <w:marTop w:val="0"/>
      <w:marBottom w:val="0"/>
      <w:divBdr>
        <w:top w:val="none" w:sz="0" w:space="0" w:color="auto"/>
        <w:left w:val="none" w:sz="0" w:space="0" w:color="auto"/>
        <w:bottom w:val="none" w:sz="0" w:space="0" w:color="auto"/>
        <w:right w:val="none" w:sz="0" w:space="0" w:color="auto"/>
      </w:divBdr>
    </w:div>
    <w:div w:id="1093087878">
      <w:bodyDiv w:val="1"/>
      <w:marLeft w:val="0"/>
      <w:marRight w:val="0"/>
      <w:marTop w:val="0"/>
      <w:marBottom w:val="0"/>
      <w:divBdr>
        <w:top w:val="none" w:sz="0" w:space="0" w:color="auto"/>
        <w:left w:val="none" w:sz="0" w:space="0" w:color="auto"/>
        <w:bottom w:val="none" w:sz="0" w:space="0" w:color="auto"/>
        <w:right w:val="none" w:sz="0" w:space="0" w:color="auto"/>
      </w:divBdr>
    </w:div>
    <w:div w:id="1094207703">
      <w:bodyDiv w:val="1"/>
      <w:marLeft w:val="0"/>
      <w:marRight w:val="0"/>
      <w:marTop w:val="0"/>
      <w:marBottom w:val="0"/>
      <w:divBdr>
        <w:top w:val="none" w:sz="0" w:space="0" w:color="auto"/>
        <w:left w:val="none" w:sz="0" w:space="0" w:color="auto"/>
        <w:bottom w:val="none" w:sz="0" w:space="0" w:color="auto"/>
        <w:right w:val="none" w:sz="0" w:space="0" w:color="auto"/>
      </w:divBdr>
    </w:div>
    <w:div w:id="1098915910">
      <w:bodyDiv w:val="1"/>
      <w:marLeft w:val="0"/>
      <w:marRight w:val="0"/>
      <w:marTop w:val="0"/>
      <w:marBottom w:val="0"/>
      <w:divBdr>
        <w:top w:val="none" w:sz="0" w:space="0" w:color="auto"/>
        <w:left w:val="none" w:sz="0" w:space="0" w:color="auto"/>
        <w:bottom w:val="none" w:sz="0" w:space="0" w:color="auto"/>
        <w:right w:val="none" w:sz="0" w:space="0" w:color="auto"/>
      </w:divBdr>
    </w:div>
    <w:div w:id="1105424877">
      <w:bodyDiv w:val="1"/>
      <w:marLeft w:val="0"/>
      <w:marRight w:val="0"/>
      <w:marTop w:val="0"/>
      <w:marBottom w:val="0"/>
      <w:divBdr>
        <w:top w:val="none" w:sz="0" w:space="0" w:color="auto"/>
        <w:left w:val="none" w:sz="0" w:space="0" w:color="auto"/>
        <w:bottom w:val="none" w:sz="0" w:space="0" w:color="auto"/>
        <w:right w:val="none" w:sz="0" w:space="0" w:color="auto"/>
      </w:divBdr>
    </w:div>
    <w:div w:id="1108164286">
      <w:bodyDiv w:val="1"/>
      <w:marLeft w:val="0"/>
      <w:marRight w:val="0"/>
      <w:marTop w:val="0"/>
      <w:marBottom w:val="0"/>
      <w:divBdr>
        <w:top w:val="none" w:sz="0" w:space="0" w:color="auto"/>
        <w:left w:val="none" w:sz="0" w:space="0" w:color="auto"/>
        <w:bottom w:val="none" w:sz="0" w:space="0" w:color="auto"/>
        <w:right w:val="none" w:sz="0" w:space="0" w:color="auto"/>
      </w:divBdr>
    </w:div>
    <w:div w:id="1110513171">
      <w:bodyDiv w:val="1"/>
      <w:marLeft w:val="0"/>
      <w:marRight w:val="0"/>
      <w:marTop w:val="0"/>
      <w:marBottom w:val="0"/>
      <w:divBdr>
        <w:top w:val="none" w:sz="0" w:space="0" w:color="auto"/>
        <w:left w:val="none" w:sz="0" w:space="0" w:color="auto"/>
        <w:bottom w:val="none" w:sz="0" w:space="0" w:color="auto"/>
        <w:right w:val="none" w:sz="0" w:space="0" w:color="auto"/>
      </w:divBdr>
    </w:div>
    <w:div w:id="1114252135">
      <w:bodyDiv w:val="1"/>
      <w:marLeft w:val="0"/>
      <w:marRight w:val="0"/>
      <w:marTop w:val="0"/>
      <w:marBottom w:val="0"/>
      <w:divBdr>
        <w:top w:val="none" w:sz="0" w:space="0" w:color="auto"/>
        <w:left w:val="none" w:sz="0" w:space="0" w:color="auto"/>
        <w:bottom w:val="none" w:sz="0" w:space="0" w:color="auto"/>
        <w:right w:val="none" w:sz="0" w:space="0" w:color="auto"/>
      </w:divBdr>
    </w:div>
    <w:div w:id="1117987527">
      <w:bodyDiv w:val="1"/>
      <w:marLeft w:val="0"/>
      <w:marRight w:val="0"/>
      <w:marTop w:val="0"/>
      <w:marBottom w:val="0"/>
      <w:divBdr>
        <w:top w:val="none" w:sz="0" w:space="0" w:color="auto"/>
        <w:left w:val="none" w:sz="0" w:space="0" w:color="auto"/>
        <w:bottom w:val="none" w:sz="0" w:space="0" w:color="auto"/>
        <w:right w:val="none" w:sz="0" w:space="0" w:color="auto"/>
      </w:divBdr>
    </w:div>
    <w:div w:id="1120031551">
      <w:bodyDiv w:val="1"/>
      <w:marLeft w:val="0"/>
      <w:marRight w:val="0"/>
      <w:marTop w:val="0"/>
      <w:marBottom w:val="0"/>
      <w:divBdr>
        <w:top w:val="none" w:sz="0" w:space="0" w:color="auto"/>
        <w:left w:val="none" w:sz="0" w:space="0" w:color="auto"/>
        <w:bottom w:val="none" w:sz="0" w:space="0" w:color="auto"/>
        <w:right w:val="none" w:sz="0" w:space="0" w:color="auto"/>
      </w:divBdr>
    </w:div>
    <w:div w:id="1120606580">
      <w:bodyDiv w:val="1"/>
      <w:marLeft w:val="0"/>
      <w:marRight w:val="0"/>
      <w:marTop w:val="0"/>
      <w:marBottom w:val="0"/>
      <w:divBdr>
        <w:top w:val="none" w:sz="0" w:space="0" w:color="auto"/>
        <w:left w:val="none" w:sz="0" w:space="0" w:color="auto"/>
        <w:bottom w:val="none" w:sz="0" w:space="0" w:color="auto"/>
        <w:right w:val="none" w:sz="0" w:space="0" w:color="auto"/>
      </w:divBdr>
    </w:div>
    <w:div w:id="1123421052">
      <w:bodyDiv w:val="1"/>
      <w:marLeft w:val="0"/>
      <w:marRight w:val="0"/>
      <w:marTop w:val="0"/>
      <w:marBottom w:val="0"/>
      <w:divBdr>
        <w:top w:val="none" w:sz="0" w:space="0" w:color="auto"/>
        <w:left w:val="none" w:sz="0" w:space="0" w:color="auto"/>
        <w:bottom w:val="none" w:sz="0" w:space="0" w:color="auto"/>
        <w:right w:val="none" w:sz="0" w:space="0" w:color="auto"/>
      </w:divBdr>
    </w:div>
    <w:div w:id="1129591792">
      <w:bodyDiv w:val="1"/>
      <w:marLeft w:val="0"/>
      <w:marRight w:val="0"/>
      <w:marTop w:val="0"/>
      <w:marBottom w:val="0"/>
      <w:divBdr>
        <w:top w:val="none" w:sz="0" w:space="0" w:color="auto"/>
        <w:left w:val="none" w:sz="0" w:space="0" w:color="auto"/>
        <w:bottom w:val="none" w:sz="0" w:space="0" w:color="auto"/>
        <w:right w:val="none" w:sz="0" w:space="0" w:color="auto"/>
      </w:divBdr>
    </w:div>
    <w:div w:id="1130241506">
      <w:bodyDiv w:val="1"/>
      <w:marLeft w:val="0"/>
      <w:marRight w:val="0"/>
      <w:marTop w:val="0"/>
      <w:marBottom w:val="0"/>
      <w:divBdr>
        <w:top w:val="none" w:sz="0" w:space="0" w:color="auto"/>
        <w:left w:val="none" w:sz="0" w:space="0" w:color="auto"/>
        <w:bottom w:val="none" w:sz="0" w:space="0" w:color="auto"/>
        <w:right w:val="none" w:sz="0" w:space="0" w:color="auto"/>
      </w:divBdr>
    </w:div>
    <w:div w:id="1133476922">
      <w:bodyDiv w:val="1"/>
      <w:marLeft w:val="0"/>
      <w:marRight w:val="0"/>
      <w:marTop w:val="0"/>
      <w:marBottom w:val="0"/>
      <w:divBdr>
        <w:top w:val="none" w:sz="0" w:space="0" w:color="auto"/>
        <w:left w:val="none" w:sz="0" w:space="0" w:color="auto"/>
        <w:bottom w:val="none" w:sz="0" w:space="0" w:color="auto"/>
        <w:right w:val="none" w:sz="0" w:space="0" w:color="auto"/>
      </w:divBdr>
    </w:div>
    <w:div w:id="1144851973">
      <w:bodyDiv w:val="1"/>
      <w:marLeft w:val="0"/>
      <w:marRight w:val="0"/>
      <w:marTop w:val="0"/>
      <w:marBottom w:val="0"/>
      <w:divBdr>
        <w:top w:val="none" w:sz="0" w:space="0" w:color="auto"/>
        <w:left w:val="none" w:sz="0" w:space="0" w:color="auto"/>
        <w:bottom w:val="none" w:sz="0" w:space="0" w:color="auto"/>
        <w:right w:val="none" w:sz="0" w:space="0" w:color="auto"/>
      </w:divBdr>
    </w:div>
    <w:div w:id="1147628622">
      <w:bodyDiv w:val="1"/>
      <w:marLeft w:val="0"/>
      <w:marRight w:val="0"/>
      <w:marTop w:val="0"/>
      <w:marBottom w:val="0"/>
      <w:divBdr>
        <w:top w:val="none" w:sz="0" w:space="0" w:color="auto"/>
        <w:left w:val="none" w:sz="0" w:space="0" w:color="auto"/>
        <w:bottom w:val="none" w:sz="0" w:space="0" w:color="auto"/>
        <w:right w:val="none" w:sz="0" w:space="0" w:color="auto"/>
      </w:divBdr>
    </w:div>
    <w:div w:id="1147748194">
      <w:bodyDiv w:val="1"/>
      <w:marLeft w:val="0"/>
      <w:marRight w:val="0"/>
      <w:marTop w:val="0"/>
      <w:marBottom w:val="0"/>
      <w:divBdr>
        <w:top w:val="none" w:sz="0" w:space="0" w:color="auto"/>
        <w:left w:val="none" w:sz="0" w:space="0" w:color="auto"/>
        <w:bottom w:val="none" w:sz="0" w:space="0" w:color="auto"/>
        <w:right w:val="none" w:sz="0" w:space="0" w:color="auto"/>
      </w:divBdr>
    </w:div>
    <w:div w:id="1151672013">
      <w:bodyDiv w:val="1"/>
      <w:marLeft w:val="0"/>
      <w:marRight w:val="0"/>
      <w:marTop w:val="0"/>
      <w:marBottom w:val="0"/>
      <w:divBdr>
        <w:top w:val="none" w:sz="0" w:space="0" w:color="auto"/>
        <w:left w:val="none" w:sz="0" w:space="0" w:color="auto"/>
        <w:bottom w:val="none" w:sz="0" w:space="0" w:color="auto"/>
        <w:right w:val="none" w:sz="0" w:space="0" w:color="auto"/>
      </w:divBdr>
    </w:div>
    <w:div w:id="1152068062">
      <w:bodyDiv w:val="1"/>
      <w:marLeft w:val="0"/>
      <w:marRight w:val="0"/>
      <w:marTop w:val="0"/>
      <w:marBottom w:val="0"/>
      <w:divBdr>
        <w:top w:val="none" w:sz="0" w:space="0" w:color="auto"/>
        <w:left w:val="none" w:sz="0" w:space="0" w:color="auto"/>
        <w:bottom w:val="none" w:sz="0" w:space="0" w:color="auto"/>
        <w:right w:val="none" w:sz="0" w:space="0" w:color="auto"/>
      </w:divBdr>
    </w:div>
    <w:div w:id="1156415449">
      <w:bodyDiv w:val="1"/>
      <w:marLeft w:val="0"/>
      <w:marRight w:val="0"/>
      <w:marTop w:val="0"/>
      <w:marBottom w:val="0"/>
      <w:divBdr>
        <w:top w:val="none" w:sz="0" w:space="0" w:color="auto"/>
        <w:left w:val="none" w:sz="0" w:space="0" w:color="auto"/>
        <w:bottom w:val="none" w:sz="0" w:space="0" w:color="auto"/>
        <w:right w:val="none" w:sz="0" w:space="0" w:color="auto"/>
      </w:divBdr>
    </w:div>
    <w:div w:id="1163934018">
      <w:bodyDiv w:val="1"/>
      <w:marLeft w:val="0"/>
      <w:marRight w:val="0"/>
      <w:marTop w:val="0"/>
      <w:marBottom w:val="0"/>
      <w:divBdr>
        <w:top w:val="none" w:sz="0" w:space="0" w:color="auto"/>
        <w:left w:val="none" w:sz="0" w:space="0" w:color="auto"/>
        <w:bottom w:val="none" w:sz="0" w:space="0" w:color="auto"/>
        <w:right w:val="none" w:sz="0" w:space="0" w:color="auto"/>
      </w:divBdr>
    </w:div>
    <w:div w:id="1164125745">
      <w:bodyDiv w:val="1"/>
      <w:marLeft w:val="0"/>
      <w:marRight w:val="0"/>
      <w:marTop w:val="0"/>
      <w:marBottom w:val="0"/>
      <w:divBdr>
        <w:top w:val="none" w:sz="0" w:space="0" w:color="auto"/>
        <w:left w:val="none" w:sz="0" w:space="0" w:color="auto"/>
        <w:bottom w:val="none" w:sz="0" w:space="0" w:color="auto"/>
        <w:right w:val="none" w:sz="0" w:space="0" w:color="auto"/>
      </w:divBdr>
    </w:div>
    <w:div w:id="1167284074">
      <w:bodyDiv w:val="1"/>
      <w:marLeft w:val="0"/>
      <w:marRight w:val="0"/>
      <w:marTop w:val="0"/>
      <w:marBottom w:val="0"/>
      <w:divBdr>
        <w:top w:val="none" w:sz="0" w:space="0" w:color="auto"/>
        <w:left w:val="none" w:sz="0" w:space="0" w:color="auto"/>
        <w:bottom w:val="none" w:sz="0" w:space="0" w:color="auto"/>
        <w:right w:val="none" w:sz="0" w:space="0" w:color="auto"/>
      </w:divBdr>
    </w:div>
    <w:div w:id="1167869512">
      <w:bodyDiv w:val="1"/>
      <w:marLeft w:val="0"/>
      <w:marRight w:val="0"/>
      <w:marTop w:val="0"/>
      <w:marBottom w:val="0"/>
      <w:divBdr>
        <w:top w:val="none" w:sz="0" w:space="0" w:color="auto"/>
        <w:left w:val="none" w:sz="0" w:space="0" w:color="auto"/>
        <w:bottom w:val="none" w:sz="0" w:space="0" w:color="auto"/>
        <w:right w:val="none" w:sz="0" w:space="0" w:color="auto"/>
      </w:divBdr>
    </w:div>
    <w:div w:id="1173909270">
      <w:bodyDiv w:val="1"/>
      <w:marLeft w:val="0"/>
      <w:marRight w:val="0"/>
      <w:marTop w:val="0"/>
      <w:marBottom w:val="0"/>
      <w:divBdr>
        <w:top w:val="none" w:sz="0" w:space="0" w:color="auto"/>
        <w:left w:val="none" w:sz="0" w:space="0" w:color="auto"/>
        <w:bottom w:val="none" w:sz="0" w:space="0" w:color="auto"/>
        <w:right w:val="none" w:sz="0" w:space="0" w:color="auto"/>
      </w:divBdr>
    </w:div>
    <w:div w:id="1184444622">
      <w:bodyDiv w:val="1"/>
      <w:marLeft w:val="0"/>
      <w:marRight w:val="0"/>
      <w:marTop w:val="0"/>
      <w:marBottom w:val="0"/>
      <w:divBdr>
        <w:top w:val="none" w:sz="0" w:space="0" w:color="auto"/>
        <w:left w:val="none" w:sz="0" w:space="0" w:color="auto"/>
        <w:bottom w:val="none" w:sz="0" w:space="0" w:color="auto"/>
        <w:right w:val="none" w:sz="0" w:space="0" w:color="auto"/>
      </w:divBdr>
    </w:div>
    <w:div w:id="1185748268">
      <w:bodyDiv w:val="1"/>
      <w:marLeft w:val="0"/>
      <w:marRight w:val="0"/>
      <w:marTop w:val="0"/>
      <w:marBottom w:val="0"/>
      <w:divBdr>
        <w:top w:val="none" w:sz="0" w:space="0" w:color="auto"/>
        <w:left w:val="none" w:sz="0" w:space="0" w:color="auto"/>
        <w:bottom w:val="none" w:sz="0" w:space="0" w:color="auto"/>
        <w:right w:val="none" w:sz="0" w:space="0" w:color="auto"/>
      </w:divBdr>
    </w:div>
    <w:div w:id="1188104886">
      <w:bodyDiv w:val="1"/>
      <w:marLeft w:val="0"/>
      <w:marRight w:val="0"/>
      <w:marTop w:val="0"/>
      <w:marBottom w:val="0"/>
      <w:divBdr>
        <w:top w:val="none" w:sz="0" w:space="0" w:color="auto"/>
        <w:left w:val="none" w:sz="0" w:space="0" w:color="auto"/>
        <w:bottom w:val="none" w:sz="0" w:space="0" w:color="auto"/>
        <w:right w:val="none" w:sz="0" w:space="0" w:color="auto"/>
      </w:divBdr>
    </w:div>
    <w:div w:id="1190947697">
      <w:bodyDiv w:val="1"/>
      <w:marLeft w:val="0"/>
      <w:marRight w:val="0"/>
      <w:marTop w:val="0"/>
      <w:marBottom w:val="0"/>
      <w:divBdr>
        <w:top w:val="none" w:sz="0" w:space="0" w:color="auto"/>
        <w:left w:val="none" w:sz="0" w:space="0" w:color="auto"/>
        <w:bottom w:val="none" w:sz="0" w:space="0" w:color="auto"/>
        <w:right w:val="none" w:sz="0" w:space="0" w:color="auto"/>
      </w:divBdr>
    </w:div>
    <w:div w:id="1200095775">
      <w:bodyDiv w:val="1"/>
      <w:marLeft w:val="0"/>
      <w:marRight w:val="0"/>
      <w:marTop w:val="0"/>
      <w:marBottom w:val="0"/>
      <w:divBdr>
        <w:top w:val="none" w:sz="0" w:space="0" w:color="auto"/>
        <w:left w:val="none" w:sz="0" w:space="0" w:color="auto"/>
        <w:bottom w:val="none" w:sz="0" w:space="0" w:color="auto"/>
        <w:right w:val="none" w:sz="0" w:space="0" w:color="auto"/>
      </w:divBdr>
    </w:div>
    <w:div w:id="1200973785">
      <w:bodyDiv w:val="1"/>
      <w:marLeft w:val="0"/>
      <w:marRight w:val="0"/>
      <w:marTop w:val="0"/>
      <w:marBottom w:val="0"/>
      <w:divBdr>
        <w:top w:val="none" w:sz="0" w:space="0" w:color="auto"/>
        <w:left w:val="none" w:sz="0" w:space="0" w:color="auto"/>
        <w:bottom w:val="none" w:sz="0" w:space="0" w:color="auto"/>
        <w:right w:val="none" w:sz="0" w:space="0" w:color="auto"/>
      </w:divBdr>
    </w:div>
    <w:div w:id="1202940785">
      <w:bodyDiv w:val="1"/>
      <w:marLeft w:val="0"/>
      <w:marRight w:val="0"/>
      <w:marTop w:val="0"/>
      <w:marBottom w:val="0"/>
      <w:divBdr>
        <w:top w:val="none" w:sz="0" w:space="0" w:color="auto"/>
        <w:left w:val="none" w:sz="0" w:space="0" w:color="auto"/>
        <w:bottom w:val="none" w:sz="0" w:space="0" w:color="auto"/>
        <w:right w:val="none" w:sz="0" w:space="0" w:color="auto"/>
      </w:divBdr>
    </w:div>
    <w:div w:id="1204516468">
      <w:bodyDiv w:val="1"/>
      <w:marLeft w:val="0"/>
      <w:marRight w:val="0"/>
      <w:marTop w:val="0"/>
      <w:marBottom w:val="0"/>
      <w:divBdr>
        <w:top w:val="none" w:sz="0" w:space="0" w:color="auto"/>
        <w:left w:val="none" w:sz="0" w:space="0" w:color="auto"/>
        <w:bottom w:val="none" w:sz="0" w:space="0" w:color="auto"/>
        <w:right w:val="none" w:sz="0" w:space="0" w:color="auto"/>
      </w:divBdr>
    </w:div>
    <w:div w:id="1211070542">
      <w:bodyDiv w:val="1"/>
      <w:marLeft w:val="0"/>
      <w:marRight w:val="0"/>
      <w:marTop w:val="0"/>
      <w:marBottom w:val="0"/>
      <w:divBdr>
        <w:top w:val="none" w:sz="0" w:space="0" w:color="auto"/>
        <w:left w:val="none" w:sz="0" w:space="0" w:color="auto"/>
        <w:bottom w:val="none" w:sz="0" w:space="0" w:color="auto"/>
        <w:right w:val="none" w:sz="0" w:space="0" w:color="auto"/>
      </w:divBdr>
    </w:div>
    <w:div w:id="1212038676">
      <w:bodyDiv w:val="1"/>
      <w:marLeft w:val="0"/>
      <w:marRight w:val="0"/>
      <w:marTop w:val="0"/>
      <w:marBottom w:val="0"/>
      <w:divBdr>
        <w:top w:val="none" w:sz="0" w:space="0" w:color="auto"/>
        <w:left w:val="none" w:sz="0" w:space="0" w:color="auto"/>
        <w:bottom w:val="none" w:sz="0" w:space="0" w:color="auto"/>
        <w:right w:val="none" w:sz="0" w:space="0" w:color="auto"/>
      </w:divBdr>
    </w:div>
    <w:div w:id="1213804740">
      <w:bodyDiv w:val="1"/>
      <w:marLeft w:val="0"/>
      <w:marRight w:val="0"/>
      <w:marTop w:val="0"/>
      <w:marBottom w:val="0"/>
      <w:divBdr>
        <w:top w:val="none" w:sz="0" w:space="0" w:color="auto"/>
        <w:left w:val="none" w:sz="0" w:space="0" w:color="auto"/>
        <w:bottom w:val="none" w:sz="0" w:space="0" w:color="auto"/>
        <w:right w:val="none" w:sz="0" w:space="0" w:color="auto"/>
      </w:divBdr>
    </w:div>
    <w:div w:id="1217739510">
      <w:bodyDiv w:val="1"/>
      <w:marLeft w:val="0"/>
      <w:marRight w:val="0"/>
      <w:marTop w:val="0"/>
      <w:marBottom w:val="0"/>
      <w:divBdr>
        <w:top w:val="none" w:sz="0" w:space="0" w:color="auto"/>
        <w:left w:val="none" w:sz="0" w:space="0" w:color="auto"/>
        <w:bottom w:val="none" w:sz="0" w:space="0" w:color="auto"/>
        <w:right w:val="none" w:sz="0" w:space="0" w:color="auto"/>
      </w:divBdr>
    </w:div>
    <w:div w:id="1221283665">
      <w:bodyDiv w:val="1"/>
      <w:marLeft w:val="0"/>
      <w:marRight w:val="0"/>
      <w:marTop w:val="0"/>
      <w:marBottom w:val="0"/>
      <w:divBdr>
        <w:top w:val="none" w:sz="0" w:space="0" w:color="auto"/>
        <w:left w:val="none" w:sz="0" w:space="0" w:color="auto"/>
        <w:bottom w:val="none" w:sz="0" w:space="0" w:color="auto"/>
        <w:right w:val="none" w:sz="0" w:space="0" w:color="auto"/>
      </w:divBdr>
    </w:div>
    <w:div w:id="1226377591">
      <w:bodyDiv w:val="1"/>
      <w:marLeft w:val="0"/>
      <w:marRight w:val="0"/>
      <w:marTop w:val="0"/>
      <w:marBottom w:val="0"/>
      <w:divBdr>
        <w:top w:val="none" w:sz="0" w:space="0" w:color="auto"/>
        <w:left w:val="none" w:sz="0" w:space="0" w:color="auto"/>
        <w:bottom w:val="none" w:sz="0" w:space="0" w:color="auto"/>
        <w:right w:val="none" w:sz="0" w:space="0" w:color="auto"/>
      </w:divBdr>
    </w:div>
    <w:div w:id="1235241092">
      <w:bodyDiv w:val="1"/>
      <w:marLeft w:val="0"/>
      <w:marRight w:val="0"/>
      <w:marTop w:val="0"/>
      <w:marBottom w:val="0"/>
      <w:divBdr>
        <w:top w:val="none" w:sz="0" w:space="0" w:color="auto"/>
        <w:left w:val="none" w:sz="0" w:space="0" w:color="auto"/>
        <w:bottom w:val="none" w:sz="0" w:space="0" w:color="auto"/>
        <w:right w:val="none" w:sz="0" w:space="0" w:color="auto"/>
      </w:divBdr>
    </w:div>
    <w:div w:id="1235703367">
      <w:bodyDiv w:val="1"/>
      <w:marLeft w:val="0"/>
      <w:marRight w:val="0"/>
      <w:marTop w:val="0"/>
      <w:marBottom w:val="0"/>
      <w:divBdr>
        <w:top w:val="none" w:sz="0" w:space="0" w:color="auto"/>
        <w:left w:val="none" w:sz="0" w:space="0" w:color="auto"/>
        <w:bottom w:val="none" w:sz="0" w:space="0" w:color="auto"/>
        <w:right w:val="none" w:sz="0" w:space="0" w:color="auto"/>
      </w:divBdr>
    </w:div>
    <w:div w:id="1237858286">
      <w:bodyDiv w:val="1"/>
      <w:marLeft w:val="0"/>
      <w:marRight w:val="0"/>
      <w:marTop w:val="0"/>
      <w:marBottom w:val="0"/>
      <w:divBdr>
        <w:top w:val="none" w:sz="0" w:space="0" w:color="auto"/>
        <w:left w:val="none" w:sz="0" w:space="0" w:color="auto"/>
        <w:bottom w:val="none" w:sz="0" w:space="0" w:color="auto"/>
        <w:right w:val="none" w:sz="0" w:space="0" w:color="auto"/>
      </w:divBdr>
    </w:div>
    <w:div w:id="1239166962">
      <w:bodyDiv w:val="1"/>
      <w:marLeft w:val="0"/>
      <w:marRight w:val="0"/>
      <w:marTop w:val="0"/>
      <w:marBottom w:val="0"/>
      <w:divBdr>
        <w:top w:val="none" w:sz="0" w:space="0" w:color="auto"/>
        <w:left w:val="none" w:sz="0" w:space="0" w:color="auto"/>
        <w:bottom w:val="none" w:sz="0" w:space="0" w:color="auto"/>
        <w:right w:val="none" w:sz="0" w:space="0" w:color="auto"/>
      </w:divBdr>
    </w:div>
    <w:div w:id="1239754121">
      <w:bodyDiv w:val="1"/>
      <w:marLeft w:val="0"/>
      <w:marRight w:val="0"/>
      <w:marTop w:val="0"/>
      <w:marBottom w:val="0"/>
      <w:divBdr>
        <w:top w:val="none" w:sz="0" w:space="0" w:color="auto"/>
        <w:left w:val="none" w:sz="0" w:space="0" w:color="auto"/>
        <w:bottom w:val="none" w:sz="0" w:space="0" w:color="auto"/>
        <w:right w:val="none" w:sz="0" w:space="0" w:color="auto"/>
      </w:divBdr>
    </w:div>
    <w:div w:id="1242301852">
      <w:bodyDiv w:val="1"/>
      <w:marLeft w:val="0"/>
      <w:marRight w:val="0"/>
      <w:marTop w:val="0"/>
      <w:marBottom w:val="0"/>
      <w:divBdr>
        <w:top w:val="none" w:sz="0" w:space="0" w:color="auto"/>
        <w:left w:val="none" w:sz="0" w:space="0" w:color="auto"/>
        <w:bottom w:val="none" w:sz="0" w:space="0" w:color="auto"/>
        <w:right w:val="none" w:sz="0" w:space="0" w:color="auto"/>
      </w:divBdr>
    </w:div>
    <w:div w:id="1246914402">
      <w:bodyDiv w:val="1"/>
      <w:marLeft w:val="0"/>
      <w:marRight w:val="0"/>
      <w:marTop w:val="0"/>
      <w:marBottom w:val="0"/>
      <w:divBdr>
        <w:top w:val="none" w:sz="0" w:space="0" w:color="auto"/>
        <w:left w:val="none" w:sz="0" w:space="0" w:color="auto"/>
        <w:bottom w:val="none" w:sz="0" w:space="0" w:color="auto"/>
        <w:right w:val="none" w:sz="0" w:space="0" w:color="auto"/>
      </w:divBdr>
    </w:div>
    <w:div w:id="1254704687">
      <w:bodyDiv w:val="1"/>
      <w:marLeft w:val="0"/>
      <w:marRight w:val="0"/>
      <w:marTop w:val="0"/>
      <w:marBottom w:val="0"/>
      <w:divBdr>
        <w:top w:val="none" w:sz="0" w:space="0" w:color="auto"/>
        <w:left w:val="none" w:sz="0" w:space="0" w:color="auto"/>
        <w:bottom w:val="none" w:sz="0" w:space="0" w:color="auto"/>
        <w:right w:val="none" w:sz="0" w:space="0" w:color="auto"/>
      </w:divBdr>
    </w:div>
    <w:div w:id="1256863723">
      <w:bodyDiv w:val="1"/>
      <w:marLeft w:val="0"/>
      <w:marRight w:val="0"/>
      <w:marTop w:val="0"/>
      <w:marBottom w:val="0"/>
      <w:divBdr>
        <w:top w:val="none" w:sz="0" w:space="0" w:color="auto"/>
        <w:left w:val="none" w:sz="0" w:space="0" w:color="auto"/>
        <w:bottom w:val="none" w:sz="0" w:space="0" w:color="auto"/>
        <w:right w:val="none" w:sz="0" w:space="0" w:color="auto"/>
      </w:divBdr>
    </w:div>
    <w:div w:id="1263804131">
      <w:bodyDiv w:val="1"/>
      <w:marLeft w:val="0"/>
      <w:marRight w:val="0"/>
      <w:marTop w:val="0"/>
      <w:marBottom w:val="0"/>
      <w:divBdr>
        <w:top w:val="none" w:sz="0" w:space="0" w:color="auto"/>
        <w:left w:val="none" w:sz="0" w:space="0" w:color="auto"/>
        <w:bottom w:val="none" w:sz="0" w:space="0" w:color="auto"/>
        <w:right w:val="none" w:sz="0" w:space="0" w:color="auto"/>
      </w:divBdr>
    </w:div>
    <w:div w:id="1266378228">
      <w:bodyDiv w:val="1"/>
      <w:marLeft w:val="0"/>
      <w:marRight w:val="0"/>
      <w:marTop w:val="0"/>
      <w:marBottom w:val="0"/>
      <w:divBdr>
        <w:top w:val="none" w:sz="0" w:space="0" w:color="auto"/>
        <w:left w:val="none" w:sz="0" w:space="0" w:color="auto"/>
        <w:bottom w:val="none" w:sz="0" w:space="0" w:color="auto"/>
        <w:right w:val="none" w:sz="0" w:space="0" w:color="auto"/>
      </w:divBdr>
    </w:div>
    <w:div w:id="1270508308">
      <w:bodyDiv w:val="1"/>
      <w:marLeft w:val="0"/>
      <w:marRight w:val="0"/>
      <w:marTop w:val="0"/>
      <w:marBottom w:val="0"/>
      <w:divBdr>
        <w:top w:val="none" w:sz="0" w:space="0" w:color="auto"/>
        <w:left w:val="none" w:sz="0" w:space="0" w:color="auto"/>
        <w:bottom w:val="none" w:sz="0" w:space="0" w:color="auto"/>
        <w:right w:val="none" w:sz="0" w:space="0" w:color="auto"/>
      </w:divBdr>
    </w:div>
    <w:div w:id="1274365089">
      <w:bodyDiv w:val="1"/>
      <w:marLeft w:val="0"/>
      <w:marRight w:val="0"/>
      <w:marTop w:val="0"/>
      <w:marBottom w:val="0"/>
      <w:divBdr>
        <w:top w:val="none" w:sz="0" w:space="0" w:color="auto"/>
        <w:left w:val="none" w:sz="0" w:space="0" w:color="auto"/>
        <w:bottom w:val="none" w:sz="0" w:space="0" w:color="auto"/>
        <w:right w:val="none" w:sz="0" w:space="0" w:color="auto"/>
      </w:divBdr>
    </w:div>
    <w:div w:id="1280524591">
      <w:bodyDiv w:val="1"/>
      <w:marLeft w:val="0"/>
      <w:marRight w:val="0"/>
      <w:marTop w:val="0"/>
      <w:marBottom w:val="0"/>
      <w:divBdr>
        <w:top w:val="none" w:sz="0" w:space="0" w:color="auto"/>
        <w:left w:val="none" w:sz="0" w:space="0" w:color="auto"/>
        <w:bottom w:val="none" w:sz="0" w:space="0" w:color="auto"/>
        <w:right w:val="none" w:sz="0" w:space="0" w:color="auto"/>
      </w:divBdr>
    </w:div>
    <w:div w:id="1281063969">
      <w:bodyDiv w:val="1"/>
      <w:marLeft w:val="0"/>
      <w:marRight w:val="0"/>
      <w:marTop w:val="0"/>
      <w:marBottom w:val="0"/>
      <w:divBdr>
        <w:top w:val="none" w:sz="0" w:space="0" w:color="auto"/>
        <w:left w:val="none" w:sz="0" w:space="0" w:color="auto"/>
        <w:bottom w:val="none" w:sz="0" w:space="0" w:color="auto"/>
        <w:right w:val="none" w:sz="0" w:space="0" w:color="auto"/>
      </w:divBdr>
    </w:div>
    <w:div w:id="1283537985">
      <w:bodyDiv w:val="1"/>
      <w:marLeft w:val="0"/>
      <w:marRight w:val="0"/>
      <w:marTop w:val="0"/>
      <w:marBottom w:val="0"/>
      <w:divBdr>
        <w:top w:val="none" w:sz="0" w:space="0" w:color="auto"/>
        <w:left w:val="none" w:sz="0" w:space="0" w:color="auto"/>
        <w:bottom w:val="none" w:sz="0" w:space="0" w:color="auto"/>
        <w:right w:val="none" w:sz="0" w:space="0" w:color="auto"/>
      </w:divBdr>
    </w:div>
    <w:div w:id="1284995857">
      <w:bodyDiv w:val="1"/>
      <w:marLeft w:val="0"/>
      <w:marRight w:val="0"/>
      <w:marTop w:val="0"/>
      <w:marBottom w:val="0"/>
      <w:divBdr>
        <w:top w:val="none" w:sz="0" w:space="0" w:color="auto"/>
        <w:left w:val="none" w:sz="0" w:space="0" w:color="auto"/>
        <w:bottom w:val="none" w:sz="0" w:space="0" w:color="auto"/>
        <w:right w:val="none" w:sz="0" w:space="0" w:color="auto"/>
      </w:divBdr>
    </w:div>
    <w:div w:id="1286229062">
      <w:bodyDiv w:val="1"/>
      <w:marLeft w:val="0"/>
      <w:marRight w:val="0"/>
      <w:marTop w:val="0"/>
      <w:marBottom w:val="0"/>
      <w:divBdr>
        <w:top w:val="none" w:sz="0" w:space="0" w:color="auto"/>
        <w:left w:val="none" w:sz="0" w:space="0" w:color="auto"/>
        <w:bottom w:val="none" w:sz="0" w:space="0" w:color="auto"/>
        <w:right w:val="none" w:sz="0" w:space="0" w:color="auto"/>
      </w:divBdr>
    </w:div>
    <w:div w:id="1290934562">
      <w:bodyDiv w:val="1"/>
      <w:marLeft w:val="0"/>
      <w:marRight w:val="0"/>
      <w:marTop w:val="0"/>
      <w:marBottom w:val="0"/>
      <w:divBdr>
        <w:top w:val="none" w:sz="0" w:space="0" w:color="auto"/>
        <w:left w:val="none" w:sz="0" w:space="0" w:color="auto"/>
        <w:bottom w:val="none" w:sz="0" w:space="0" w:color="auto"/>
        <w:right w:val="none" w:sz="0" w:space="0" w:color="auto"/>
      </w:divBdr>
    </w:div>
    <w:div w:id="1294556324">
      <w:bodyDiv w:val="1"/>
      <w:marLeft w:val="0"/>
      <w:marRight w:val="0"/>
      <w:marTop w:val="0"/>
      <w:marBottom w:val="0"/>
      <w:divBdr>
        <w:top w:val="none" w:sz="0" w:space="0" w:color="auto"/>
        <w:left w:val="none" w:sz="0" w:space="0" w:color="auto"/>
        <w:bottom w:val="none" w:sz="0" w:space="0" w:color="auto"/>
        <w:right w:val="none" w:sz="0" w:space="0" w:color="auto"/>
      </w:divBdr>
    </w:div>
    <w:div w:id="1296132449">
      <w:bodyDiv w:val="1"/>
      <w:marLeft w:val="0"/>
      <w:marRight w:val="0"/>
      <w:marTop w:val="0"/>
      <w:marBottom w:val="0"/>
      <w:divBdr>
        <w:top w:val="none" w:sz="0" w:space="0" w:color="auto"/>
        <w:left w:val="none" w:sz="0" w:space="0" w:color="auto"/>
        <w:bottom w:val="none" w:sz="0" w:space="0" w:color="auto"/>
        <w:right w:val="none" w:sz="0" w:space="0" w:color="auto"/>
      </w:divBdr>
    </w:div>
    <w:div w:id="1298878890">
      <w:bodyDiv w:val="1"/>
      <w:marLeft w:val="0"/>
      <w:marRight w:val="0"/>
      <w:marTop w:val="0"/>
      <w:marBottom w:val="0"/>
      <w:divBdr>
        <w:top w:val="none" w:sz="0" w:space="0" w:color="auto"/>
        <w:left w:val="none" w:sz="0" w:space="0" w:color="auto"/>
        <w:bottom w:val="none" w:sz="0" w:space="0" w:color="auto"/>
        <w:right w:val="none" w:sz="0" w:space="0" w:color="auto"/>
      </w:divBdr>
    </w:div>
    <w:div w:id="1299650571">
      <w:bodyDiv w:val="1"/>
      <w:marLeft w:val="0"/>
      <w:marRight w:val="0"/>
      <w:marTop w:val="0"/>
      <w:marBottom w:val="0"/>
      <w:divBdr>
        <w:top w:val="none" w:sz="0" w:space="0" w:color="auto"/>
        <w:left w:val="none" w:sz="0" w:space="0" w:color="auto"/>
        <w:bottom w:val="none" w:sz="0" w:space="0" w:color="auto"/>
        <w:right w:val="none" w:sz="0" w:space="0" w:color="auto"/>
      </w:divBdr>
    </w:div>
    <w:div w:id="1304893827">
      <w:bodyDiv w:val="1"/>
      <w:marLeft w:val="0"/>
      <w:marRight w:val="0"/>
      <w:marTop w:val="0"/>
      <w:marBottom w:val="0"/>
      <w:divBdr>
        <w:top w:val="none" w:sz="0" w:space="0" w:color="auto"/>
        <w:left w:val="none" w:sz="0" w:space="0" w:color="auto"/>
        <w:bottom w:val="none" w:sz="0" w:space="0" w:color="auto"/>
        <w:right w:val="none" w:sz="0" w:space="0" w:color="auto"/>
      </w:divBdr>
    </w:div>
    <w:div w:id="1313682625">
      <w:bodyDiv w:val="1"/>
      <w:marLeft w:val="0"/>
      <w:marRight w:val="0"/>
      <w:marTop w:val="0"/>
      <w:marBottom w:val="0"/>
      <w:divBdr>
        <w:top w:val="none" w:sz="0" w:space="0" w:color="auto"/>
        <w:left w:val="none" w:sz="0" w:space="0" w:color="auto"/>
        <w:bottom w:val="none" w:sz="0" w:space="0" w:color="auto"/>
        <w:right w:val="none" w:sz="0" w:space="0" w:color="auto"/>
      </w:divBdr>
    </w:div>
    <w:div w:id="1314260182">
      <w:bodyDiv w:val="1"/>
      <w:marLeft w:val="0"/>
      <w:marRight w:val="0"/>
      <w:marTop w:val="0"/>
      <w:marBottom w:val="0"/>
      <w:divBdr>
        <w:top w:val="none" w:sz="0" w:space="0" w:color="auto"/>
        <w:left w:val="none" w:sz="0" w:space="0" w:color="auto"/>
        <w:bottom w:val="none" w:sz="0" w:space="0" w:color="auto"/>
        <w:right w:val="none" w:sz="0" w:space="0" w:color="auto"/>
      </w:divBdr>
    </w:div>
    <w:div w:id="1316030770">
      <w:bodyDiv w:val="1"/>
      <w:marLeft w:val="0"/>
      <w:marRight w:val="0"/>
      <w:marTop w:val="0"/>
      <w:marBottom w:val="0"/>
      <w:divBdr>
        <w:top w:val="none" w:sz="0" w:space="0" w:color="auto"/>
        <w:left w:val="none" w:sz="0" w:space="0" w:color="auto"/>
        <w:bottom w:val="none" w:sz="0" w:space="0" w:color="auto"/>
        <w:right w:val="none" w:sz="0" w:space="0" w:color="auto"/>
      </w:divBdr>
    </w:div>
    <w:div w:id="1318419500">
      <w:bodyDiv w:val="1"/>
      <w:marLeft w:val="0"/>
      <w:marRight w:val="0"/>
      <w:marTop w:val="0"/>
      <w:marBottom w:val="0"/>
      <w:divBdr>
        <w:top w:val="none" w:sz="0" w:space="0" w:color="auto"/>
        <w:left w:val="none" w:sz="0" w:space="0" w:color="auto"/>
        <w:bottom w:val="none" w:sz="0" w:space="0" w:color="auto"/>
        <w:right w:val="none" w:sz="0" w:space="0" w:color="auto"/>
      </w:divBdr>
    </w:div>
    <w:div w:id="1323118377">
      <w:bodyDiv w:val="1"/>
      <w:marLeft w:val="0"/>
      <w:marRight w:val="0"/>
      <w:marTop w:val="0"/>
      <w:marBottom w:val="0"/>
      <w:divBdr>
        <w:top w:val="none" w:sz="0" w:space="0" w:color="auto"/>
        <w:left w:val="none" w:sz="0" w:space="0" w:color="auto"/>
        <w:bottom w:val="none" w:sz="0" w:space="0" w:color="auto"/>
        <w:right w:val="none" w:sz="0" w:space="0" w:color="auto"/>
      </w:divBdr>
    </w:div>
    <w:div w:id="1324432898">
      <w:bodyDiv w:val="1"/>
      <w:marLeft w:val="0"/>
      <w:marRight w:val="0"/>
      <w:marTop w:val="0"/>
      <w:marBottom w:val="0"/>
      <w:divBdr>
        <w:top w:val="none" w:sz="0" w:space="0" w:color="auto"/>
        <w:left w:val="none" w:sz="0" w:space="0" w:color="auto"/>
        <w:bottom w:val="none" w:sz="0" w:space="0" w:color="auto"/>
        <w:right w:val="none" w:sz="0" w:space="0" w:color="auto"/>
      </w:divBdr>
    </w:div>
    <w:div w:id="1326280873">
      <w:bodyDiv w:val="1"/>
      <w:marLeft w:val="0"/>
      <w:marRight w:val="0"/>
      <w:marTop w:val="0"/>
      <w:marBottom w:val="0"/>
      <w:divBdr>
        <w:top w:val="none" w:sz="0" w:space="0" w:color="auto"/>
        <w:left w:val="none" w:sz="0" w:space="0" w:color="auto"/>
        <w:bottom w:val="none" w:sz="0" w:space="0" w:color="auto"/>
        <w:right w:val="none" w:sz="0" w:space="0" w:color="auto"/>
      </w:divBdr>
    </w:div>
    <w:div w:id="1326474144">
      <w:bodyDiv w:val="1"/>
      <w:marLeft w:val="0"/>
      <w:marRight w:val="0"/>
      <w:marTop w:val="0"/>
      <w:marBottom w:val="0"/>
      <w:divBdr>
        <w:top w:val="none" w:sz="0" w:space="0" w:color="auto"/>
        <w:left w:val="none" w:sz="0" w:space="0" w:color="auto"/>
        <w:bottom w:val="none" w:sz="0" w:space="0" w:color="auto"/>
        <w:right w:val="none" w:sz="0" w:space="0" w:color="auto"/>
      </w:divBdr>
    </w:div>
    <w:div w:id="1332878089">
      <w:bodyDiv w:val="1"/>
      <w:marLeft w:val="0"/>
      <w:marRight w:val="0"/>
      <w:marTop w:val="0"/>
      <w:marBottom w:val="0"/>
      <w:divBdr>
        <w:top w:val="none" w:sz="0" w:space="0" w:color="auto"/>
        <w:left w:val="none" w:sz="0" w:space="0" w:color="auto"/>
        <w:bottom w:val="none" w:sz="0" w:space="0" w:color="auto"/>
        <w:right w:val="none" w:sz="0" w:space="0" w:color="auto"/>
      </w:divBdr>
    </w:div>
    <w:div w:id="1335956943">
      <w:bodyDiv w:val="1"/>
      <w:marLeft w:val="0"/>
      <w:marRight w:val="0"/>
      <w:marTop w:val="0"/>
      <w:marBottom w:val="0"/>
      <w:divBdr>
        <w:top w:val="none" w:sz="0" w:space="0" w:color="auto"/>
        <w:left w:val="none" w:sz="0" w:space="0" w:color="auto"/>
        <w:bottom w:val="none" w:sz="0" w:space="0" w:color="auto"/>
        <w:right w:val="none" w:sz="0" w:space="0" w:color="auto"/>
      </w:divBdr>
    </w:div>
    <w:div w:id="1337076655">
      <w:bodyDiv w:val="1"/>
      <w:marLeft w:val="0"/>
      <w:marRight w:val="0"/>
      <w:marTop w:val="0"/>
      <w:marBottom w:val="0"/>
      <w:divBdr>
        <w:top w:val="none" w:sz="0" w:space="0" w:color="auto"/>
        <w:left w:val="none" w:sz="0" w:space="0" w:color="auto"/>
        <w:bottom w:val="none" w:sz="0" w:space="0" w:color="auto"/>
        <w:right w:val="none" w:sz="0" w:space="0" w:color="auto"/>
      </w:divBdr>
    </w:div>
    <w:div w:id="1337419393">
      <w:bodyDiv w:val="1"/>
      <w:marLeft w:val="0"/>
      <w:marRight w:val="0"/>
      <w:marTop w:val="0"/>
      <w:marBottom w:val="0"/>
      <w:divBdr>
        <w:top w:val="none" w:sz="0" w:space="0" w:color="auto"/>
        <w:left w:val="none" w:sz="0" w:space="0" w:color="auto"/>
        <w:bottom w:val="none" w:sz="0" w:space="0" w:color="auto"/>
        <w:right w:val="none" w:sz="0" w:space="0" w:color="auto"/>
      </w:divBdr>
    </w:div>
    <w:div w:id="1337656295">
      <w:bodyDiv w:val="1"/>
      <w:marLeft w:val="0"/>
      <w:marRight w:val="0"/>
      <w:marTop w:val="0"/>
      <w:marBottom w:val="0"/>
      <w:divBdr>
        <w:top w:val="none" w:sz="0" w:space="0" w:color="auto"/>
        <w:left w:val="none" w:sz="0" w:space="0" w:color="auto"/>
        <w:bottom w:val="none" w:sz="0" w:space="0" w:color="auto"/>
        <w:right w:val="none" w:sz="0" w:space="0" w:color="auto"/>
      </w:divBdr>
    </w:div>
    <w:div w:id="1338967071">
      <w:bodyDiv w:val="1"/>
      <w:marLeft w:val="0"/>
      <w:marRight w:val="0"/>
      <w:marTop w:val="0"/>
      <w:marBottom w:val="0"/>
      <w:divBdr>
        <w:top w:val="none" w:sz="0" w:space="0" w:color="auto"/>
        <w:left w:val="none" w:sz="0" w:space="0" w:color="auto"/>
        <w:bottom w:val="none" w:sz="0" w:space="0" w:color="auto"/>
        <w:right w:val="none" w:sz="0" w:space="0" w:color="auto"/>
      </w:divBdr>
    </w:div>
    <w:div w:id="1342977177">
      <w:bodyDiv w:val="1"/>
      <w:marLeft w:val="0"/>
      <w:marRight w:val="0"/>
      <w:marTop w:val="0"/>
      <w:marBottom w:val="0"/>
      <w:divBdr>
        <w:top w:val="none" w:sz="0" w:space="0" w:color="auto"/>
        <w:left w:val="none" w:sz="0" w:space="0" w:color="auto"/>
        <w:bottom w:val="none" w:sz="0" w:space="0" w:color="auto"/>
        <w:right w:val="none" w:sz="0" w:space="0" w:color="auto"/>
      </w:divBdr>
    </w:div>
    <w:div w:id="1347516285">
      <w:bodyDiv w:val="1"/>
      <w:marLeft w:val="0"/>
      <w:marRight w:val="0"/>
      <w:marTop w:val="0"/>
      <w:marBottom w:val="0"/>
      <w:divBdr>
        <w:top w:val="none" w:sz="0" w:space="0" w:color="auto"/>
        <w:left w:val="none" w:sz="0" w:space="0" w:color="auto"/>
        <w:bottom w:val="none" w:sz="0" w:space="0" w:color="auto"/>
        <w:right w:val="none" w:sz="0" w:space="0" w:color="auto"/>
      </w:divBdr>
    </w:div>
    <w:div w:id="1354377860">
      <w:bodyDiv w:val="1"/>
      <w:marLeft w:val="0"/>
      <w:marRight w:val="0"/>
      <w:marTop w:val="0"/>
      <w:marBottom w:val="0"/>
      <w:divBdr>
        <w:top w:val="none" w:sz="0" w:space="0" w:color="auto"/>
        <w:left w:val="none" w:sz="0" w:space="0" w:color="auto"/>
        <w:bottom w:val="none" w:sz="0" w:space="0" w:color="auto"/>
        <w:right w:val="none" w:sz="0" w:space="0" w:color="auto"/>
      </w:divBdr>
    </w:div>
    <w:div w:id="1359164494">
      <w:bodyDiv w:val="1"/>
      <w:marLeft w:val="0"/>
      <w:marRight w:val="0"/>
      <w:marTop w:val="0"/>
      <w:marBottom w:val="0"/>
      <w:divBdr>
        <w:top w:val="none" w:sz="0" w:space="0" w:color="auto"/>
        <w:left w:val="none" w:sz="0" w:space="0" w:color="auto"/>
        <w:bottom w:val="none" w:sz="0" w:space="0" w:color="auto"/>
        <w:right w:val="none" w:sz="0" w:space="0" w:color="auto"/>
      </w:divBdr>
    </w:div>
    <w:div w:id="1377121463">
      <w:bodyDiv w:val="1"/>
      <w:marLeft w:val="0"/>
      <w:marRight w:val="0"/>
      <w:marTop w:val="0"/>
      <w:marBottom w:val="0"/>
      <w:divBdr>
        <w:top w:val="none" w:sz="0" w:space="0" w:color="auto"/>
        <w:left w:val="none" w:sz="0" w:space="0" w:color="auto"/>
        <w:bottom w:val="none" w:sz="0" w:space="0" w:color="auto"/>
        <w:right w:val="none" w:sz="0" w:space="0" w:color="auto"/>
      </w:divBdr>
    </w:div>
    <w:div w:id="1384020255">
      <w:bodyDiv w:val="1"/>
      <w:marLeft w:val="0"/>
      <w:marRight w:val="0"/>
      <w:marTop w:val="0"/>
      <w:marBottom w:val="0"/>
      <w:divBdr>
        <w:top w:val="none" w:sz="0" w:space="0" w:color="auto"/>
        <w:left w:val="none" w:sz="0" w:space="0" w:color="auto"/>
        <w:bottom w:val="none" w:sz="0" w:space="0" w:color="auto"/>
        <w:right w:val="none" w:sz="0" w:space="0" w:color="auto"/>
      </w:divBdr>
    </w:div>
    <w:div w:id="1385176488">
      <w:bodyDiv w:val="1"/>
      <w:marLeft w:val="0"/>
      <w:marRight w:val="0"/>
      <w:marTop w:val="0"/>
      <w:marBottom w:val="0"/>
      <w:divBdr>
        <w:top w:val="none" w:sz="0" w:space="0" w:color="auto"/>
        <w:left w:val="none" w:sz="0" w:space="0" w:color="auto"/>
        <w:bottom w:val="none" w:sz="0" w:space="0" w:color="auto"/>
        <w:right w:val="none" w:sz="0" w:space="0" w:color="auto"/>
      </w:divBdr>
    </w:div>
    <w:div w:id="1386753436">
      <w:bodyDiv w:val="1"/>
      <w:marLeft w:val="0"/>
      <w:marRight w:val="0"/>
      <w:marTop w:val="0"/>
      <w:marBottom w:val="0"/>
      <w:divBdr>
        <w:top w:val="none" w:sz="0" w:space="0" w:color="auto"/>
        <w:left w:val="none" w:sz="0" w:space="0" w:color="auto"/>
        <w:bottom w:val="none" w:sz="0" w:space="0" w:color="auto"/>
        <w:right w:val="none" w:sz="0" w:space="0" w:color="auto"/>
      </w:divBdr>
    </w:div>
    <w:div w:id="1388645854">
      <w:bodyDiv w:val="1"/>
      <w:marLeft w:val="0"/>
      <w:marRight w:val="0"/>
      <w:marTop w:val="0"/>
      <w:marBottom w:val="0"/>
      <w:divBdr>
        <w:top w:val="none" w:sz="0" w:space="0" w:color="auto"/>
        <w:left w:val="none" w:sz="0" w:space="0" w:color="auto"/>
        <w:bottom w:val="none" w:sz="0" w:space="0" w:color="auto"/>
        <w:right w:val="none" w:sz="0" w:space="0" w:color="auto"/>
      </w:divBdr>
    </w:div>
    <w:div w:id="1391608469">
      <w:bodyDiv w:val="1"/>
      <w:marLeft w:val="0"/>
      <w:marRight w:val="0"/>
      <w:marTop w:val="0"/>
      <w:marBottom w:val="0"/>
      <w:divBdr>
        <w:top w:val="none" w:sz="0" w:space="0" w:color="auto"/>
        <w:left w:val="none" w:sz="0" w:space="0" w:color="auto"/>
        <w:bottom w:val="none" w:sz="0" w:space="0" w:color="auto"/>
        <w:right w:val="none" w:sz="0" w:space="0" w:color="auto"/>
      </w:divBdr>
    </w:div>
    <w:div w:id="1398632200">
      <w:bodyDiv w:val="1"/>
      <w:marLeft w:val="0"/>
      <w:marRight w:val="0"/>
      <w:marTop w:val="0"/>
      <w:marBottom w:val="0"/>
      <w:divBdr>
        <w:top w:val="none" w:sz="0" w:space="0" w:color="auto"/>
        <w:left w:val="none" w:sz="0" w:space="0" w:color="auto"/>
        <w:bottom w:val="none" w:sz="0" w:space="0" w:color="auto"/>
        <w:right w:val="none" w:sz="0" w:space="0" w:color="auto"/>
      </w:divBdr>
    </w:div>
    <w:div w:id="1398937699">
      <w:bodyDiv w:val="1"/>
      <w:marLeft w:val="0"/>
      <w:marRight w:val="0"/>
      <w:marTop w:val="0"/>
      <w:marBottom w:val="0"/>
      <w:divBdr>
        <w:top w:val="none" w:sz="0" w:space="0" w:color="auto"/>
        <w:left w:val="none" w:sz="0" w:space="0" w:color="auto"/>
        <w:bottom w:val="none" w:sz="0" w:space="0" w:color="auto"/>
        <w:right w:val="none" w:sz="0" w:space="0" w:color="auto"/>
      </w:divBdr>
    </w:div>
    <w:div w:id="1401752859">
      <w:bodyDiv w:val="1"/>
      <w:marLeft w:val="0"/>
      <w:marRight w:val="0"/>
      <w:marTop w:val="0"/>
      <w:marBottom w:val="0"/>
      <w:divBdr>
        <w:top w:val="none" w:sz="0" w:space="0" w:color="auto"/>
        <w:left w:val="none" w:sz="0" w:space="0" w:color="auto"/>
        <w:bottom w:val="none" w:sz="0" w:space="0" w:color="auto"/>
        <w:right w:val="none" w:sz="0" w:space="0" w:color="auto"/>
      </w:divBdr>
    </w:div>
    <w:div w:id="1401831062">
      <w:bodyDiv w:val="1"/>
      <w:marLeft w:val="0"/>
      <w:marRight w:val="0"/>
      <w:marTop w:val="0"/>
      <w:marBottom w:val="0"/>
      <w:divBdr>
        <w:top w:val="none" w:sz="0" w:space="0" w:color="auto"/>
        <w:left w:val="none" w:sz="0" w:space="0" w:color="auto"/>
        <w:bottom w:val="none" w:sz="0" w:space="0" w:color="auto"/>
        <w:right w:val="none" w:sz="0" w:space="0" w:color="auto"/>
      </w:divBdr>
    </w:div>
    <w:div w:id="1410497639">
      <w:bodyDiv w:val="1"/>
      <w:marLeft w:val="0"/>
      <w:marRight w:val="0"/>
      <w:marTop w:val="0"/>
      <w:marBottom w:val="0"/>
      <w:divBdr>
        <w:top w:val="none" w:sz="0" w:space="0" w:color="auto"/>
        <w:left w:val="none" w:sz="0" w:space="0" w:color="auto"/>
        <w:bottom w:val="none" w:sz="0" w:space="0" w:color="auto"/>
        <w:right w:val="none" w:sz="0" w:space="0" w:color="auto"/>
      </w:divBdr>
    </w:div>
    <w:div w:id="1410883602">
      <w:bodyDiv w:val="1"/>
      <w:marLeft w:val="0"/>
      <w:marRight w:val="0"/>
      <w:marTop w:val="0"/>
      <w:marBottom w:val="0"/>
      <w:divBdr>
        <w:top w:val="none" w:sz="0" w:space="0" w:color="auto"/>
        <w:left w:val="none" w:sz="0" w:space="0" w:color="auto"/>
        <w:bottom w:val="none" w:sz="0" w:space="0" w:color="auto"/>
        <w:right w:val="none" w:sz="0" w:space="0" w:color="auto"/>
      </w:divBdr>
    </w:div>
    <w:div w:id="1414203840">
      <w:bodyDiv w:val="1"/>
      <w:marLeft w:val="0"/>
      <w:marRight w:val="0"/>
      <w:marTop w:val="0"/>
      <w:marBottom w:val="0"/>
      <w:divBdr>
        <w:top w:val="none" w:sz="0" w:space="0" w:color="auto"/>
        <w:left w:val="none" w:sz="0" w:space="0" w:color="auto"/>
        <w:bottom w:val="none" w:sz="0" w:space="0" w:color="auto"/>
        <w:right w:val="none" w:sz="0" w:space="0" w:color="auto"/>
      </w:divBdr>
    </w:div>
    <w:div w:id="1423182658">
      <w:bodyDiv w:val="1"/>
      <w:marLeft w:val="0"/>
      <w:marRight w:val="0"/>
      <w:marTop w:val="0"/>
      <w:marBottom w:val="0"/>
      <w:divBdr>
        <w:top w:val="none" w:sz="0" w:space="0" w:color="auto"/>
        <w:left w:val="none" w:sz="0" w:space="0" w:color="auto"/>
        <w:bottom w:val="none" w:sz="0" w:space="0" w:color="auto"/>
        <w:right w:val="none" w:sz="0" w:space="0" w:color="auto"/>
      </w:divBdr>
    </w:div>
    <w:div w:id="1428620643">
      <w:bodyDiv w:val="1"/>
      <w:marLeft w:val="0"/>
      <w:marRight w:val="0"/>
      <w:marTop w:val="0"/>
      <w:marBottom w:val="0"/>
      <w:divBdr>
        <w:top w:val="none" w:sz="0" w:space="0" w:color="auto"/>
        <w:left w:val="none" w:sz="0" w:space="0" w:color="auto"/>
        <w:bottom w:val="none" w:sz="0" w:space="0" w:color="auto"/>
        <w:right w:val="none" w:sz="0" w:space="0" w:color="auto"/>
      </w:divBdr>
    </w:div>
    <w:div w:id="1429083587">
      <w:bodyDiv w:val="1"/>
      <w:marLeft w:val="0"/>
      <w:marRight w:val="0"/>
      <w:marTop w:val="0"/>
      <w:marBottom w:val="0"/>
      <w:divBdr>
        <w:top w:val="none" w:sz="0" w:space="0" w:color="auto"/>
        <w:left w:val="none" w:sz="0" w:space="0" w:color="auto"/>
        <w:bottom w:val="none" w:sz="0" w:space="0" w:color="auto"/>
        <w:right w:val="none" w:sz="0" w:space="0" w:color="auto"/>
      </w:divBdr>
    </w:div>
    <w:div w:id="1435250862">
      <w:bodyDiv w:val="1"/>
      <w:marLeft w:val="0"/>
      <w:marRight w:val="0"/>
      <w:marTop w:val="0"/>
      <w:marBottom w:val="0"/>
      <w:divBdr>
        <w:top w:val="none" w:sz="0" w:space="0" w:color="auto"/>
        <w:left w:val="none" w:sz="0" w:space="0" w:color="auto"/>
        <w:bottom w:val="none" w:sz="0" w:space="0" w:color="auto"/>
        <w:right w:val="none" w:sz="0" w:space="0" w:color="auto"/>
      </w:divBdr>
    </w:div>
    <w:div w:id="1437676771">
      <w:bodyDiv w:val="1"/>
      <w:marLeft w:val="0"/>
      <w:marRight w:val="0"/>
      <w:marTop w:val="0"/>
      <w:marBottom w:val="0"/>
      <w:divBdr>
        <w:top w:val="none" w:sz="0" w:space="0" w:color="auto"/>
        <w:left w:val="none" w:sz="0" w:space="0" w:color="auto"/>
        <w:bottom w:val="none" w:sz="0" w:space="0" w:color="auto"/>
        <w:right w:val="none" w:sz="0" w:space="0" w:color="auto"/>
      </w:divBdr>
    </w:div>
    <w:div w:id="1439253513">
      <w:bodyDiv w:val="1"/>
      <w:marLeft w:val="0"/>
      <w:marRight w:val="0"/>
      <w:marTop w:val="0"/>
      <w:marBottom w:val="0"/>
      <w:divBdr>
        <w:top w:val="none" w:sz="0" w:space="0" w:color="auto"/>
        <w:left w:val="none" w:sz="0" w:space="0" w:color="auto"/>
        <w:bottom w:val="none" w:sz="0" w:space="0" w:color="auto"/>
        <w:right w:val="none" w:sz="0" w:space="0" w:color="auto"/>
      </w:divBdr>
    </w:div>
    <w:div w:id="1439716878">
      <w:bodyDiv w:val="1"/>
      <w:marLeft w:val="0"/>
      <w:marRight w:val="0"/>
      <w:marTop w:val="0"/>
      <w:marBottom w:val="0"/>
      <w:divBdr>
        <w:top w:val="none" w:sz="0" w:space="0" w:color="auto"/>
        <w:left w:val="none" w:sz="0" w:space="0" w:color="auto"/>
        <w:bottom w:val="none" w:sz="0" w:space="0" w:color="auto"/>
        <w:right w:val="none" w:sz="0" w:space="0" w:color="auto"/>
      </w:divBdr>
    </w:div>
    <w:div w:id="1443763205">
      <w:bodyDiv w:val="1"/>
      <w:marLeft w:val="0"/>
      <w:marRight w:val="0"/>
      <w:marTop w:val="0"/>
      <w:marBottom w:val="0"/>
      <w:divBdr>
        <w:top w:val="none" w:sz="0" w:space="0" w:color="auto"/>
        <w:left w:val="none" w:sz="0" w:space="0" w:color="auto"/>
        <w:bottom w:val="none" w:sz="0" w:space="0" w:color="auto"/>
        <w:right w:val="none" w:sz="0" w:space="0" w:color="auto"/>
      </w:divBdr>
    </w:div>
    <w:div w:id="1445425235">
      <w:bodyDiv w:val="1"/>
      <w:marLeft w:val="0"/>
      <w:marRight w:val="0"/>
      <w:marTop w:val="0"/>
      <w:marBottom w:val="0"/>
      <w:divBdr>
        <w:top w:val="none" w:sz="0" w:space="0" w:color="auto"/>
        <w:left w:val="none" w:sz="0" w:space="0" w:color="auto"/>
        <w:bottom w:val="none" w:sz="0" w:space="0" w:color="auto"/>
        <w:right w:val="none" w:sz="0" w:space="0" w:color="auto"/>
      </w:divBdr>
    </w:div>
    <w:div w:id="1446389505">
      <w:bodyDiv w:val="1"/>
      <w:marLeft w:val="0"/>
      <w:marRight w:val="0"/>
      <w:marTop w:val="0"/>
      <w:marBottom w:val="0"/>
      <w:divBdr>
        <w:top w:val="none" w:sz="0" w:space="0" w:color="auto"/>
        <w:left w:val="none" w:sz="0" w:space="0" w:color="auto"/>
        <w:bottom w:val="none" w:sz="0" w:space="0" w:color="auto"/>
        <w:right w:val="none" w:sz="0" w:space="0" w:color="auto"/>
      </w:divBdr>
    </w:div>
    <w:div w:id="1447846178">
      <w:bodyDiv w:val="1"/>
      <w:marLeft w:val="0"/>
      <w:marRight w:val="0"/>
      <w:marTop w:val="0"/>
      <w:marBottom w:val="0"/>
      <w:divBdr>
        <w:top w:val="none" w:sz="0" w:space="0" w:color="auto"/>
        <w:left w:val="none" w:sz="0" w:space="0" w:color="auto"/>
        <w:bottom w:val="none" w:sz="0" w:space="0" w:color="auto"/>
        <w:right w:val="none" w:sz="0" w:space="0" w:color="auto"/>
      </w:divBdr>
    </w:div>
    <w:div w:id="1451167563">
      <w:bodyDiv w:val="1"/>
      <w:marLeft w:val="0"/>
      <w:marRight w:val="0"/>
      <w:marTop w:val="0"/>
      <w:marBottom w:val="0"/>
      <w:divBdr>
        <w:top w:val="none" w:sz="0" w:space="0" w:color="auto"/>
        <w:left w:val="none" w:sz="0" w:space="0" w:color="auto"/>
        <w:bottom w:val="none" w:sz="0" w:space="0" w:color="auto"/>
        <w:right w:val="none" w:sz="0" w:space="0" w:color="auto"/>
      </w:divBdr>
    </w:div>
    <w:div w:id="1453673530">
      <w:bodyDiv w:val="1"/>
      <w:marLeft w:val="0"/>
      <w:marRight w:val="0"/>
      <w:marTop w:val="0"/>
      <w:marBottom w:val="0"/>
      <w:divBdr>
        <w:top w:val="none" w:sz="0" w:space="0" w:color="auto"/>
        <w:left w:val="none" w:sz="0" w:space="0" w:color="auto"/>
        <w:bottom w:val="none" w:sz="0" w:space="0" w:color="auto"/>
        <w:right w:val="none" w:sz="0" w:space="0" w:color="auto"/>
      </w:divBdr>
    </w:div>
    <w:div w:id="1453986259">
      <w:bodyDiv w:val="1"/>
      <w:marLeft w:val="0"/>
      <w:marRight w:val="0"/>
      <w:marTop w:val="0"/>
      <w:marBottom w:val="0"/>
      <w:divBdr>
        <w:top w:val="none" w:sz="0" w:space="0" w:color="auto"/>
        <w:left w:val="none" w:sz="0" w:space="0" w:color="auto"/>
        <w:bottom w:val="none" w:sz="0" w:space="0" w:color="auto"/>
        <w:right w:val="none" w:sz="0" w:space="0" w:color="auto"/>
      </w:divBdr>
    </w:div>
    <w:div w:id="1454253327">
      <w:bodyDiv w:val="1"/>
      <w:marLeft w:val="0"/>
      <w:marRight w:val="0"/>
      <w:marTop w:val="0"/>
      <w:marBottom w:val="0"/>
      <w:divBdr>
        <w:top w:val="none" w:sz="0" w:space="0" w:color="auto"/>
        <w:left w:val="none" w:sz="0" w:space="0" w:color="auto"/>
        <w:bottom w:val="none" w:sz="0" w:space="0" w:color="auto"/>
        <w:right w:val="none" w:sz="0" w:space="0" w:color="auto"/>
      </w:divBdr>
    </w:div>
    <w:div w:id="1457674668">
      <w:bodyDiv w:val="1"/>
      <w:marLeft w:val="0"/>
      <w:marRight w:val="0"/>
      <w:marTop w:val="0"/>
      <w:marBottom w:val="0"/>
      <w:divBdr>
        <w:top w:val="none" w:sz="0" w:space="0" w:color="auto"/>
        <w:left w:val="none" w:sz="0" w:space="0" w:color="auto"/>
        <w:bottom w:val="none" w:sz="0" w:space="0" w:color="auto"/>
        <w:right w:val="none" w:sz="0" w:space="0" w:color="auto"/>
      </w:divBdr>
    </w:div>
    <w:div w:id="1457990214">
      <w:bodyDiv w:val="1"/>
      <w:marLeft w:val="0"/>
      <w:marRight w:val="0"/>
      <w:marTop w:val="0"/>
      <w:marBottom w:val="0"/>
      <w:divBdr>
        <w:top w:val="none" w:sz="0" w:space="0" w:color="auto"/>
        <w:left w:val="none" w:sz="0" w:space="0" w:color="auto"/>
        <w:bottom w:val="none" w:sz="0" w:space="0" w:color="auto"/>
        <w:right w:val="none" w:sz="0" w:space="0" w:color="auto"/>
      </w:divBdr>
    </w:div>
    <w:div w:id="1464691697">
      <w:bodyDiv w:val="1"/>
      <w:marLeft w:val="0"/>
      <w:marRight w:val="0"/>
      <w:marTop w:val="0"/>
      <w:marBottom w:val="0"/>
      <w:divBdr>
        <w:top w:val="none" w:sz="0" w:space="0" w:color="auto"/>
        <w:left w:val="none" w:sz="0" w:space="0" w:color="auto"/>
        <w:bottom w:val="none" w:sz="0" w:space="0" w:color="auto"/>
        <w:right w:val="none" w:sz="0" w:space="0" w:color="auto"/>
      </w:divBdr>
    </w:div>
    <w:div w:id="1468161294">
      <w:bodyDiv w:val="1"/>
      <w:marLeft w:val="0"/>
      <w:marRight w:val="0"/>
      <w:marTop w:val="0"/>
      <w:marBottom w:val="0"/>
      <w:divBdr>
        <w:top w:val="none" w:sz="0" w:space="0" w:color="auto"/>
        <w:left w:val="none" w:sz="0" w:space="0" w:color="auto"/>
        <w:bottom w:val="none" w:sz="0" w:space="0" w:color="auto"/>
        <w:right w:val="none" w:sz="0" w:space="0" w:color="auto"/>
      </w:divBdr>
    </w:div>
    <w:div w:id="1481732931">
      <w:bodyDiv w:val="1"/>
      <w:marLeft w:val="0"/>
      <w:marRight w:val="0"/>
      <w:marTop w:val="0"/>
      <w:marBottom w:val="0"/>
      <w:divBdr>
        <w:top w:val="none" w:sz="0" w:space="0" w:color="auto"/>
        <w:left w:val="none" w:sz="0" w:space="0" w:color="auto"/>
        <w:bottom w:val="none" w:sz="0" w:space="0" w:color="auto"/>
        <w:right w:val="none" w:sz="0" w:space="0" w:color="auto"/>
      </w:divBdr>
    </w:div>
    <w:div w:id="1482426730">
      <w:bodyDiv w:val="1"/>
      <w:marLeft w:val="0"/>
      <w:marRight w:val="0"/>
      <w:marTop w:val="0"/>
      <w:marBottom w:val="0"/>
      <w:divBdr>
        <w:top w:val="none" w:sz="0" w:space="0" w:color="auto"/>
        <w:left w:val="none" w:sz="0" w:space="0" w:color="auto"/>
        <w:bottom w:val="none" w:sz="0" w:space="0" w:color="auto"/>
        <w:right w:val="none" w:sz="0" w:space="0" w:color="auto"/>
      </w:divBdr>
    </w:div>
    <w:div w:id="1485244387">
      <w:bodyDiv w:val="1"/>
      <w:marLeft w:val="0"/>
      <w:marRight w:val="0"/>
      <w:marTop w:val="0"/>
      <w:marBottom w:val="0"/>
      <w:divBdr>
        <w:top w:val="none" w:sz="0" w:space="0" w:color="auto"/>
        <w:left w:val="none" w:sz="0" w:space="0" w:color="auto"/>
        <w:bottom w:val="none" w:sz="0" w:space="0" w:color="auto"/>
        <w:right w:val="none" w:sz="0" w:space="0" w:color="auto"/>
      </w:divBdr>
    </w:div>
    <w:div w:id="1489520675">
      <w:bodyDiv w:val="1"/>
      <w:marLeft w:val="0"/>
      <w:marRight w:val="0"/>
      <w:marTop w:val="0"/>
      <w:marBottom w:val="0"/>
      <w:divBdr>
        <w:top w:val="none" w:sz="0" w:space="0" w:color="auto"/>
        <w:left w:val="none" w:sz="0" w:space="0" w:color="auto"/>
        <w:bottom w:val="none" w:sz="0" w:space="0" w:color="auto"/>
        <w:right w:val="none" w:sz="0" w:space="0" w:color="auto"/>
      </w:divBdr>
    </w:div>
    <w:div w:id="1490054974">
      <w:bodyDiv w:val="1"/>
      <w:marLeft w:val="0"/>
      <w:marRight w:val="0"/>
      <w:marTop w:val="0"/>
      <w:marBottom w:val="0"/>
      <w:divBdr>
        <w:top w:val="none" w:sz="0" w:space="0" w:color="auto"/>
        <w:left w:val="none" w:sz="0" w:space="0" w:color="auto"/>
        <w:bottom w:val="none" w:sz="0" w:space="0" w:color="auto"/>
        <w:right w:val="none" w:sz="0" w:space="0" w:color="auto"/>
      </w:divBdr>
    </w:div>
    <w:div w:id="1491824911">
      <w:bodyDiv w:val="1"/>
      <w:marLeft w:val="0"/>
      <w:marRight w:val="0"/>
      <w:marTop w:val="0"/>
      <w:marBottom w:val="0"/>
      <w:divBdr>
        <w:top w:val="none" w:sz="0" w:space="0" w:color="auto"/>
        <w:left w:val="none" w:sz="0" w:space="0" w:color="auto"/>
        <w:bottom w:val="none" w:sz="0" w:space="0" w:color="auto"/>
        <w:right w:val="none" w:sz="0" w:space="0" w:color="auto"/>
      </w:divBdr>
    </w:div>
    <w:div w:id="1491941697">
      <w:bodyDiv w:val="1"/>
      <w:marLeft w:val="0"/>
      <w:marRight w:val="0"/>
      <w:marTop w:val="0"/>
      <w:marBottom w:val="0"/>
      <w:divBdr>
        <w:top w:val="none" w:sz="0" w:space="0" w:color="auto"/>
        <w:left w:val="none" w:sz="0" w:space="0" w:color="auto"/>
        <w:bottom w:val="none" w:sz="0" w:space="0" w:color="auto"/>
        <w:right w:val="none" w:sz="0" w:space="0" w:color="auto"/>
      </w:divBdr>
    </w:div>
    <w:div w:id="1492715166">
      <w:bodyDiv w:val="1"/>
      <w:marLeft w:val="0"/>
      <w:marRight w:val="0"/>
      <w:marTop w:val="0"/>
      <w:marBottom w:val="0"/>
      <w:divBdr>
        <w:top w:val="none" w:sz="0" w:space="0" w:color="auto"/>
        <w:left w:val="none" w:sz="0" w:space="0" w:color="auto"/>
        <w:bottom w:val="none" w:sz="0" w:space="0" w:color="auto"/>
        <w:right w:val="none" w:sz="0" w:space="0" w:color="auto"/>
      </w:divBdr>
    </w:div>
    <w:div w:id="1493982550">
      <w:bodyDiv w:val="1"/>
      <w:marLeft w:val="0"/>
      <w:marRight w:val="0"/>
      <w:marTop w:val="0"/>
      <w:marBottom w:val="0"/>
      <w:divBdr>
        <w:top w:val="none" w:sz="0" w:space="0" w:color="auto"/>
        <w:left w:val="none" w:sz="0" w:space="0" w:color="auto"/>
        <w:bottom w:val="none" w:sz="0" w:space="0" w:color="auto"/>
        <w:right w:val="none" w:sz="0" w:space="0" w:color="auto"/>
      </w:divBdr>
    </w:div>
    <w:div w:id="1496919970">
      <w:bodyDiv w:val="1"/>
      <w:marLeft w:val="0"/>
      <w:marRight w:val="0"/>
      <w:marTop w:val="0"/>
      <w:marBottom w:val="0"/>
      <w:divBdr>
        <w:top w:val="none" w:sz="0" w:space="0" w:color="auto"/>
        <w:left w:val="none" w:sz="0" w:space="0" w:color="auto"/>
        <w:bottom w:val="none" w:sz="0" w:space="0" w:color="auto"/>
        <w:right w:val="none" w:sz="0" w:space="0" w:color="auto"/>
      </w:divBdr>
    </w:div>
    <w:div w:id="1498374970">
      <w:bodyDiv w:val="1"/>
      <w:marLeft w:val="0"/>
      <w:marRight w:val="0"/>
      <w:marTop w:val="0"/>
      <w:marBottom w:val="0"/>
      <w:divBdr>
        <w:top w:val="none" w:sz="0" w:space="0" w:color="auto"/>
        <w:left w:val="none" w:sz="0" w:space="0" w:color="auto"/>
        <w:bottom w:val="none" w:sz="0" w:space="0" w:color="auto"/>
        <w:right w:val="none" w:sz="0" w:space="0" w:color="auto"/>
      </w:divBdr>
    </w:div>
    <w:div w:id="1499225375">
      <w:bodyDiv w:val="1"/>
      <w:marLeft w:val="0"/>
      <w:marRight w:val="0"/>
      <w:marTop w:val="0"/>
      <w:marBottom w:val="0"/>
      <w:divBdr>
        <w:top w:val="none" w:sz="0" w:space="0" w:color="auto"/>
        <w:left w:val="none" w:sz="0" w:space="0" w:color="auto"/>
        <w:bottom w:val="none" w:sz="0" w:space="0" w:color="auto"/>
        <w:right w:val="none" w:sz="0" w:space="0" w:color="auto"/>
      </w:divBdr>
    </w:div>
    <w:div w:id="1503156045">
      <w:bodyDiv w:val="1"/>
      <w:marLeft w:val="0"/>
      <w:marRight w:val="0"/>
      <w:marTop w:val="0"/>
      <w:marBottom w:val="0"/>
      <w:divBdr>
        <w:top w:val="none" w:sz="0" w:space="0" w:color="auto"/>
        <w:left w:val="none" w:sz="0" w:space="0" w:color="auto"/>
        <w:bottom w:val="none" w:sz="0" w:space="0" w:color="auto"/>
        <w:right w:val="none" w:sz="0" w:space="0" w:color="auto"/>
      </w:divBdr>
    </w:div>
    <w:div w:id="1505313984">
      <w:bodyDiv w:val="1"/>
      <w:marLeft w:val="0"/>
      <w:marRight w:val="0"/>
      <w:marTop w:val="0"/>
      <w:marBottom w:val="0"/>
      <w:divBdr>
        <w:top w:val="none" w:sz="0" w:space="0" w:color="auto"/>
        <w:left w:val="none" w:sz="0" w:space="0" w:color="auto"/>
        <w:bottom w:val="none" w:sz="0" w:space="0" w:color="auto"/>
        <w:right w:val="none" w:sz="0" w:space="0" w:color="auto"/>
      </w:divBdr>
    </w:div>
    <w:div w:id="1505703374">
      <w:bodyDiv w:val="1"/>
      <w:marLeft w:val="0"/>
      <w:marRight w:val="0"/>
      <w:marTop w:val="0"/>
      <w:marBottom w:val="0"/>
      <w:divBdr>
        <w:top w:val="none" w:sz="0" w:space="0" w:color="auto"/>
        <w:left w:val="none" w:sz="0" w:space="0" w:color="auto"/>
        <w:bottom w:val="none" w:sz="0" w:space="0" w:color="auto"/>
        <w:right w:val="none" w:sz="0" w:space="0" w:color="auto"/>
      </w:divBdr>
    </w:div>
    <w:div w:id="1511526441">
      <w:bodyDiv w:val="1"/>
      <w:marLeft w:val="0"/>
      <w:marRight w:val="0"/>
      <w:marTop w:val="0"/>
      <w:marBottom w:val="0"/>
      <w:divBdr>
        <w:top w:val="none" w:sz="0" w:space="0" w:color="auto"/>
        <w:left w:val="none" w:sz="0" w:space="0" w:color="auto"/>
        <w:bottom w:val="none" w:sz="0" w:space="0" w:color="auto"/>
        <w:right w:val="none" w:sz="0" w:space="0" w:color="auto"/>
      </w:divBdr>
    </w:div>
    <w:div w:id="1512330983">
      <w:bodyDiv w:val="1"/>
      <w:marLeft w:val="0"/>
      <w:marRight w:val="0"/>
      <w:marTop w:val="0"/>
      <w:marBottom w:val="0"/>
      <w:divBdr>
        <w:top w:val="none" w:sz="0" w:space="0" w:color="auto"/>
        <w:left w:val="none" w:sz="0" w:space="0" w:color="auto"/>
        <w:bottom w:val="none" w:sz="0" w:space="0" w:color="auto"/>
        <w:right w:val="none" w:sz="0" w:space="0" w:color="auto"/>
      </w:divBdr>
    </w:div>
    <w:div w:id="1514494238">
      <w:bodyDiv w:val="1"/>
      <w:marLeft w:val="0"/>
      <w:marRight w:val="0"/>
      <w:marTop w:val="0"/>
      <w:marBottom w:val="0"/>
      <w:divBdr>
        <w:top w:val="none" w:sz="0" w:space="0" w:color="auto"/>
        <w:left w:val="none" w:sz="0" w:space="0" w:color="auto"/>
        <w:bottom w:val="none" w:sz="0" w:space="0" w:color="auto"/>
        <w:right w:val="none" w:sz="0" w:space="0" w:color="auto"/>
      </w:divBdr>
    </w:div>
    <w:div w:id="1522085757">
      <w:bodyDiv w:val="1"/>
      <w:marLeft w:val="0"/>
      <w:marRight w:val="0"/>
      <w:marTop w:val="0"/>
      <w:marBottom w:val="0"/>
      <w:divBdr>
        <w:top w:val="none" w:sz="0" w:space="0" w:color="auto"/>
        <w:left w:val="none" w:sz="0" w:space="0" w:color="auto"/>
        <w:bottom w:val="none" w:sz="0" w:space="0" w:color="auto"/>
        <w:right w:val="none" w:sz="0" w:space="0" w:color="auto"/>
      </w:divBdr>
    </w:div>
    <w:div w:id="1523783283">
      <w:bodyDiv w:val="1"/>
      <w:marLeft w:val="0"/>
      <w:marRight w:val="0"/>
      <w:marTop w:val="0"/>
      <w:marBottom w:val="0"/>
      <w:divBdr>
        <w:top w:val="none" w:sz="0" w:space="0" w:color="auto"/>
        <w:left w:val="none" w:sz="0" w:space="0" w:color="auto"/>
        <w:bottom w:val="none" w:sz="0" w:space="0" w:color="auto"/>
        <w:right w:val="none" w:sz="0" w:space="0" w:color="auto"/>
      </w:divBdr>
    </w:div>
    <w:div w:id="1534920016">
      <w:bodyDiv w:val="1"/>
      <w:marLeft w:val="0"/>
      <w:marRight w:val="0"/>
      <w:marTop w:val="0"/>
      <w:marBottom w:val="0"/>
      <w:divBdr>
        <w:top w:val="none" w:sz="0" w:space="0" w:color="auto"/>
        <w:left w:val="none" w:sz="0" w:space="0" w:color="auto"/>
        <w:bottom w:val="none" w:sz="0" w:space="0" w:color="auto"/>
        <w:right w:val="none" w:sz="0" w:space="0" w:color="auto"/>
      </w:divBdr>
    </w:div>
    <w:div w:id="1541086053">
      <w:bodyDiv w:val="1"/>
      <w:marLeft w:val="0"/>
      <w:marRight w:val="0"/>
      <w:marTop w:val="0"/>
      <w:marBottom w:val="0"/>
      <w:divBdr>
        <w:top w:val="none" w:sz="0" w:space="0" w:color="auto"/>
        <w:left w:val="none" w:sz="0" w:space="0" w:color="auto"/>
        <w:bottom w:val="none" w:sz="0" w:space="0" w:color="auto"/>
        <w:right w:val="none" w:sz="0" w:space="0" w:color="auto"/>
      </w:divBdr>
    </w:div>
    <w:div w:id="1542474719">
      <w:bodyDiv w:val="1"/>
      <w:marLeft w:val="0"/>
      <w:marRight w:val="0"/>
      <w:marTop w:val="0"/>
      <w:marBottom w:val="0"/>
      <w:divBdr>
        <w:top w:val="none" w:sz="0" w:space="0" w:color="auto"/>
        <w:left w:val="none" w:sz="0" w:space="0" w:color="auto"/>
        <w:bottom w:val="none" w:sz="0" w:space="0" w:color="auto"/>
        <w:right w:val="none" w:sz="0" w:space="0" w:color="auto"/>
      </w:divBdr>
    </w:div>
    <w:div w:id="1552158858">
      <w:bodyDiv w:val="1"/>
      <w:marLeft w:val="0"/>
      <w:marRight w:val="0"/>
      <w:marTop w:val="0"/>
      <w:marBottom w:val="0"/>
      <w:divBdr>
        <w:top w:val="none" w:sz="0" w:space="0" w:color="auto"/>
        <w:left w:val="none" w:sz="0" w:space="0" w:color="auto"/>
        <w:bottom w:val="none" w:sz="0" w:space="0" w:color="auto"/>
        <w:right w:val="none" w:sz="0" w:space="0" w:color="auto"/>
      </w:divBdr>
    </w:div>
    <w:div w:id="1562249349">
      <w:bodyDiv w:val="1"/>
      <w:marLeft w:val="0"/>
      <w:marRight w:val="0"/>
      <w:marTop w:val="0"/>
      <w:marBottom w:val="0"/>
      <w:divBdr>
        <w:top w:val="none" w:sz="0" w:space="0" w:color="auto"/>
        <w:left w:val="none" w:sz="0" w:space="0" w:color="auto"/>
        <w:bottom w:val="none" w:sz="0" w:space="0" w:color="auto"/>
        <w:right w:val="none" w:sz="0" w:space="0" w:color="auto"/>
      </w:divBdr>
    </w:div>
    <w:div w:id="1565602772">
      <w:bodyDiv w:val="1"/>
      <w:marLeft w:val="0"/>
      <w:marRight w:val="0"/>
      <w:marTop w:val="0"/>
      <w:marBottom w:val="0"/>
      <w:divBdr>
        <w:top w:val="none" w:sz="0" w:space="0" w:color="auto"/>
        <w:left w:val="none" w:sz="0" w:space="0" w:color="auto"/>
        <w:bottom w:val="none" w:sz="0" w:space="0" w:color="auto"/>
        <w:right w:val="none" w:sz="0" w:space="0" w:color="auto"/>
      </w:divBdr>
    </w:div>
    <w:div w:id="1569996997">
      <w:bodyDiv w:val="1"/>
      <w:marLeft w:val="0"/>
      <w:marRight w:val="0"/>
      <w:marTop w:val="0"/>
      <w:marBottom w:val="0"/>
      <w:divBdr>
        <w:top w:val="none" w:sz="0" w:space="0" w:color="auto"/>
        <w:left w:val="none" w:sz="0" w:space="0" w:color="auto"/>
        <w:bottom w:val="none" w:sz="0" w:space="0" w:color="auto"/>
        <w:right w:val="none" w:sz="0" w:space="0" w:color="auto"/>
      </w:divBdr>
    </w:div>
    <w:div w:id="1570311276">
      <w:bodyDiv w:val="1"/>
      <w:marLeft w:val="0"/>
      <w:marRight w:val="0"/>
      <w:marTop w:val="0"/>
      <w:marBottom w:val="0"/>
      <w:divBdr>
        <w:top w:val="none" w:sz="0" w:space="0" w:color="auto"/>
        <w:left w:val="none" w:sz="0" w:space="0" w:color="auto"/>
        <w:bottom w:val="none" w:sz="0" w:space="0" w:color="auto"/>
        <w:right w:val="none" w:sz="0" w:space="0" w:color="auto"/>
      </w:divBdr>
    </w:div>
    <w:div w:id="1571772412">
      <w:bodyDiv w:val="1"/>
      <w:marLeft w:val="0"/>
      <w:marRight w:val="0"/>
      <w:marTop w:val="0"/>
      <w:marBottom w:val="0"/>
      <w:divBdr>
        <w:top w:val="none" w:sz="0" w:space="0" w:color="auto"/>
        <w:left w:val="none" w:sz="0" w:space="0" w:color="auto"/>
        <w:bottom w:val="none" w:sz="0" w:space="0" w:color="auto"/>
        <w:right w:val="none" w:sz="0" w:space="0" w:color="auto"/>
      </w:divBdr>
    </w:div>
    <w:div w:id="1571840947">
      <w:bodyDiv w:val="1"/>
      <w:marLeft w:val="0"/>
      <w:marRight w:val="0"/>
      <w:marTop w:val="0"/>
      <w:marBottom w:val="0"/>
      <w:divBdr>
        <w:top w:val="none" w:sz="0" w:space="0" w:color="auto"/>
        <w:left w:val="none" w:sz="0" w:space="0" w:color="auto"/>
        <w:bottom w:val="none" w:sz="0" w:space="0" w:color="auto"/>
        <w:right w:val="none" w:sz="0" w:space="0" w:color="auto"/>
      </w:divBdr>
    </w:div>
    <w:div w:id="1574007386">
      <w:bodyDiv w:val="1"/>
      <w:marLeft w:val="0"/>
      <w:marRight w:val="0"/>
      <w:marTop w:val="0"/>
      <w:marBottom w:val="0"/>
      <w:divBdr>
        <w:top w:val="none" w:sz="0" w:space="0" w:color="auto"/>
        <w:left w:val="none" w:sz="0" w:space="0" w:color="auto"/>
        <w:bottom w:val="none" w:sz="0" w:space="0" w:color="auto"/>
        <w:right w:val="none" w:sz="0" w:space="0" w:color="auto"/>
      </w:divBdr>
    </w:div>
    <w:div w:id="1576554048">
      <w:bodyDiv w:val="1"/>
      <w:marLeft w:val="0"/>
      <w:marRight w:val="0"/>
      <w:marTop w:val="0"/>
      <w:marBottom w:val="0"/>
      <w:divBdr>
        <w:top w:val="none" w:sz="0" w:space="0" w:color="auto"/>
        <w:left w:val="none" w:sz="0" w:space="0" w:color="auto"/>
        <w:bottom w:val="none" w:sz="0" w:space="0" w:color="auto"/>
        <w:right w:val="none" w:sz="0" w:space="0" w:color="auto"/>
      </w:divBdr>
    </w:div>
    <w:div w:id="1578129319">
      <w:bodyDiv w:val="1"/>
      <w:marLeft w:val="0"/>
      <w:marRight w:val="0"/>
      <w:marTop w:val="0"/>
      <w:marBottom w:val="0"/>
      <w:divBdr>
        <w:top w:val="none" w:sz="0" w:space="0" w:color="auto"/>
        <w:left w:val="none" w:sz="0" w:space="0" w:color="auto"/>
        <w:bottom w:val="none" w:sz="0" w:space="0" w:color="auto"/>
        <w:right w:val="none" w:sz="0" w:space="0" w:color="auto"/>
      </w:divBdr>
    </w:div>
    <w:div w:id="1586647554">
      <w:bodyDiv w:val="1"/>
      <w:marLeft w:val="0"/>
      <w:marRight w:val="0"/>
      <w:marTop w:val="0"/>
      <w:marBottom w:val="0"/>
      <w:divBdr>
        <w:top w:val="none" w:sz="0" w:space="0" w:color="auto"/>
        <w:left w:val="none" w:sz="0" w:space="0" w:color="auto"/>
        <w:bottom w:val="none" w:sz="0" w:space="0" w:color="auto"/>
        <w:right w:val="none" w:sz="0" w:space="0" w:color="auto"/>
      </w:divBdr>
    </w:div>
    <w:div w:id="1586841710">
      <w:bodyDiv w:val="1"/>
      <w:marLeft w:val="0"/>
      <w:marRight w:val="0"/>
      <w:marTop w:val="0"/>
      <w:marBottom w:val="0"/>
      <w:divBdr>
        <w:top w:val="none" w:sz="0" w:space="0" w:color="auto"/>
        <w:left w:val="none" w:sz="0" w:space="0" w:color="auto"/>
        <w:bottom w:val="none" w:sz="0" w:space="0" w:color="auto"/>
        <w:right w:val="none" w:sz="0" w:space="0" w:color="auto"/>
      </w:divBdr>
    </w:div>
    <w:div w:id="1587179891">
      <w:bodyDiv w:val="1"/>
      <w:marLeft w:val="0"/>
      <w:marRight w:val="0"/>
      <w:marTop w:val="0"/>
      <w:marBottom w:val="0"/>
      <w:divBdr>
        <w:top w:val="none" w:sz="0" w:space="0" w:color="auto"/>
        <w:left w:val="none" w:sz="0" w:space="0" w:color="auto"/>
        <w:bottom w:val="none" w:sz="0" w:space="0" w:color="auto"/>
        <w:right w:val="none" w:sz="0" w:space="0" w:color="auto"/>
      </w:divBdr>
    </w:div>
    <w:div w:id="1588032038">
      <w:bodyDiv w:val="1"/>
      <w:marLeft w:val="0"/>
      <w:marRight w:val="0"/>
      <w:marTop w:val="0"/>
      <w:marBottom w:val="0"/>
      <w:divBdr>
        <w:top w:val="none" w:sz="0" w:space="0" w:color="auto"/>
        <w:left w:val="none" w:sz="0" w:space="0" w:color="auto"/>
        <w:bottom w:val="none" w:sz="0" w:space="0" w:color="auto"/>
        <w:right w:val="none" w:sz="0" w:space="0" w:color="auto"/>
      </w:divBdr>
    </w:div>
    <w:div w:id="1590963556">
      <w:bodyDiv w:val="1"/>
      <w:marLeft w:val="0"/>
      <w:marRight w:val="0"/>
      <w:marTop w:val="0"/>
      <w:marBottom w:val="0"/>
      <w:divBdr>
        <w:top w:val="none" w:sz="0" w:space="0" w:color="auto"/>
        <w:left w:val="none" w:sz="0" w:space="0" w:color="auto"/>
        <w:bottom w:val="none" w:sz="0" w:space="0" w:color="auto"/>
        <w:right w:val="none" w:sz="0" w:space="0" w:color="auto"/>
      </w:divBdr>
    </w:div>
    <w:div w:id="1594243108">
      <w:bodyDiv w:val="1"/>
      <w:marLeft w:val="0"/>
      <w:marRight w:val="0"/>
      <w:marTop w:val="0"/>
      <w:marBottom w:val="0"/>
      <w:divBdr>
        <w:top w:val="none" w:sz="0" w:space="0" w:color="auto"/>
        <w:left w:val="none" w:sz="0" w:space="0" w:color="auto"/>
        <w:bottom w:val="none" w:sz="0" w:space="0" w:color="auto"/>
        <w:right w:val="none" w:sz="0" w:space="0" w:color="auto"/>
      </w:divBdr>
    </w:div>
    <w:div w:id="1595820743">
      <w:bodyDiv w:val="1"/>
      <w:marLeft w:val="0"/>
      <w:marRight w:val="0"/>
      <w:marTop w:val="0"/>
      <w:marBottom w:val="0"/>
      <w:divBdr>
        <w:top w:val="none" w:sz="0" w:space="0" w:color="auto"/>
        <w:left w:val="none" w:sz="0" w:space="0" w:color="auto"/>
        <w:bottom w:val="none" w:sz="0" w:space="0" w:color="auto"/>
        <w:right w:val="none" w:sz="0" w:space="0" w:color="auto"/>
      </w:divBdr>
    </w:div>
    <w:div w:id="1598250937">
      <w:bodyDiv w:val="1"/>
      <w:marLeft w:val="0"/>
      <w:marRight w:val="0"/>
      <w:marTop w:val="0"/>
      <w:marBottom w:val="0"/>
      <w:divBdr>
        <w:top w:val="none" w:sz="0" w:space="0" w:color="auto"/>
        <w:left w:val="none" w:sz="0" w:space="0" w:color="auto"/>
        <w:bottom w:val="none" w:sz="0" w:space="0" w:color="auto"/>
        <w:right w:val="none" w:sz="0" w:space="0" w:color="auto"/>
      </w:divBdr>
    </w:div>
    <w:div w:id="1598370855">
      <w:bodyDiv w:val="1"/>
      <w:marLeft w:val="0"/>
      <w:marRight w:val="0"/>
      <w:marTop w:val="0"/>
      <w:marBottom w:val="0"/>
      <w:divBdr>
        <w:top w:val="none" w:sz="0" w:space="0" w:color="auto"/>
        <w:left w:val="none" w:sz="0" w:space="0" w:color="auto"/>
        <w:bottom w:val="none" w:sz="0" w:space="0" w:color="auto"/>
        <w:right w:val="none" w:sz="0" w:space="0" w:color="auto"/>
      </w:divBdr>
    </w:div>
    <w:div w:id="1601449167">
      <w:bodyDiv w:val="1"/>
      <w:marLeft w:val="0"/>
      <w:marRight w:val="0"/>
      <w:marTop w:val="0"/>
      <w:marBottom w:val="0"/>
      <w:divBdr>
        <w:top w:val="none" w:sz="0" w:space="0" w:color="auto"/>
        <w:left w:val="none" w:sz="0" w:space="0" w:color="auto"/>
        <w:bottom w:val="none" w:sz="0" w:space="0" w:color="auto"/>
        <w:right w:val="none" w:sz="0" w:space="0" w:color="auto"/>
      </w:divBdr>
    </w:div>
    <w:div w:id="1602372039">
      <w:bodyDiv w:val="1"/>
      <w:marLeft w:val="0"/>
      <w:marRight w:val="0"/>
      <w:marTop w:val="0"/>
      <w:marBottom w:val="0"/>
      <w:divBdr>
        <w:top w:val="none" w:sz="0" w:space="0" w:color="auto"/>
        <w:left w:val="none" w:sz="0" w:space="0" w:color="auto"/>
        <w:bottom w:val="none" w:sz="0" w:space="0" w:color="auto"/>
        <w:right w:val="none" w:sz="0" w:space="0" w:color="auto"/>
      </w:divBdr>
    </w:div>
    <w:div w:id="1604921880">
      <w:bodyDiv w:val="1"/>
      <w:marLeft w:val="0"/>
      <w:marRight w:val="0"/>
      <w:marTop w:val="0"/>
      <w:marBottom w:val="0"/>
      <w:divBdr>
        <w:top w:val="none" w:sz="0" w:space="0" w:color="auto"/>
        <w:left w:val="none" w:sz="0" w:space="0" w:color="auto"/>
        <w:bottom w:val="none" w:sz="0" w:space="0" w:color="auto"/>
        <w:right w:val="none" w:sz="0" w:space="0" w:color="auto"/>
      </w:divBdr>
    </w:div>
    <w:div w:id="1607618068">
      <w:bodyDiv w:val="1"/>
      <w:marLeft w:val="0"/>
      <w:marRight w:val="0"/>
      <w:marTop w:val="0"/>
      <w:marBottom w:val="0"/>
      <w:divBdr>
        <w:top w:val="none" w:sz="0" w:space="0" w:color="auto"/>
        <w:left w:val="none" w:sz="0" w:space="0" w:color="auto"/>
        <w:bottom w:val="none" w:sz="0" w:space="0" w:color="auto"/>
        <w:right w:val="none" w:sz="0" w:space="0" w:color="auto"/>
      </w:divBdr>
    </w:div>
    <w:div w:id="1608343556">
      <w:bodyDiv w:val="1"/>
      <w:marLeft w:val="0"/>
      <w:marRight w:val="0"/>
      <w:marTop w:val="0"/>
      <w:marBottom w:val="0"/>
      <w:divBdr>
        <w:top w:val="none" w:sz="0" w:space="0" w:color="auto"/>
        <w:left w:val="none" w:sz="0" w:space="0" w:color="auto"/>
        <w:bottom w:val="none" w:sz="0" w:space="0" w:color="auto"/>
        <w:right w:val="none" w:sz="0" w:space="0" w:color="auto"/>
      </w:divBdr>
    </w:div>
    <w:div w:id="1610890239">
      <w:bodyDiv w:val="1"/>
      <w:marLeft w:val="0"/>
      <w:marRight w:val="0"/>
      <w:marTop w:val="0"/>
      <w:marBottom w:val="0"/>
      <w:divBdr>
        <w:top w:val="none" w:sz="0" w:space="0" w:color="auto"/>
        <w:left w:val="none" w:sz="0" w:space="0" w:color="auto"/>
        <w:bottom w:val="none" w:sz="0" w:space="0" w:color="auto"/>
        <w:right w:val="none" w:sz="0" w:space="0" w:color="auto"/>
      </w:divBdr>
    </w:div>
    <w:div w:id="1615867193">
      <w:bodyDiv w:val="1"/>
      <w:marLeft w:val="0"/>
      <w:marRight w:val="0"/>
      <w:marTop w:val="0"/>
      <w:marBottom w:val="0"/>
      <w:divBdr>
        <w:top w:val="none" w:sz="0" w:space="0" w:color="auto"/>
        <w:left w:val="none" w:sz="0" w:space="0" w:color="auto"/>
        <w:bottom w:val="none" w:sz="0" w:space="0" w:color="auto"/>
        <w:right w:val="none" w:sz="0" w:space="0" w:color="auto"/>
      </w:divBdr>
    </w:div>
    <w:div w:id="1616015908">
      <w:bodyDiv w:val="1"/>
      <w:marLeft w:val="0"/>
      <w:marRight w:val="0"/>
      <w:marTop w:val="0"/>
      <w:marBottom w:val="0"/>
      <w:divBdr>
        <w:top w:val="none" w:sz="0" w:space="0" w:color="auto"/>
        <w:left w:val="none" w:sz="0" w:space="0" w:color="auto"/>
        <w:bottom w:val="none" w:sz="0" w:space="0" w:color="auto"/>
        <w:right w:val="none" w:sz="0" w:space="0" w:color="auto"/>
      </w:divBdr>
    </w:div>
    <w:div w:id="1618412804">
      <w:bodyDiv w:val="1"/>
      <w:marLeft w:val="0"/>
      <w:marRight w:val="0"/>
      <w:marTop w:val="0"/>
      <w:marBottom w:val="0"/>
      <w:divBdr>
        <w:top w:val="none" w:sz="0" w:space="0" w:color="auto"/>
        <w:left w:val="none" w:sz="0" w:space="0" w:color="auto"/>
        <w:bottom w:val="none" w:sz="0" w:space="0" w:color="auto"/>
        <w:right w:val="none" w:sz="0" w:space="0" w:color="auto"/>
      </w:divBdr>
    </w:div>
    <w:div w:id="1619868253">
      <w:bodyDiv w:val="1"/>
      <w:marLeft w:val="0"/>
      <w:marRight w:val="0"/>
      <w:marTop w:val="0"/>
      <w:marBottom w:val="0"/>
      <w:divBdr>
        <w:top w:val="none" w:sz="0" w:space="0" w:color="auto"/>
        <w:left w:val="none" w:sz="0" w:space="0" w:color="auto"/>
        <w:bottom w:val="none" w:sz="0" w:space="0" w:color="auto"/>
        <w:right w:val="none" w:sz="0" w:space="0" w:color="auto"/>
      </w:divBdr>
    </w:div>
    <w:div w:id="1636907206">
      <w:bodyDiv w:val="1"/>
      <w:marLeft w:val="0"/>
      <w:marRight w:val="0"/>
      <w:marTop w:val="0"/>
      <w:marBottom w:val="0"/>
      <w:divBdr>
        <w:top w:val="none" w:sz="0" w:space="0" w:color="auto"/>
        <w:left w:val="none" w:sz="0" w:space="0" w:color="auto"/>
        <w:bottom w:val="none" w:sz="0" w:space="0" w:color="auto"/>
        <w:right w:val="none" w:sz="0" w:space="0" w:color="auto"/>
      </w:divBdr>
    </w:div>
    <w:div w:id="1638611213">
      <w:bodyDiv w:val="1"/>
      <w:marLeft w:val="0"/>
      <w:marRight w:val="0"/>
      <w:marTop w:val="0"/>
      <w:marBottom w:val="0"/>
      <w:divBdr>
        <w:top w:val="none" w:sz="0" w:space="0" w:color="auto"/>
        <w:left w:val="none" w:sz="0" w:space="0" w:color="auto"/>
        <w:bottom w:val="none" w:sz="0" w:space="0" w:color="auto"/>
        <w:right w:val="none" w:sz="0" w:space="0" w:color="auto"/>
      </w:divBdr>
    </w:div>
    <w:div w:id="1639384438">
      <w:bodyDiv w:val="1"/>
      <w:marLeft w:val="0"/>
      <w:marRight w:val="0"/>
      <w:marTop w:val="0"/>
      <w:marBottom w:val="0"/>
      <w:divBdr>
        <w:top w:val="none" w:sz="0" w:space="0" w:color="auto"/>
        <w:left w:val="none" w:sz="0" w:space="0" w:color="auto"/>
        <w:bottom w:val="none" w:sz="0" w:space="0" w:color="auto"/>
        <w:right w:val="none" w:sz="0" w:space="0" w:color="auto"/>
      </w:divBdr>
    </w:div>
    <w:div w:id="1643269713">
      <w:bodyDiv w:val="1"/>
      <w:marLeft w:val="0"/>
      <w:marRight w:val="0"/>
      <w:marTop w:val="0"/>
      <w:marBottom w:val="0"/>
      <w:divBdr>
        <w:top w:val="none" w:sz="0" w:space="0" w:color="auto"/>
        <w:left w:val="none" w:sz="0" w:space="0" w:color="auto"/>
        <w:bottom w:val="none" w:sz="0" w:space="0" w:color="auto"/>
        <w:right w:val="none" w:sz="0" w:space="0" w:color="auto"/>
      </w:divBdr>
    </w:div>
    <w:div w:id="1645695641">
      <w:bodyDiv w:val="1"/>
      <w:marLeft w:val="0"/>
      <w:marRight w:val="0"/>
      <w:marTop w:val="0"/>
      <w:marBottom w:val="0"/>
      <w:divBdr>
        <w:top w:val="none" w:sz="0" w:space="0" w:color="auto"/>
        <w:left w:val="none" w:sz="0" w:space="0" w:color="auto"/>
        <w:bottom w:val="none" w:sz="0" w:space="0" w:color="auto"/>
        <w:right w:val="none" w:sz="0" w:space="0" w:color="auto"/>
      </w:divBdr>
    </w:div>
    <w:div w:id="1647927334">
      <w:bodyDiv w:val="1"/>
      <w:marLeft w:val="0"/>
      <w:marRight w:val="0"/>
      <w:marTop w:val="0"/>
      <w:marBottom w:val="0"/>
      <w:divBdr>
        <w:top w:val="none" w:sz="0" w:space="0" w:color="auto"/>
        <w:left w:val="none" w:sz="0" w:space="0" w:color="auto"/>
        <w:bottom w:val="none" w:sz="0" w:space="0" w:color="auto"/>
        <w:right w:val="none" w:sz="0" w:space="0" w:color="auto"/>
      </w:divBdr>
    </w:div>
    <w:div w:id="1649362927">
      <w:bodyDiv w:val="1"/>
      <w:marLeft w:val="0"/>
      <w:marRight w:val="0"/>
      <w:marTop w:val="0"/>
      <w:marBottom w:val="0"/>
      <w:divBdr>
        <w:top w:val="none" w:sz="0" w:space="0" w:color="auto"/>
        <w:left w:val="none" w:sz="0" w:space="0" w:color="auto"/>
        <w:bottom w:val="none" w:sz="0" w:space="0" w:color="auto"/>
        <w:right w:val="none" w:sz="0" w:space="0" w:color="auto"/>
      </w:divBdr>
    </w:div>
    <w:div w:id="1652563810">
      <w:bodyDiv w:val="1"/>
      <w:marLeft w:val="0"/>
      <w:marRight w:val="0"/>
      <w:marTop w:val="0"/>
      <w:marBottom w:val="0"/>
      <w:divBdr>
        <w:top w:val="none" w:sz="0" w:space="0" w:color="auto"/>
        <w:left w:val="none" w:sz="0" w:space="0" w:color="auto"/>
        <w:bottom w:val="none" w:sz="0" w:space="0" w:color="auto"/>
        <w:right w:val="none" w:sz="0" w:space="0" w:color="auto"/>
      </w:divBdr>
    </w:div>
    <w:div w:id="1654065402">
      <w:bodyDiv w:val="1"/>
      <w:marLeft w:val="0"/>
      <w:marRight w:val="0"/>
      <w:marTop w:val="0"/>
      <w:marBottom w:val="0"/>
      <w:divBdr>
        <w:top w:val="none" w:sz="0" w:space="0" w:color="auto"/>
        <w:left w:val="none" w:sz="0" w:space="0" w:color="auto"/>
        <w:bottom w:val="none" w:sz="0" w:space="0" w:color="auto"/>
        <w:right w:val="none" w:sz="0" w:space="0" w:color="auto"/>
      </w:divBdr>
    </w:div>
    <w:div w:id="1656833468">
      <w:bodyDiv w:val="1"/>
      <w:marLeft w:val="0"/>
      <w:marRight w:val="0"/>
      <w:marTop w:val="0"/>
      <w:marBottom w:val="0"/>
      <w:divBdr>
        <w:top w:val="none" w:sz="0" w:space="0" w:color="auto"/>
        <w:left w:val="none" w:sz="0" w:space="0" w:color="auto"/>
        <w:bottom w:val="none" w:sz="0" w:space="0" w:color="auto"/>
        <w:right w:val="none" w:sz="0" w:space="0" w:color="auto"/>
      </w:divBdr>
    </w:div>
    <w:div w:id="1659264185">
      <w:bodyDiv w:val="1"/>
      <w:marLeft w:val="0"/>
      <w:marRight w:val="0"/>
      <w:marTop w:val="0"/>
      <w:marBottom w:val="0"/>
      <w:divBdr>
        <w:top w:val="none" w:sz="0" w:space="0" w:color="auto"/>
        <w:left w:val="none" w:sz="0" w:space="0" w:color="auto"/>
        <w:bottom w:val="none" w:sz="0" w:space="0" w:color="auto"/>
        <w:right w:val="none" w:sz="0" w:space="0" w:color="auto"/>
      </w:divBdr>
    </w:div>
    <w:div w:id="1660184950">
      <w:bodyDiv w:val="1"/>
      <w:marLeft w:val="0"/>
      <w:marRight w:val="0"/>
      <w:marTop w:val="0"/>
      <w:marBottom w:val="0"/>
      <w:divBdr>
        <w:top w:val="none" w:sz="0" w:space="0" w:color="auto"/>
        <w:left w:val="none" w:sz="0" w:space="0" w:color="auto"/>
        <w:bottom w:val="none" w:sz="0" w:space="0" w:color="auto"/>
        <w:right w:val="none" w:sz="0" w:space="0" w:color="auto"/>
      </w:divBdr>
    </w:div>
    <w:div w:id="1667856173">
      <w:bodyDiv w:val="1"/>
      <w:marLeft w:val="0"/>
      <w:marRight w:val="0"/>
      <w:marTop w:val="0"/>
      <w:marBottom w:val="0"/>
      <w:divBdr>
        <w:top w:val="none" w:sz="0" w:space="0" w:color="auto"/>
        <w:left w:val="none" w:sz="0" w:space="0" w:color="auto"/>
        <w:bottom w:val="none" w:sz="0" w:space="0" w:color="auto"/>
        <w:right w:val="none" w:sz="0" w:space="0" w:color="auto"/>
      </w:divBdr>
    </w:div>
    <w:div w:id="1669676664">
      <w:bodyDiv w:val="1"/>
      <w:marLeft w:val="0"/>
      <w:marRight w:val="0"/>
      <w:marTop w:val="0"/>
      <w:marBottom w:val="0"/>
      <w:divBdr>
        <w:top w:val="none" w:sz="0" w:space="0" w:color="auto"/>
        <w:left w:val="none" w:sz="0" w:space="0" w:color="auto"/>
        <w:bottom w:val="none" w:sz="0" w:space="0" w:color="auto"/>
        <w:right w:val="none" w:sz="0" w:space="0" w:color="auto"/>
      </w:divBdr>
    </w:div>
    <w:div w:id="1677538418">
      <w:bodyDiv w:val="1"/>
      <w:marLeft w:val="0"/>
      <w:marRight w:val="0"/>
      <w:marTop w:val="0"/>
      <w:marBottom w:val="0"/>
      <w:divBdr>
        <w:top w:val="none" w:sz="0" w:space="0" w:color="auto"/>
        <w:left w:val="none" w:sz="0" w:space="0" w:color="auto"/>
        <w:bottom w:val="none" w:sz="0" w:space="0" w:color="auto"/>
        <w:right w:val="none" w:sz="0" w:space="0" w:color="auto"/>
      </w:divBdr>
    </w:div>
    <w:div w:id="1677882755">
      <w:bodyDiv w:val="1"/>
      <w:marLeft w:val="0"/>
      <w:marRight w:val="0"/>
      <w:marTop w:val="0"/>
      <w:marBottom w:val="0"/>
      <w:divBdr>
        <w:top w:val="none" w:sz="0" w:space="0" w:color="auto"/>
        <w:left w:val="none" w:sz="0" w:space="0" w:color="auto"/>
        <w:bottom w:val="none" w:sz="0" w:space="0" w:color="auto"/>
        <w:right w:val="none" w:sz="0" w:space="0" w:color="auto"/>
      </w:divBdr>
    </w:div>
    <w:div w:id="1678655146">
      <w:bodyDiv w:val="1"/>
      <w:marLeft w:val="0"/>
      <w:marRight w:val="0"/>
      <w:marTop w:val="0"/>
      <w:marBottom w:val="0"/>
      <w:divBdr>
        <w:top w:val="none" w:sz="0" w:space="0" w:color="auto"/>
        <w:left w:val="none" w:sz="0" w:space="0" w:color="auto"/>
        <w:bottom w:val="none" w:sz="0" w:space="0" w:color="auto"/>
        <w:right w:val="none" w:sz="0" w:space="0" w:color="auto"/>
      </w:divBdr>
    </w:div>
    <w:div w:id="1692300050">
      <w:bodyDiv w:val="1"/>
      <w:marLeft w:val="0"/>
      <w:marRight w:val="0"/>
      <w:marTop w:val="0"/>
      <w:marBottom w:val="0"/>
      <w:divBdr>
        <w:top w:val="none" w:sz="0" w:space="0" w:color="auto"/>
        <w:left w:val="none" w:sz="0" w:space="0" w:color="auto"/>
        <w:bottom w:val="none" w:sz="0" w:space="0" w:color="auto"/>
        <w:right w:val="none" w:sz="0" w:space="0" w:color="auto"/>
      </w:divBdr>
    </w:div>
    <w:div w:id="1696689495">
      <w:bodyDiv w:val="1"/>
      <w:marLeft w:val="0"/>
      <w:marRight w:val="0"/>
      <w:marTop w:val="0"/>
      <w:marBottom w:val="0"/>
      <w:divBdr>
        <w:top w:val="none" w:sz="0" w:space="0" w:color="auto"/>
        <w:left w:val="none" w:sz="0" w:space="0" w:color="auto"/>
        <w:bottom w:val="none" w:sz="0" w:space="0" w:color="auto"/>
        <w:right w:val="none" w:sz="0" w:space="0" w:color="auto"/>
      </w:divBdr>
    </w:div>
    <w:div w:id="1698776817">
      <w:bodyDiv w:val="1"/>
      <w:marLeft w:val="0"/>
      <w:marRight w:val="0"/>
      <w:marTop w:val="0"/>
      <w:marBottom w:val="0"/>
      <w:divBdr>
        <w:top w:val="none" w:sz="0" w:space="0" w:color="auto"/>
        <w:left w:val="none" w:sz="0" w:space="0" w:color="auto"/>
        <w:bottom w:val="none" w:sz="0" w:space="0" w:color="auto"/>
        <w:right w:val="none" w:sz="0" w:space="0" w:color="auto"/>
      </w:divBdr>
    </w:div>
    <w:div w:id="1700617296">
      <w:bodyDiv w:val="1"/>
      <w:marLeft w:val="0"/>
      <w:marRight w:val="0"/>
      <w:marTop w:val="0"/>
      <w:marBottom w:val="0"/>
      <w:divBdr>
        <w:top w:val="none" w:sz="0" w:space="0" w:color="auto"/>
        <w:left w:val="none" w:sz="0" w:space="0" w:color="auto"/>
        <w:bottom w:val="none" w:sz="0" w:space="0" w:color="auto"/>
        <w:right w:val="none" w:sz="0" w:space="0" w:color="auto"/>
      </w:divBdr>
    </w:div>
    <w:div w:id="1704937473">
      <w:bodyDiv w:val="1"/>
      <w:marLeft w:val="0"/>
      <w:marRight w:val="0"/>
      <w:marTop w:val="0"/>
      <w:marBottom w:val="0"/>
      <w:divBdr>
        <w:top w:val="none" w:sz="0" w:space="0" w:color="auto"/>
        <w:left w:val="none" w:sz="0" w:space="0" w:color="auto"/>
        <w:bottom w:val="none" w:sz="0" w:space="0" w:color="auto"/>
        <w:right w:val="none" w:sz="0" w:space="0" w:color="auto"/>
      </w:divBdr>
    </w:div>
    <w:div w:id="1707410423">
      <w:bodyDiv w:val="1"/>
      <w:marLeft w:val="0"/>
      <w:marRight w:val="0"/>
      <w:marTop w:val="0"/>
      <w:marBottom w:val="0"/>
      <w:divBdr>
        <w:top w:val="none" w:sz="0" w:space="0" w:color="auto"/>
        <w:left w:val="none" w:sz="0" w:space="0" w:color="auto"/>
        <w:bottom w:val="none" w:sz="0" w:space="0" w:color="auto"/>
        <w:right w:val="none" w:sz="0" w:space="0" w:color="auto"/>
      </w:divBdr>
    </w:div>
    <w:div w:id="1707757332">
      <w:bodyDiv w:val="1"/>
      <w:marLeft w:val="0"/>
      <w:marRight w:val="0"/>
      <w:marTop w:val="0"/>
      <w:marBottom w:val="0"/>
      <w:divBdr>
        <w:top w:val="none" w:sz="0" w:space="0" w:color="auto"/>
        <w:left w:val="none" w:sz="0" w:space="0" w:color="auto"/>
        <w:bottom w:val="none" w:sz="0" w:space="0" w:color="auto"/>
        <w:right w:val="none" w:sz="0" w:space="0" w:color="auto"/>
      </w:divBdr>
    </w:div>
    <w:div w:id="1708483005">
      <w:bodyDiv w:val="1"/>
      <w:marLeft w:val="0"/>
      <w:marRight w:val="0"/>
      <w:marTop w:val="0"/>
      <w:marBottom w:val="0"/>
      <w:divBdr>
        <w:top w:val="none" w:sz="0" w:space="0" w:color="auto"/>
        <w:left w:val="none" w:sz="0" w:space="0" w:color="auto"/>
        <w:bottom w:val="none" w:sz="0" w:space="0" w:color="auto"/>
        <w:right w:val="none" w:sz="0" w:space="0" w:color="auto"/>
      </w:divBdr>
    </w:div>
    <w:div w:id="1710301750">
      <w:bodyDiv w:val="1"/>
      <w:marLeft w:val="0"/>
      <w:marRight w:val="0"/>
      <w:marTop w:val="0"/>
      <w:marBottom w:val="0"/>
      <w:divBdr>
        <w:top w:val="none" w:sz="0" w:space="0" w:color="auto"/>
        <w:left w:val="none" w:sz="0" w:space="0" w:color="auto"/>
        <w:bottom w:val="none" w:sz="0" w:space="0" w:color="auto"/>
        <w:right w:val="none" w:sz="0" w:space="0" w:color="auto"/>
      </w:divBdr>
    </w:div>
    <w:div w:id="1713921675">
      <w:bodyDiv w:val="1"/>
      <w:marLeft w:val="0"/>
      <w:marRight w:val="0"/>
      <w:marTop w:val="0"/>
      <w:marBottom w:val="0"/>
      <w:divBdr>
        <w:top w:val="none" w:sz="0" w:space="0" w:color="auto"/>
        <w:left w:val="none" w:sz="0" w:space="0" w:color="auto"/>
        <w:bottom w:val="none" w:sz="0" w:space="0" w:color="auto"/>
        <w:right w:val="none" w:sz="0" w:space="0" w:color="auto"/>
      </w:divBdr>
    </w:div>
    <w:div w:id="1717579264">
      <w:bodyDiv w:val="1"/>
      <w:marLeft w:val="0"/>
      <w:marRight w:val="0"/>
      <w:marTop w:val="0"/>
      <w:marBottom w:val="0"/>
      <w:divBdr>
        <w:top w:val="none" w:sz="0" w:space="0" w:color="auto"/>
        <w:left w:val="none" w:sz="0" w:space="0" w:color="auto"/>
        <w:bottom w:val="none" w:sz="0" w:space="0" w:color="auto"/>
        <w:right w:val="none" w:sz="0" w:space="0" w:color="auto"/>
      </w:divBdr>
    </w:div>
    <w:div w:id="1718898233">
      <w:bodyDiv w:val="1"/>
      <w:marLeft w:val="0"/>
      <w:marRight w:val="0"/>
      <w:marTop w:val="0"/>
      <w:marBottom w:val="0"/>
      <w:divBdr>
        <w:top w:val="none" w:sz="0" w:space="0" w:color="auto"/>
        <w:left w:val="none" w:sz="0" w:space="0" w:color="auto"/>
        <w:bottom w:val="none" w:sz="0" w:space="0" w:color="auto"/>
        <w:right w:val="none" w:sz="0" w:space="0" w:color="auto"/>
      </w:divBdr>
    </w:div>
    <w:div w:id="1722824764">
      <w:bodyDiv w:val="1"/>
      <w:marLeft w:val="0"/>
      <w:marRight w:val="0"/>
      <w:marTop w:val="0"/>
      <w:marBottom w:val="0"/>
      <w:divBdr>
        <w:top w:val="none" w:sz="0" w:space="0" w:color="auto"/>
        <w:left w:val="none" w:sz="0" w:space="0" w:color="auto"/>
        <w:bottom w:val="none" w:sz="0" w:space="0" w:color="auto"/>
        <w:right w:val="none" w:sz="0" w:space="0" w:color="auto"/>
      </w:divBdr>
    </w:div>
    <w:div w:id="1722895972">
      <w:bodyDiv w:val="1"/>
      <w:marLeft w:val="0"/>
      <w:marRight w:val="0"/>
      <w:marTop w:val="0"/>
      <w:marBottom w:val="0"/>
      <w:divBdr>
        <w:top w:val="none" w:sz="0" w:space="0" w:color="auto"/>
        <w:left w:val="none" w:sz="0" w:space="0" w:color="auto"/>
        <w:bottom w:val="none" w:sz="0" w:space="0" w:color="auto"/>
        <w:right w:val="none" w:sz="0" w:space="0" w:color="auto"/>
      </w:divBdr>
    </w:div>
    <w:div w:id="1723939661">
      <w:bodyDiv w:val="1"/>
      <w:marLeft w:val="0"/>
      <w:marRight w:val="0"/>
      <w:marTop w:val="0"/>
      <w:marBottom w:val="0"/>
      <w:divBdr>
        <w:top w:val="none" w:sz="0" w:space="0" w:color="auto"/>
        <w:left w:val="none" w:sz="0" w:space="0" w:color="auto"/>
        <w:bottom w:val="none" w:sz="0" w:space="0" w:color="auto"/>
        <w:right w:val="none" w:sz="0" w:space="0" w:color="auto"/>
      </w:divBdr>
    </w:div>
    <w:div w:id="1726756838">
      <w:bodyDiv w:val="1"/>
      <w:marLeft w:val="0"/>
      <w:marRight w:val="0"/>
      <w:marTop w:val="0"/>
      <w:marBottom w:val="0"/>
      <w:divBdr>
        <w:top w:val="none" w:sz="0" w:space="0" w:color="auto"/>
        <w:left w:val="none" w:sz="0" w:space="0" w:color="auto"/>
        <w:bottom w:val="none" w:sz="0" w:space="0" w:color="auto"/>
        <w:right w:val="none" w:sz="0" w:space="0" w:color="auto"/>
      </w:divBdr>
    </w:div>
    <w:div w:id="1727029982">
      <w:bodyDiv w:val="1"/>
      <w:marLeft w:val="0"/>
      <w:marRight w:val="0"/>
      <w:marTop w:val="0"/>
      <w:marBottom w:val="0"/>
      <w:divBdr>
        <w:top w:val="none" w:sz="0" w:space="0" w:color="auto"/>
        <w:left w:val="none" w:sz="0" w:space="0" w:color="auto"/>
        <w:bottom w:val="none" w:sz="0" w:space="0" w:color="auto"/>
        <w:right w:val="none" w:sz="0" w:space="0" w:color="auto"/>
      </w:divBdr>
    </w:div>
    <w:div w:id="1727293857">
      <w:bodyDiv w:val="1"/>
      <w:marLeft w:val="0"/>
      <w:marRight w:val="0"/>
      <w:marTop w:val="0"/>
      <w:marBottom w:val="0"/>
      <w:divBdr>
        <w:top w:val="none" w:sz="0" w:space="0" w:color="auto"/>
        <w:left w:val="none" w:sz="0" w:space="0" w:color="auto"/>
        <w:bottom w:val="none" w:sz="0" w:space="0" w:color="auto"/>
        <w:right w:val="none" w:sz="0" w:space="0" w:color="auto"/>
      </w:divBdr>
    </w:div>
    <w:div w:id="1737825300">
      <w:bodyDiv w:val="1"/>
      <w:marLeft w:val="0"/>
      <w:marRight w:val="0"/>
      <w:marTop w:val="0"/>
      <w:marBottom w:val="0"/>
      <w:divBdr>
        <w:top w:val="none" w:sz="0" w:space="0" w:color="auto"/>
        <w:left w:val="none" w:sz="0" w:space="0" w:color="auto"/>
        <w:bottom w:val="none" w:sz="0" w:space="0" w:color="auto"/>
        <w:right w:val="none" w:sz="0" w:space="0" w:color="auto"/>
      </w:divBdr>
    </w:div>
    <w:div w:id="1738629079">
      <w:bodyDiv w:val="1"/>
      <w:marLeft w:val="0"/>
      <w:marRight w:val="0"/>
      <w:marTop w:val="0"/>
      <w:marBottom w:val="0"/>
      <w:divBdr>
        <w:top w:val="none" w:sz="0" w:space="0" w:color="auto"/>
        <w:left w:val="none" w:sz="0" w:space="0" w:color="auto"/>
        <w:bottom w:val="none" w:sz="0" w:space="0" w:color="auto"/>
        <w:right w:val="none" w:sz="0" w:space="0" w:color="auto"/>
      </w:divBdr>
    </w:div>
    <w:div w:id="1748115694">
      <w:bodyDiv w:val="1"/>
      <w:marLeft w:val="0"/>
      <w:marRight w:val="0"/>
      <w:marTop w:val="0"/>
      <w:marBottom w:val="0"/>
      <w:divBdr>
        <w:top w:val="none" w:sz="0" w:space="0" w:color="auto"/>
        <w:left w:val="none" w:sz="0" w:space="0" w:color="auto"/>
        <w:bottom w:val="none" w:sz="0" w:space="0" w:color="auto"/>
        <w:right w:val="none" w:sz="0" w:space="0" w:color="auto"/>
      </w:divBdr>
    </w:div>
    <w:div w:id="1758208029">
      <w:bodyDiv w:val="1"/>
      <w:marLeft w:val="0"/>
      <w:marRight w:val="0"/>
      <w:marTop w:val="0"/>
      <w:marBottom w:val="0"/>
      <w:divBdr>
        <w:top w:val="none" w:sz="0" w:space="0" w:color="auto"/>
        <w:left w:val="none" w:sz="0" w:space="0" w:color="auto"/>
        <w:bottom w:val="none" w:sz="0" w:space="0" w:color="auto"/>
        <w:right w:val="none" w:sz="0" w:space="0" w:color="auto"/>
      </w:divBdr>
    </w:div>
    <w:div w:id="1762681710">
      <w:bodyDiv w:val="1"/>
      <w:marLeft w:val="0"/>
      <w:marRight w:val="0"/>
      <w:marTop w:val="0"/>
      <w:marBottom w:val="0"/>
      <w:divBdr>
        <w:top w:val="none" w:sz="0" w:space="0" w:color="auto"/>
        <w:left w:val="none" w:sz="0" w:space="0" w:color="auto"/>
        <w:bottom w:val="none" w:sz="0" w:space="0" w:color="auto"/>
        <w:right w:val="none" w:sz="0" w:space="0" w:color="auto"/>
      </w:divBdr>
    </w:div>
    <w:div w:id="1766539739">
      <w:bodyDiv w:val="1"/>
      <w:marLeft w:val="0"/>
      <w:marRight w:val="0"/>
      <w:marTop w:val="0"/>
      <w:marBottom w:val="0"/>
      <w:divBdr>
        <w:top w:val="none" w:sz="0" w:space="0" w:color="auto"/>
        <w:left w:val="none" w:sz="0" w:space="0" w:color="auto"/>
        <w:bottom w:val="none" w:sz="0" w:space="0" w:color="auto"/>
        <w:right w:val="none" w:sz="0" w:space="0" w:color="auto"/>
      </w:divBdr>
    </w:div>
    <w:div w:id="1770807754">
      <w:bodyDiv w:val="1"/>
      <w:marLeft w:val="0"/>
      <w:marRight w:val="0"/>
      <w:marTop w:val="0"/>
      <w:marBottom w:val="0"/>
      <w:divBdr>
        <w:top w:val="none" w:sz="0" w:space="0" w:color="auto"/>
        <w:left w:val="none" w:sz="0" w:space="0" w:color="auto"/>
        <w:bottom w:val="none" w:sz="0" w:space="0" w:color="auto"/>
        <w:right w:val="none" w:sz="0" w:space="0" w:color="auto"/>
      </w:divBdr>
    </w:div>
    <w:div w:id="1771005971">
      <w:bodyDiv w:val="1"/>
      <w:marLeft w:val="0"/>
      <w:marRight w:val="0"/>
      <w:marTop w:val="0"/>
      <w:marBottom w:val="0"/>
      <w:divBdr>
        <w:top w:val="none" w:sz="0" w:space="0" w:color="auto"/>
        <w:left w:val="none" w:sz="0" w:space="0" w:color="auto"/>
        <w:bottom w:val="none" w:sz="0" w:space="0" w:color="auto"/>
        <w:right w:val="none" w:sz="0" w:space="0" w:color="auto"/>
      </w:divBdr>
    </w:div>
    <w:div w:id="1773279184">
      <w:bodyDiv w:val="1"/>
      <w:marLeft w:val="0"/>
      <w:marRight w:val="0"/>
      <w:marTop w:val="0"/>
      <w:marBottom w:val="0"/>
      <w:divBdr>
        <w:top w:val="none" w:sz="0" w:space="0" w:color="auto"/>
        <w:left w:val="none" w:sz="0" w:space="0" w:color="auto"/>
        <w:bottom w:val="none" w:sz="0" w:space="0" w:color="auto"/>
        <w:right w:val="none" w:sz="0" w:space="0" w:color="auto"/>
      </w:divBdr>
    </w:div>
    <w:div w:id="1779566815">
      <w:bodyDiv w:val="1"/>
      <w:marLeft w:val="0"/>
      <w:marRight w:val="0"/>
      <w:marTop w:val="0"/>
      <w:marBottom w:val="0"/>
      <w:divBdr>
        <w:top w:val="none" w:sz="0" w:space="0" w:color="auto"/>
        <w:left w:val="none" w:sz="0" w:space="0" w:color="auto"/>
        <w:bottom w:val="none" w:sz="0" w:space="0" w:color="auto"/>
        <w:right w:val="none" w:sz="0" w:space="0" w:color="auto"/>
      </w:divBdr>
    </w:div>
    <w:div w:id="1780635692">
      <w:bodyDiv w:val="1"/>
      <w:marLeft w:val="0"/>
      <w:marRight w:val="0"/>
      <w:marTop w:val="0"/>
      <w:marBottom w:val="0"/>
      <w:divBdr>
        <w:top w:val="none" w:sz="0" w:space="0" w:color="auto"/>
        <w:left w:val="none" w:sz="0" w:space="0" w:color="auto"/>
        <w:bottom w:val="none" w:sz="0" w:space="0" w:color="auto"/>
        <w:right w:val="none" w:sz="0" w:space="0" w:color="auto"/>
      </w:divBdr>
    </w:div>
    <w:div w:id="1780686833">
      <w:bodyDiv w:val="1"/>
      <w:marLeft w:val="0"/>
      <w:marRight w:val="0"/>
      <w:marTop w:val="0"/>
      <w:marBottom w:val="0"/>
      <w:divBdr>
        <w:top w:val="none" w:sz="0" w:space="0" w:color="auto"/>
        <w:left w:val="none" w:sz="0" w:space="0" w:color="auto"/>
        <w:bottom w:val="none" w:sz="0" w:space="0" w:color="auto"/>
        <w:right w:val="none" w:sz="0" w:space="0" w:color="auto"/>
      </w:divBdr>
    </w:div>
    <w:div w:id="1784884459">
      <w:bodyDiv w:val="1"/>
      <w:marLeft w:val="0"/>
      <w:marRight w:val="0"/>
      <w:marTop w:val="0"/>
      <w:marBottom w:val="0"/>
      <w:divBdr>
        <w:top w:val="none" w:sz="0" w:space="0" w:color="auto"/>
        <w:left w:val="none" w:sz="0" w:space="0" w:color="auto"/>
        <w:bottom w:val="none" w:sz="0" w:space="0" w:color="auto"/>
        <w:right w:val="none" w:sz="0" w:space="0" w:color="auto"/>
      </w:divBdr>
    </w:div>
    <w:div w:id="1785929436">
      <w:bodyDiv w:val="1"/>
      <w:marLeft w:val="0"/>
      <w:marRight w:val="0"/>
      <w:marTop w:val="0"/>
      <w:marBottom w:val="0"/>
      <w:divBdr>
        <w:top w:val="none" w:sz="0" w:space="0" w:color="auto"/>
        <w:left w:val="none" w:sz="0" w:space="0" w:color="auto"/>
        <w:bottom w:val="none" w:sz="0" w:space="0" w:color="auto"/>
        <w:right w:val="none" w:sz="0" w:space="0" w:color="auto"/>
      </w:divBdr>
    </w:div>
    <w:div w:id="1789427557">
      <w:bodyDiv w:val="1"/>
      <w:marLeft w:val="0"/>
      <w:marRight w:val="0"/>
      <w:marTop w:val="0"/>
      <w:marBottom w:val="0"/>
      <w:divBdr>
        <w:top w:val="none" w:sz="0" w:space="0" w:color="auto"/>
        <w:left w:val="none" w:sz="0" w:space="0" w:color="auto"/>
        <w:bottom w:val="none" w:sz="0" w:space="0" w:color="auto"/>
        <w:right w:val="none" w:sz="0" w:space="0" w:color="auto"/>
      </w:divBdr>
    </w:div>
    <w:div w:id="1793399410">
      <w:bodyDiv w:val="1"/>
      <w:marLeft w:val="0"/>
      <w:marRight w:val="0"/>
      <w:marTop w:val="0"/>
      <w:marBottom w:val="0"/>
      <w:divBdr>
        <w:top w:val="none" w:sz="0" w:space="0" w:color="auto"/>
        <w:left w:val="none" w:sz="0" w:space="0" w:color="auto"/>
        <w:bottom w:val="none" w:sz="0" w:space="0" w:color="auto"/>
        <w:right w:val="none" w:sz="0" w:space="0" w:color="auto"/>
      </w:divBdr>
    </w:div>
    <w:div w:id="1793593638">
      <w:bodyDiv w:val="1"/>
      <w:marLeft w:val="0"/>
      <w:marRight w:val="0"/>
      <w:marTop w:val="0"/>
      <w:marBottom w:val="0"/>
      <w:divBdr>
        <w:top w:val="none" w:sz="0" w:space="0" w:color="auto"/>
        <w:left w:val="none" w:sz="0" w:space="0" w:color="auto"/>
        <w:bottom w:val="none" w:sz="0" w:space="0" w:color="auto"/>
        <w:right w:val="none" w:sz="0" w:space="0" w:color="auto"/>
      </w:divBdr>
    </w:div>
    <w:div w:id="1795631580">
      <w:bodyDiv w:val="1"/>
      <w:marLeft w:val="0"/>
      <w:marRight w:val="0"/>
      <w:marTop w:val="0"/>
      <w:marBottom w:val="0"/>
      <w:divBdr>
        <w:top w:val="none" w:sz="0" w:space="0" w:color="auto"/>
        <w:left w:val="none" w:sz="0" w:space="0" w:color="auto"/>
        <w:bottom w:val="none" w:sz="0" w:space="0" w:color="auto"/>
        <w:right w:val="none" w:sz="0" w:space="0" w:color="auto"/>
      </w:divBdr>
    </w:div>
    <w:div w:id="1798838231">
      <w:bodyDiv w:val="1"/>
      <w:marLeft w:val="0"/>
      <w:marRight w:val="0"/>
      <w:marTop w:val="0"/>
      <w:marBottom w:val="0"/>
      <w:divBdr>
        <w:top w:val="none" w:sz="0" w:space="0" w:color="auto"/>
        <w:left w:val="none" w:sz="0" w:space="0" w:color="auto"/>
        <w:bottom w:val="none" w:sz="0" w:space="0" w:color="auto"/>
        <w:right w:val="none" w:sz="0" w:space="0" w:color="auto"/>
      </w:divBdr>
    </w:div>
    <w:div w:id="1807359158">
      <w:bodyDiv w:val="1"/>
      <w:marLeft w:val="0"/>
      <w:marRight w:val="0"/>
      <w:marTop w:val="0"/>
      <w:marBottom w:val="0"/>
      <w:divBdr>
        <w:top w:val="none" w:sz="0" w:space="0" w:color="auto"/>
        <w:left w:val="none" w:sz="0" w:space="0" w:color="auto"/>
        <w:bottom w:val="none" w:sz="0" w:space="0" w:color="auto"/>
        <w:right w:val="none" w:sz="0" w:space="0" w:color="auto"/>
      </w:divBdr>
    </w:div>
    <w:div w:id="1807579557">
      <w:bodyDiv w:val="1"/>
      <w:marLeft w:val="0"/>
      <w:marRight w:val="0"/>
      <w:marTop w:val="0"/>
      <w:marBottom w:val="0"/>
      <w:divBdr>
        <w:top w:val="none" w:sz="0" w:space="0" w:color="auto"/>
        <w:left w:val="none" w:sz="0" w:space="0" w:color="auto"/>
        <w:bottom w:val="none" w:sz="0" w:space="0" w:color="auto"/>
        <w:right w:val="none" w:sz="0" w:space="0" w:color="auto"/>
      </w:divBdr>
    </w:div>
    <w:div w:id="1809588931">
      <w:bodyDiv w:val="1"/>
      <w:marLeft w:val="0"/>
      <w:marRight w:val="0"/>
      <w:marTop w:val="0"/>
      <w:marBottom w:val="0"/>
      <w:divBdr>
        <w:top w:val="none" w:sz="0" w:space="0" w:color="auto"/>
        <w:left w:val="none" w:sz="0" w:space="0" w:color="auto"/>
        <w:bottom w:val="none" w:sz="0" w:space="0" w:color="auto"/>
        <w:right w:val="none" w:sz="0" w:space="0" w:color="auto"/>
      </w:divBdr>
    </w:div>
    <w:div w:id="1810513684">
      <w:bodyDiv w:val="1"/>
      <w:marLeft w:val="0"/>
      <w:marRight w:val="0"/>
      <w:marTop w:val="0"/>
      <w:marBottom w:val="0"/>
      <w:divBdr>
        <w:top w:val="none" w:sz="0" w:space="0" w:color="auto"/>
        <w:left w:val="none" w:sz="0" w:space="0" w:color="auto"/>
        <w:bottom w:val="none" w:sz="0" w:space="0" w:color="auto"/>
        <w:right w:val="none" w:sz="0" w:space="0" w:color="auto"/>
      </w:divBdr>
    </w:div>
    <w:div w:id="1813719163">
      <w:bodyDiv w:val="1"/>
      <w:marLeft w:val="0"/>
      <w:marRight w:val="0"/>
      <w:marTop w:val="0"/>
      <w:marBottom w:val="0"/>
      <w:divBdr>
        <w:top w:val="none" w:sz="0" w:space="0" w:color="auto"/>
        <w:left w:val="none" w:sz="0" w:space="0" w:color="auto"/>
        <w:bottom w:val="none" w:sz="0" w:space="0" w:color="auto"/>
        <w:right w:val="none" w:sz="0" w:space="0" w:color="auto"/>
      </w:divBdr>
    </w:div>
    <w:div w:id="1829007433">
      <w:bodyDiv w:val="1"/>
      <w:marLeft w:val="0"/>
      <w:marRight w:val="0"/>
      <w:marTop w:val="0"/>
      <w:marBottom w:val="0"/>
      <w:divBdr>
        <w:top w:val="none" w:sz="0" w:space="0" w:color="auto"/>
        <w:left w:val="none" w:sz="0" w:space="0" w:color="auto"/>
        <w:bottom w:val="none" w:sz="0" w:space="0" w:color="auto"/>
        <w:right w:val="none" w:sz="0" w:space="0" w:color="auto"/>
      </w:divBdr>
    </w:div>
    <w:div w:id="1833641627">
      <w:bodyDiv w:val="1"/>
      <w:marLeft w:val="0"/>
      <w:marRight w:val="0"/>
      <w:marTop w:val="0"/>
      <w:marBottom w:val="0"/>
      <w:divBdr>
        <w:top w:val="none" w:sz="0" w:space="0" w:color="auto"/>
        <w:left w:val="none" w:sz="0" w:space="0" w:color="auto"/>
        <w:bottom w:val="none" w:sz="0" w:space="0" w:color="auto"/>
        <w:right w:val="none" w:sz="0" w:space="0" w:color="auto"/>
      </w:divBdr>
    </w:div>
    <w:div w:id="1840535722">
      <w:bodyDiv w:val="1"/>
      <w:marLeft w:val="0"/>
      <w:marRight w:val="0"/>
      <w:marTop w:val="0"/>
      <w:marBottom w:val="0"/>
      <w:divBdr>
        <w:top w:val="none" w:sz="0" w:space="0" w:color="auto"/>
        <w:left w:val="none" w:sz="0" w:space="0" w:color="auto"/>
        <w:bottom w:val="none" w:sz="0" w:space="0" w:color="auto"/>
        <w:right w:val="none" w:sz="0" w:space="0" w:color="auto"/>
      </w:divBdr>
    </w:div>
    <w:div w:id="1844204578">
      <w:bodyDiv w:val="1"/>
      <w:marLeft w:val="0"/>
      <w:marRight w:val="0"/>
      <w:marTop w:val="0"/>
      <w:marBottom w:val="0"/>
      <w:divBdr>
        <w:top w:val="none" w:sz="0" w:space="0" w:color="auto"/>
        <w:left w:val="none" w:sz="0" w:space="0" w:color="auto"/>
        <w:bottom w:val="none" w:sz="0" w:space="0" w:color="auto"/>
        <w:right w:val="none" w:sz="0" w:space="0" w:color="auto"/>
      </w:divBdr>
    </w:div>
    <w:div w:id="1848709173">
      <w:bodyDiv w:val="1"/>
      <w:marLeft w:val="0"/>
      <w:marRight w:val="0"/>
      <w:marTop w:val="0"/>
      <w:marBottom w:val="0"/>
      <w:divBdr>
        <w:top w:val="none" w:sz="0" w:space="0" w:color="auto"/>
        <w:left w:val="none" w:sz="0" w:space="0" w:color="auto"/>
        <w:bottom w:val="none" w:sz="0" w:space="0" w:color="auto"/>
        <w:right w:val="none" w:sz="0" w:space="0" w:color="auto"/>
      </w:divBdr>
    </w:div>
    <w:div w:id="1861353771">
      <w:bodyDiv w:val="1"/>
      <w:marLeft w:val="0"/>
      <w:marRight w:val="0"/>
      <w:marTop w:val="0"/>
      <w:marBottom w:val="0"/>
      <w:divBdr>
        <w:top w:val="none" w:sz="0" w:space="0" w:color="auto"/>
        <w:left w:val="none" w:sz="0" w:space="0" w:color="auto"/>
        <w:bottom w:val="none" w:sz="0" w:space="0" w:color="auto"/>
        <w:right w:val="none" w:sz="0" w:space="0" w:color="auto"/>
      </w:divBdr>
    </w:div>
    <w:div w:id="1871992948">
      <w:bodyDiv w:val="1"/>
      <w:marLeft w:val="0"/>
      <w:marRight w:val="0"/>
      <w:marTop w:val="0"/>
      <w:marBottom w:val="0"/>
      <w:divBdr>
        <w:top w:val="none" w:sz="0" w:space="0" w:color="auto"/>
        <w:left w:val="none" w:sz="0" w:space="0" w:color="auto"/>
        <w:bottom w:val="none" w:sz="0" w:space="0" w:color="auto"/>
        <w:right w:val="none" w:sz="0" w:space="0" w:color="auto"/>
      </w:divBdr>
    </w:div>
    <w:div w:id="1877573139">
      <w:bodyDiv w:val="1"/>
      <w:marLeft w:val="0"/>
      <w:marRight w:val="0"/>
      <w:marTop w:val="0"/>
      <w:marBottom w:val="0"/>
      <w:divBdr>
        <w:top w:val="none" w:sz="0" w:space="0" w:color="auto"/>
        <w:left w:val="none" w:sz="0" w:space="0" w:color="auto"/>
        <w:bottom w:val="none" w:sz="0" w:space="0" w:color="auto"/>
        <w:right w:val="none" w:sz="0" w:space="0" w:color="auto"/>
      </w:divBdr>
    </w:div>
    <w:div w:id="1891378676">
      <w:bodyDiv w:val="1"/>
      <w:marLeft w:val="0"/>
      <w:marRight w:val="0"/>
      <w:marTop w:val="0"/>
      <w:marBottom w:val="0"/>
      <w:divBdr>
        <w:top w:val="none" w:sz="0" w:space="0" w:color="auto"/>
        <w:left w:val="none" w:sz="0" w:space="0" w:color="auto"/>
        <w:bottom w:val="none" w:sz="0" w:space="0" w:color="auto"/>
        <w:right w:val="none" w:sz="0" w:space="0" w:color="auto"/>
      </w:divBdr>
    </w:div>
    <w:div w:id="1892112882">
      <w:bodyDiv w:val="1"/>
      <w:marLeft w:val="0"/>
      <w:marRight w:val="0"/>
      <w:marTop w:val="0"/>
      <w:marBottom w:val="0"/>
      <w:divBdr>
        <w:top w:val="none" w:sz="0" w:space="0" w:color="auto"/>
        <w:left w:val="none" w:sz="0" w:space="0" w:color="auto"/>
        <w:bottom w:val="none" w:sz="0" w:space="0" w:color="auto"/>
        <w:right w:val="none" w:sz="0" w:space="0" w:color="auto"/>
      </w:divBdr>
    </w:div>
    <w:div w:id="1898710076">
      <w:bodyDiv w:val="1"/>
      <w:marLeft w:val="0"/>
      <w:marRight w:val="0"/>
      <w:marTop w:val="0"/>
      <w:marBottom w:val="0"/>
      <w:divBdr>
        <w:top w:val="none" w:sz="0" w:space="0" w:color="auto"/>
        <w:left w:val="none" w:sz="0" w:space="0" w:color="auto"/>
        <w:bottom w:val="none" w:sz="0" w:space="0" w:color="auto"/>
        <w:right w:val="none" w:sz="0" w:space="0" w:color="auto"/>
      </w:divBdr>
    </w:div>
    <w:div w:id="1902519529">
      <w:bodyDiv w:val="1"/>
      <w:marLeft w:val="0"/>
      <w:marRight w:val="0"/>
      <w:marTop w:val="0"/>
      <w:marBottom w:val="0"/>
      <w:divBdr>
        <w:top w:val="none" w:sz="0" w:space="0" w:color="auto"/>
        <w:left w:val="none" w:sz="0" w:space="0" w:color="auto"/>
        <w:bottom w:val="none" w:sz="0" w:space="0" w:color="auto"/>
        <w:right w:val="none" w:sz="0" w:space="0" w:color="auto"/>
      </w:divBdr>
    </w:div>
    <w:div w:id="1903324091">
      <w:bodyDiv w:val="1"/>
      <w:marLeft w:val="0"/>
      <w:marRight w:val="0"/>
      <w:marTop w:val="0"/>
      <w:marBottom w:val="0"/>
      <w:divBdr>
        <w:top w:val="none" w:sz="0" w:space="0" w:color="auto"/>
        <w:left w:val="none" w:sz="0" w:space="0" w:color="auto"/>
        <w:bottom w:val="none" w:sz="0" w:space="0" w:color="auto"/>
        <w:right w:val="none" w:sz="0" w:space="0" w:color="auto"/>
      </w:divBdr>
    </w:div>
    <w:div w:id="1905220494">
      <w:bodyDiv w:val="1"/>
      <w:marLeft w:val="0"/>
      <w:marRight w:val="0"/>
      <w:marTop w:val="0"/>
      <w:marBottom w:val="0"/>
      <w:divBdr>
        <w:top w:val="none" w:sz="0" w:space="0" w:color="auto"/>
        <w:left w:val="none" w:sz="0" w:space="0" w:color="auto"/>
        <w:bottom w:val="none" w:sz="0" w:space="0" w:color="auto"/>
        <w:right w:val="none" w:sz="0" w:space="0" w:color="auto"/>
      </w:divBdr>
    </w:div>
    <w:div w:id="1906452012">
      <w:bodyDiv w:val="1"/>
      <w:marLeft w:val="0"/>
      <w:marRight w:val="0"/>
      <w:marTop w:val="0"/>
      <w:marBottom w:val="0"/>
      <w:divBdr>
        <w:top w:val="none" w:sz="0" w:space="0" w:color="auto"/>
        <w:left w:val="none" w:sz="0" w:space="0" w:color="auto"/>
        <w:bottom w:val="none" w:sz="0" w:space="0" w:color="auto"/>
        <w:right w:val="none" w:sz="0" w:space="0" w:color="auto"/>
      </w:divBdr>
    </w:div>
    <w:div w:id="1908757451">
      <w:bodyDiv w:val="1"/>
      <w:marLeft w:val="0"/>
      <w:marRight w:val="0"/>
      <w:marTop w:val="0"/>
      <w:marBottom w:val="0"/>
      <w:divBdr>
        <w:top w:val="none" w:sz="0" w:space="0" w:color="auto"/>
        <w:left w:val="none" w:sz="0" w:space="0" w:color="auto"/>
        <w:bottom w:val="none" w:sz="0" w:space="0" w:color="auto"/>
        <w:right w:val="none" w:sz="0" w:space="0" w:color="auto"/>
      </w:divBdr>
    </w:div>
    <w:div w:id="1910001181">
      <w:bodyDiv w:val="1"/>
      <w:marLeft w:val="0"/>
      <w:marRight w:val="0"/>
      <w:marTop w:val="0"/>
      <w:marBottom w:val="0"/>
      <w:divBdr>
        <w:top w:val="none" w:sz="0" w:space="0" w:color="auto"/>
        <w:left w:val="none" w:sz="0" w:space="0" w:color="auto"/>
        <w:bottom w:val="none" w:sz="0" w:space="0" w:color="auto"/>
        <w:right w:val="none" w:sz="0" w:space="0" w:color="auto"/>
      </w:divBdr>
    </w:div>
    <w:div w:id="1912158104">
      <w:bodyDiv w:val="1"/>
      <w:marLeft w:val="0"/>
      <w:marRight w:val="0"/>
      <w:marTop w:val="0"/>
      <w:marBottom w:val="0"/>
      <w:divBdr>
        <w:top w:val="none" w:sz="0" w:space="0" w:color="auto"/>
        <w:left w:val="none" w:sz="0" w:space="0" w:color="auto"/>
        <w:bottom w:val="none" w:sz="0" w:space="0" w:color="auto"/>
        <w:right w:val="none" w:sz="0" w:space="0" w:color="auto"/>
      </w:divBdr>
    </w:div>
    <w:div w:id="1913008354">
      <w:bodyDiv w:val="1"/>
      <w:marLeft w:val="0"/>
      <w:marRight w:val="0"/>
      <w:marTop w:val="0"/>
      <w:marBottom w:val="0"/>
      <w:divBdr>
        <w:top w:val="none" w:sz="0" w:space="0" w:color="auto"/>
        <w:left w:val="none" w:sz="0" w:space="0" w:color="auto"/>
        <w:bottom w:val="none" w:sz="0" w:space="0" w:color="auto"/>
        <w:right w:val="none" w:sz="0" w:space="0" w:color="auto"/>
      </w:divBdr>
    </w:div>
    <w:div w:id="1917586833">
      <w:bodyDiv w:val="1"/>
      <w:marLeft w:val="0"/>
      <w:marRight w:val="0"/>
      <w:marTop w:val="0"/>
      <w:marBottom w:val="0"/>
      <w:divBdr>
        <w:top w:val="none" w:sz="0" w:space="0" w:color="auto"/>
        <w:left w:val="none" w:sz="0" w:space="0" w:color="auto"/>
        <w:bottom w:val="none" w:sz="0" w:space="0" w:color="auto"/>
        <w:right w:val="none" w:sz="0" w:space="0" w:color="auto"/>
      </w:divBdr>
    </w:div>
    <w:div w:id="1920820687">
      <w:bodyDiv w:val="1"/>
      <w:marLeft w:val="0"/>
      <w:marRight w:val="0"/>
      <w:marTop w:val="0"/>
      <w:marBottom w:val="0"/>
      <w:divBdr>
        <w:top w:val="none" w:sz="0" w:space="0" w:color="auto"/>
        <w:left w:val="none" w:sz="0" w:space="0" w:color="auto"/>
        <w:bottom w:val="none" w:sz="0" w:space="0" w:color="auto"/>
        <w:right w:val="none" w:sz="0" w:space="0" w:color="auto"/>
      </w:divBdr>
    </w:div>
    <w:div w:id="1921284931">
      <w:bodyDiv w:val="1"/>
      <w:marLeft w:val="0"/>
      <w:marRight w:val="0"/>
      <w:marTop w:val="0"/>
      <w:marBottom w:val="0"/>
      <w:divBdr>
        <w:top w:val="none" w:sz="0" w:space="0" w:color="auto"/>
        <w:left w:val="none" w:sz="0" w:space="0" w:color="auto"/>
        <w:bottom w:val="none" w:sz="0" w:space="0" w:color="auto"/>
        <w:right w:val="none" w:sz="0" w:space="0" w:color="auto"/>
      </w:divBdr>
    </w:div>
    <w:div w:id="1921404248">
      <w:bodyDiv w:val="1"/>
      <w:marLeft w:val="0"/>
      <w:marRight w:val="0"/>
      <w:marTop w:val="0"/>
      <w:marBottom w:val="0"/>
      <w:divBdr>
        <w:top w:val="none" w:sz="0" w:space="0" w:color="auto"/>
        <w:left w:val="none" w:sz="0" w:space="0" w:color="auto"/>
        <w:bottom w:val="none" w:sz="0" w:space="0" w:color="auto"/>
        <w:right w:val="none" w:sz="0" w:space="0" w:color="auto"/>
      </w:divBdr>
    </w:div>
    <w:div w:id="1922179052">
      <w:bodyDiv w:val="1"/>
      <w:marLeft w:val="0"/>
      <w:marRight w:val="0"/>
      <w:marTop w:val="0"/>
      <w:marBottom w:val="0"/>
      <w:divBdr>
        <w:top w:val="none" w:sz="0" w:space="0" w:color="auto"/>
        <w:left w:val="none" w:sz="0" w:space="0" w:color="auto"/>
        <w:bottom w:val="none" w:sz="0" w:space="0" w:color="auto"/>
        <w:right w:val="none" w:sz="0" w:space="0" w:color="auto"/>
      </w:divBdr>
    </w:div>
    <w:div w:id="1924951311">
      <w:bodyDiv w:val="1"/>
      <w:marLeft w:val="0"/>
      <w:marRight w:val="0"/>
      <w:marTop w:val="0"/>
      <w:marBottom w:val="0"/>
      <w:divBdr>
        <w:top w:val="none" w:sz="0" w:space="0" w:color="auto"/>
        <w:left w:val="none" w:sz="0" w:space="0" w:color="auto"/>
        <w:bottom w:val="none" w:sz="0" w:space="0" w:color="auto"/>
        <w:right w:val="none" w:sz="0" w:space="0" w:color="auto"/>
      </w:divBdr>
    </w:div>
    <w:div w:id="1926570601">
      <w:bodyDiv w:val="1"/>
      <w:marLeft w:val="0"/>
      <w:marRight w:val="0"/>
      <w:marTop w:val="0"/>
      <w:marBottom w:val="0"/>
      <w:divBdr>
        <w:top w:val="none" w:sz="0" w:space="0" w:color="auto"/>
        <w:left w:val="none" w:sz="0" w:space="0" w:color="auto"/>
        <w:bottom w:val="none" w:sz="0" w:space="0" w:color="auto"/>
        <w:right w:val="none" w:sz="0" w:space="0" w:color="auto"/>
      </w:divBdr>
    </w:div>
    <w:div w:id="1927766450">
      <w:bodyDiv w:val="1"/>
      <w:marLeft w:val="0"/>
      <w:marRight w:val="0"/>
      <w:marTop w:val="0"/>
      <w:marBottom w:val="0"/>
      <w:divBdr>
        <w:top w:val="none" w:sz="0" w:space="0" w:color="auto"/>
        <w:left w:val="none" w:sz="0" w:space="0" w:color="auto"/>
        <w:bottom w:val="none" w:sz="0" w:space="0" w:color="auto"/>
        <w:right w:val="none" w:sz="0" w:space="0" w:color="auto"/>
      </w:divBdr>
    </w:div>
    <w:div w:id="1936862247">
      <w:bodyDiv w:val="1"/>
      <w:marLeft w:val="0"/>
      <w:marRight w:val="0"/>
      <w:marTop w:val="0"/>
      <w:marBottom w:val="0"/>
      <w:divBdr>
        <w:top w:val="none" w:sz="0" w:space="0" w:color="auto"/>
        <w:left w:val="none" w:sz="0" w:space="0" w:color="auto"/>
        <w:bottom w:val="none" w:sz="0" w:space="0" w:color="auto"/>
        <w:right w:val="none" w:sz="0" w:space="0" w:color="auto"/>
      </w:divBdr>
    </w:div>
    <w:div w:id="1938169048">
      <w:bodyDiv w:val="1"/>
      <w:marLeft w:val="0"/>
      <w:marRight w:val="0"/>
      <w:marTop w:val="0"/>
      <w:marBottom w:val="0"/>
      <w:divBdr>
        <w:top w:val="none" w:sz="0" w:space="0" w:color="auto"/>
        <w:left w:val="none" w:sz="0" w:space="0" w:color="auto"/>
        <w:bottom w:val="none" w:sz="0" w:space="0" w:color="auto"/>
        <w:right w:val="none" w:sz="0" w:space="0" w:color="auto"/>
      </w:divBdr>
    </w:div>
    <w:div w:id="1939829038">
      <w:bodyDiv w:val="1"/>
      <w:marLeft w:val="0"/>
      <w:marRight w:val="0"/>
      <w:marTop w:val="0"/>
      <w:marBottom w:val="0"/>
      <w:divBdr>
        <w:top w:val="none" w:sz="0" w:space="0" w:color="auto"/>
        <w:left w:val="none" w:sz="0" w:space="0" w:color="auto"/>
        <w:bottom w:val="none" w:sz="0" w:space="0" w:color="auto"/>
        <w:right w:val="none" w:sz="0" w:space="0" w:color="auto"/>
      </w:divBdr>
    </w:div>
    <w:div w:id="1941794593">
      <w:bodyDiv w:val="1"/>
      <w:marLeft w:val="0"/>
      <w:marRight w:val="0"/>
      <w:marTop w:val="0"/>
      <w:marBottom w:val="0"/>
      <w:divBdr>
        <w:top w:val="none" w:sz="0" w:space="0" w:color="auto"/>
        <w:left w:val="none" w:sz="0" w:space="0" w:color="auto"/>
        <w:bottom w:val="none" w:sz="0" w:space="0" w:color="auto"/>
        <w:right w:val="none" w:sz="0" w:space="0" w:color="auto"/>
      </w:divBdr>
    </w:div>
    <w:div w:id="1944191964">
      <w:bodyDiv w:val="1"/>
      <w:marLeft w:val="0"/>
      <w:marRight w:val="0"/>
      <w:marTop w:val="0"/>
      <w:marBottom w:val="0"/>
      <w:divBdr>
        <w:top w:val="none" w:sz="0" w:space="0" w:color="auto"/>
        <w:left w:val="none" w:sz="0" w:space="0" w:color="auto"/>
        <w:bottom w:val="none" w:sz="0" w:space="0" w:color="auto"/>
        <w:right w:val="none" w:sz="0" w:space="0" w:color="auto"/>
      </w:divBdr>
    </w:div>
    <w:div w:id="1945259883">
      <w:bodyDiv w:val="1"/>
      <w:marLeft w:val="0"/>
      <w:marRight w:val="0"/>
      <w:marTop w:val="0"/>
      <w:marBottom w:val="0"/>
      <w:divBdr>
        <w:top w:val="none" w:sz="0" w:space="0" w:color="auto"/>
        <w:left w:val="none" w:sz="0" w:space="0" w:color="auto"/>
        <w:bottom w:val="none" w:sz="0" w:space="0" w:color="auto"/>
        <w:right w:val="none" w:sz="0" w:space="0" w:color="auto"/>
      </w:divBdr>
    </w:div>
    <w:div w:id="1946884422">
      <w:bodyDiv w:val="1"/>
      <w:marLeft w:val="0"/>
      <w:marRight w:val="0"/>
      <w:marTop w:val="0"/>
      <w:marBottom w:val="0"/>
      <w:divBdr>
        <w:top w:val="none" w:sz="0" w:space="0" w:color="auto"/>
        <w:left w:val="none" w:sz="0" w:space="0" w:color="auto"/>
        <w:bottom w:val="none" w:sz="0" w:space="0" w:color="auto"/>
        <w:right w:val="none" w:sz="0" w:space="0" w:color="auto"/>
      </w:divBdr>
    </w:div>
    <w:div w:id="1947810887">
      <w:bodyDiv w:val="1"/>
      <w:marLeft w:val="0"/>
      <w:marRight w:val="0"/>
      <w:marTop w:val="0"/>
      <w:marBottom w:val="0"/>
      <w:divBdr>
        <w:top w:val="none" w:sz="0" w:space="0" w:color="auto"/>
        <w:left w:val="none" w:sz="0" w:space="0" w:color="auto"/>
        <w:bottom w:val="none" w:sz="0" w:space="0" w:color="auto"/>
        <w:right w:val="none" w:sz="0" w:space="0" w:color="auto"/>
      </w:divBdr>
    </w:div>
    <w:div w:id="1951206633">
      <w:bodyDiv w:val="1"/>
      <w:marLeft w:val="0"/>
      <w:marRight w:val="0"/>
      <w:marTop w:val="0"/>
      <w:marBottom w:val="0"/>
      <w:divBdr>
        <w:top w:val="none" w:sz="0" w:space="0" w:color="auto"/>
        <w:left w:val="none" w:sz="0" w:space="0" w:color="auto"/>
        <w:bottom w:val="none" w:sz="0" w:space="0" w:color="auto"/>
        <w:right w:val="none" w:sz="0" w:space="0" w:color="auto"/>
      </w:divBdr>
    </w:div>
    <w:div w:id="1968852379">
      <w:bodyDiv w:val="1"/>
      <w:marLeft w:val="0"/>
      <w:marRight w:val="0"/>
      <w:marTop w:val="0"/>
      <w:marBottom w:val="0"/>
      <w:divBdr>
        <w:top w:val="none" w:sz="0" w:space="0" w:color="auto"/>
        <w:left w:val="none" w:sz="0" w:space="0" w:color="auto"/>
        <w:bottom w:val="none" w:sz="0" w:space="0" w:color="auto"/>
        <w:right w:val="none" w:sz="0" w:space="0" w:color="auto"/>
      </w:divBdr>
    </w:div>
    <w:div w:id="1973124864">
      <w:bodyDiv w:val="1"/>
      <w:marLeft w:val="0"/>
      <w:marRight w:val="0"/>
      <w:marTop w:val="0"/>
      <w:marBottom w:val="0"/>
      <w:divBdr>
        <w:top w:val="none" w:sz="0" w:space="0" w:color="auto"/>
        <w:left w:val="none" w:sz="0" w:space="0" w:color="auto"/>
        <w:bottom w:val="none" w:sz="0" w:space="0" w:color="auto"/>
        <w:right w:val="none" w:sz="0" w:space="0" w:color="auto"/>
      </w:divBdr>
    </w:div>
    <w:div w:id="1976400474">
      <w:bodyDiv w:val="1"/>
      <w:marLeft w:val="0"/>
      <w:marRight w:val="0"/>
      <w:marTop w:val="0"/>
      <w:marBottom w:val="0"/>
      <w:divBdr>
        <w:top w:val="none" w:sz="0" w:space="0" w:color="auto"/>
        <w:left w:val="none" w:sz="0" w:space="0" w:color="auto"/>
        <w:bottom w:val="none" w:sz="0" w:space="0" w:color="auto"/>
        <w:right w:val="none" w:sz="0" w:space="0" w:color="auto"/>
      </w:divBdr>
    </w:div>
    <w:div w:id="1979722997">
      <w:bodyDiv w:val="1"/>
      <w:marLeft w:val="0"/>
      <w:marRight w:val="0"/>
      <w:marTop w:val="0"/>
      <w:marBottom w:val="0"/>
      <w:divBdr>
        <w:top w:val="none" w:sz="0" w:space="0" w:color="auto"/>
        <w:left w:val="none" w:sz="0" w:space="0" w:color="auto"/>
        <w:bottom w:val="none" w:sz="0" w:space="0" w:color="auto"/>
        <w:right w:val="none" w:sz="0" w:space="0" w:color="auto"/>
      </w:divBdr>
    </w:div>
    <w:div w:id="1980264802">
      <w:bodyDiv w:val="1"/>
      <w:marLeft w:val="0"/>
      <w:marRight w:val="0"/>
      <w:marTop w:val="0"/>
      <w:marBottom w:val="0"/>
      <w:divBdr>
        <w:top w:val="none" w:sz="0" w:space="0" w:color="auto"/>
        <w:left w:val="none" w:sz="0" w:space="0" w:color="auto"/>
        <w:bottom w:val="none" w:sz="0" w:space="0" w:color="auto"/>
        <w:right w:val="none" w:sz="0" w:space="0" w:color="auto"/>
      </w:divBdr>
    </w:div>
    <w:div w:id="1982230536">
      <w:bodyDiv w:val="1"/>
      <w:marLeft w:val="0"/>
      <w:marRight w:val="0"/>
      <w:marTop w:val="0"/>
      <w:marBottom w:val="0"/>
      <w:divBdr>
        <w:top w:val="none" w:sz="0" w:space="0" w:color="auto"/>
        <w:left w:val="none" w:sz="0" w:space="0" w:color="auto"/>
        <w:bottom w:val="none" w:sz="0" w:space="0" w:color="auto"/>
        <w:right w:val="none" w:sz="0" w:space="0" w:color="auto"/>
      </w:divBdr>
    </w:div>
    <w:div w:id="1988968650">
      <w:bodyDiv w:val="1"/>
      <w:marLeft w:val="0"/>
      <w:marRight w:val="0"/>
      <w:marTop w:val="0"/>
      <w:marBottom w:val="0"/>
      <w:divBdr>
        <w:top w:val="none" w:sz="0" w:space="0" w:color="auto"/>
        <w:left w:val="none" w:sz="0" w:space="0" w:color="auto"/>
        <w:bottom w:val="none" w:sz="0" w:space="0" w:color="auto"/>
        <w:right w:val="none" w:sz="0" w:space="0" w:color="auto"/>
      </w:divBdr>
    </w:div>
    <w:div w:id="1991903093">
      <w:bodyDiv w:val="1"/>
      <w:marLeft w:val="0"/>
      <w:marRight w:val="0"/>
      <w:marTop w:val="0"/>
      <w:marBottom w:val="0"/>
      <w:divBdr>
        <w:top w:val="none" w:sz="0" w:space="0" w:color="auto"/>
        <w:left w:val="none" w:sz="0" w:space="0" w:color="auto"/>
        <w:bottom w:val="none" w:sz="0" w:space="0" w:color="auto"/>
        <w:right w:val="none" w:sz="0" w:space="0" w:color="auto"/>
      </w:divBdr>
    </w:div>
    <w:div w:id="2000383035">
      <w:bodyDiv w:val="1"/>
      <w:marLeft w:val="0"/>
      <w:marRight w:val="0"/>
      <w:marTop w:val="0"/>
      <w:marBottom w:val="0"/>
      <w:divBdr>
        <w:top w:val="none" w:sz="0" w:space="0" w:color="auto"/>
        <w:left w:val="none" w:sz="0" w:space="0" w:color="auto"/>
        <w:bottom w:val="none" w:sz="0" w:space="0" w:color="auto"/>
        <w:right w:val="none" w:sz="0" w:space="0" w:color="auto"/>
      </w:divBdr>
      <w:divsChild>
        <w:div w:id="90394902">
          <w:marLeft w:val="0"/>
          <w:marRight w:val="0"/>
          <w:marTop w:val="0"/>
          <w:marBottom w:val="0"/>
          <w:divBdr>
            <w:top w:val="none" w:sz="0" w:space="0" w:color="auto"/>
            <w:left w:val="none" w:sz="0" w:space="0" w:color="auto"/>
            <w:bottom w:val="none" w:sz="0" w:space="0" w:color="auto"/>
            <w:right w:val="none" w:sz="0" w:space="0" w:color="auto"/>
          </w:divBdr>
        </w:div>
        <w:div w:id="1184170434">
          <w:marLeft w:val="0"/>
          <w:marRight w:val="0"/>
          <w:marTop w:val="0"/>
          <w:marBottom w:val="0"/>
          <w:divBdr>
            <w:top w:val="none" w:sz="0" w:space="0" w:color="auto"/>
            <w:left w:val="none" w:sz="0" w:space="0" w:color="auto"/>
            <w:bottom w:val="none" w:sz="0" w:space="0" w:color="auto"/>
            <w:right w:val="none" w:sz="0" w:space="0" w:color="auto"/>
          </w:divBdr>
        </w:div>
      </w:divsChild>
    </w:div>
    <w:div w:id="2000499024">
      <w:bodyDiv w:val="1"/>
      <w:marLeft w:val="0"/>
      <w:marRight w:val="0"/>
      <w:marTop w:val="0"/>
      <w:marBottom w:val="0"/>
      <w:divBdr>
        <w:top w:val="none" w:sz="0" w:space="0" w:color="auto"/>
        <w:left w:val="none" w:sz="0" w:space="0" w:color="auto"/>
        <w:bottom w:val="none" w:sz="0" w:space="0" w:color="auto"/>
        <w:right w:val="none" w:sz="0" w:space="0" w:color="auto"/>
      </w:divBdr>
    </w:div>
    <w:div w:id="2003777577">
      <w:bodyDiv w:val="1"/>
      <w:marLeft w:val="0"/>
      <w:marRight w:val="0"/>
      <w:marTop w:val="0"/>
      <w:marBottom w:val="0"/>
      <w:divBdr>
        <w:top w:val="none" w:sz="0" w:space="0" w:color="auto"/>
        <w:left w:val="none" w:sz="0" w:space="0" w:color="auto"/>
        <w:bottom w:val="none" w:sz="0" w:space="0" w:color="auto"/>
        <w:right w:val="none" w:sz="0" w:space="0" w:color="auto"/>
      </w:divBdr>
    </w:div>
    <w:div w:id="2006080749">
      <w:bodyDiv w:val="1"/>
      <w:marLeft w:val="0"/>
      <w:marRight w:val="0"/>
      <w:marTop w:val="0"/>
      <w:marBottom w:val="0"/>
      <w:divBdr>
        <w:top w:val="none" w:sz="0" w:space="0" w:color="auto"/>
        <w:left w:val="none" w:sz="0" w:space="0" w:color="auto"/>
        <w:bottom w:val="none" w:sz="0" w:space="0" w:color="auto"/>
        <w:right w:val="none" w:sz="0" w:space="0" w:color="auto"/>
      </w:divBdr>
    </w:div>
    <w:div w:id="2008095738">
      <w:bodyDiv w:val="1"/>
      <w:marLeft w:val="0"/>
      <w:marRight w:val="0"/>
      <w:marTop w:val="0"/>
      <w:marBottom w:val="0"/>
      <w:divBdr>
        <w:top w:val="none" w:sz="0" w:space="0" w:color="auto"/>
        <w:left w:val="none" w:sz="0" w:space="0" w:color="auto"/>
        <w:bottom w:val="none" w:sz="0" w:space="0" w:color="auto"/>
        <w:right w:val="none" w:sz="0" w:space="0" w:color="auto"/>
      </w:divBdr>
    </w:div>
    <w:div w:id="2008703147">
      <w:bodyDiv w:val="1"/>
      <w:marLeft w:val="0"/>
      <w:marRight w:val="0"/>
      <w:marTop w:val="0"/>
      <w:marBottom w:val="0"/>
      <w:divBdr>
        <w:top w:val="none" w:sz="0" w:space="0" w:color="auto"/>
        <w:left w:val="none" w:sz="0" w:space="0" w:color="auto"/>
        <w:bottom w:val="none" w:sz="0" w:space="0" w:color="auto"/>
        <w:right w:val="none" w:sz="0" w:space="0" w:color="auto"/>
      </w:divBdr>
    </w:div>
    <w:div w:id="2014409080">
      <w:bodyDiv w:val="1"/>
      <w:marLeft w:val="0"/>
      <w:marRight w:val="0"/>
      <w:marTop w:val="0"/>
      <w:marBottom w:val="0"/>
      <w:divBdr>
        <w:top w:val="none" w:sz="0" w:space="0" w:color="auto"/>
        <w:left w:val="none" w:sz="0" w:space="0" w:color="auto"/>
        <w:bottom w:val="none" w:sz="0" w:space="0" w:color="auto"/>
        <w:right w:val="none" w:sz="0" w:space="0" w:color="auto"/>
      </w:divBdr>
    </w:div>
    <w:div w:id="2014719667">
      <w:bodyDiv w:val="1"/>
      <w:marLeft w:val="0"/>
      <w:marRight w:val="0"/>
      <w:marTop w:val="0"/>
      <w:marBottom w:val="0"/>
      <w:divBdr>
        <w:top w:val="none" w:sz="0" w:space="0" w:color="auto"/>
        <w:left w:val="none" w:sz="0" w:space="0" w:color="auto"/>
        <w:bottom w:val="none" w:sz="0" w:space="0" w:color="auto"/>
        <w:right w:val="none" w:sz="0" w:space="0" w:color="auto"/>
      </w:divBdr>
    </w:div>
    <w:div w:id="2019429246">
      <w:bodyDiv w:val="1"/>
      <w:marLeft w:val="0"/>
      <w:marRight w:val="0"/>
      <w:marTop w:val="0"/>
      <w:marBottom w:val="0"/>
      <w:divBdr>
        <w:top w:val="none" w:sz="0" w:space="0" w:color="auto"/>
        <w:left w:val="none" w:sz="0" w:space="0" w:color="auto"/>
        <w:bottom w:val="none" w:sz="0" w:space="0" w:color="auto"/>
        <w:right w:val="none" w:sz="0" w:space="0" w:color="auto"/>
      </w:divBdr>
    </w:div>
    <w:div w:id="2029015528">
      <w:bodyDiv w:val="1"/>
      <w:marLeft w:val="0"/>
      <w:marRight w:val="0"/>
      <w:marTop w:val="0"/>
      <w:marBottom w:val="0"/>
      <w:divBdr>
        <w:top w:val="none" w:sz="0" w:space="0" w:color="auto"/>
        <w:left w:val="none" w:sz="0" w:space="0" w:color="auto"/>
        <w:bottom w:val="none" w:sz="0" w:space="0" w:color="auto"/>
        <w:right w:val="none" w:sz="0" w:space="0" w:color="auto"/>
      </w:divBdr>
    </w:div>
    <w:div w:id="2030980974">
      <w:bodyDiv w:val="1"/>
      <w:marLeft w:val="0"/>
      <w:marRight w:val="0"/>
      <w:marTop w:val="0"/>
      <w:marBottom w:val="0"/>
      <w:divBdr>
        <w:top w:val="none" w:sz="0" w:space="0" w:color="auto"/>
        <w:left w:val="none" w:sz="0" w:space="0" w:color="auto"/>
        <w:bottom w:val="none" w:sz="0" w:space="0" w:color="auto"/>
        <w:right w:val="none" w:sz="0" w:space="0" w:color="auto"/>
      </w:divBdr>
    </w:div>
    <w:div w:id="2037849672">
      <w:bodyDiv w:val="1"/>
      <w:marLeft w:val="0"/>
      <w:marRight w:val="0"/>
      <w:marTop w:val="0"/>
      <w:marBottom w:val="0"/>
      <w:divBdr>
        <w:top w:val="none" w:sz="0" w:space="0" w:color="auto"/>
        <w:left w:val="none" w:sz="0" w:space="0" w:color="auto"/>
        <w:bottom w:val="none" w:sz="0" w:space="0" w:color="auto"/>
        <w:right w:val="none" w:sz="0" w:space="0" w:color="auto"/>
      </w:divBdr>
    </w:div>
    <w:div w:id="2038659383">
      <w:bodyDiv w:val="1"/>
      <w:marLeft w:val="0"/>
      <w:marRight w:val="0"/>
      <w:marTop w:val="0"/>
      <w:marBottom w:val="0"/>
      <w:divBdr>
        <w:top w:val="none" w:sz="0" w:space="0" w:color="auto"/>
        <w:left w:val="none" w:sz="0" w:space="0" w:color="auto"/>
        <w:bottom w:val="none" w:sz="0" w:space="0" w:color="auto"/>
        <w:right w:val="none" w:sz="0" w:space="0" w:color="auto"/>
      </w:divBdr>
    </w:div>
    <w:div w:id="2044206251">
      <w:bodyDiv w:val="1"/>
      <w:marLeft w:val="0"/>
      <w:marRight w:val="0"/>
      <w:marTop w:val="0"/>
      <w:marBottom w:val="0"/>
      <w:divBdr>
        <w:top w:val="none" w:sz="0" w:space="0" w:color="auto"/>
        <w:left w:val="none" w:sz="0" w:space="0" w:color="auto"/>
        <w:bottom w:val="none" w:sz="0" w:space="0" w:color="auto"/>
        <w:right w:val="none" w:sz="0" w:space="0" w:color="auto"/>
      </w:divBdr>
    </w:div>
    <w:div w:id="2045061696">
      <w:bodyDiv w:val="1"/>
      <w:marLeft w:val="0"/>
      <w:marRight w:val="0"/>
      <w:marTop w:val="0"/>
      <w:marBottom w:val="0"/>
      <w:divBdr>
        <w:top w:val="none" w:sz="0" w:space="0" w:color="auto"/>
        <w:left w:val="none" w:sz="0" w:space="0" w:color="auto"/>
        <w:bottom w:val="none" w:sz="0" w:space="0" w:color="auto"/>
        <w:right w:val="none" w:sz="0" w:space="0" w:color="auto"/>
      </w:divBdr>
    </w:div>
    <w:div w:id="2054035409">
      <w:bodyDiv w:val="1"/>
      <w:marLeft w:val="0"/>
      <w:marRight w:val="0"/>
      <w:marTop w:val="0"/>
      <w:marBottom w:val="0"/>
      <w:divBdr>
        <w:top w:val="none" w:sz="0" w:space="0" w:color="auto"/>
        <w:left w:val="none" w:sz="0" w:space="0" w:color="auto"/>
        <w:bottom w:val="none" w:sz="0" w:space="0" w:color="auto"/>
        <w:right w:val="none" w:sz="0" w:space="0" w:color="auto"/>
      </w:divBdr>
    </w:div>
    <w:div w:id="2055347050">
      <w:bodyDiv w:val="1"/>
      <w:marLeft w:val="0"/>
      <w:marRight w:val="0"/>
      <w:marTop w:val="0"/>
      <w:marBottom w:val="0"/>
      <w:divBdr>
        <w:top w:val="none" w:sz="0" w:space="0" w:color="auto"/>
        <w:left w:val="none" w:sz="0" w:space="0" w:color="auto"/>
        <w:bottom w:val="none" w:sz="0" w:space="0" w:color="auto"/>
        <w:right w:val="none" w:sz="0" w:space="0" w:color="auto"/>
      </w:divBdr>
    </w:div>
    <w:div w:id="2056542474">
      <w:bodyDiv w:val="1"/>
      <w:marLeft w:val="0"/>
      <w:marRight w:val="0"/>
      <w:marTop w:val="0"/>
      <w:marBottom w:val="0"/>
      <w:divBdr>
        <w:top w:val="none" w:sz="0" w:space="0" w:color="auto"/>
        <w:left w:val="none" w:sz="0" w:space="0" w:color="auto"/>
        <w:bottom w:val="none" w:sz="0" w:space="0" w:color="auto"/>
        <w:right w:val="none" w:sz="0" w:space="0" w:color="auto"/>
      </w:divBdr>
    </w:div>
    <w:div w:id="2060858447">
      <w:bodyDiv w:val="1"/>
      <w:marLeft w:val="0"/>
      <w:marRight w:val="0"/>
      <w:marTop w:val="0"/>
      <w:marBottom w:val="0"/>
      <w:divBdr>
        <w:top w:val="none" w:sz="0" w:space="0" w:color="auto"/>
        <w:left w:val="none" w:sz="0" w:space="0" w:color="auto"/>
        <w:bottom w:val="none" w:sz="0" w:space="0" w:color="auto"/>
        <w:right w:val="none" w:sz="0" w:space="0" w:color="auto"/>
      </w:divBdr>
    </w:div>
    <w:div w:id="2061633354">
      <w:bodyDiv w:val="1"/>
      <w:marLeft w:val="0"/>
      <w:marRight w:val="0"/>
      <w:marTop w:val="0"/>
      <w:marBottom w:val="0"/>
      <w:divBdr>
        <w:top w:val="none" w:sz="0" w:space="0" w:color="auto"/>
        <w:left w:val="none" w:sz="0" w:space="0" w:color="auto"/>
        <w:bottom w:val="none" w:sz="0" w:space="0" w:color="auto"/>
        <w:right w:val="none" w:sz="0" w:space="0" w:color="auto"/>
      </w:divBdr>
    </w:div>
    <w:div w:id="2062170200">
      <w:bodyDiv w:val="1"/>
      <w:marLeft w:val="0"/>
      <w:marRight w:val="0"/>
      <w:marTop w:val="0"/>
      <w:marBottom w:val="0"/>
      <w:divBdr>
        <w:top w:val="none" w:sz="0" w:space="0" w:color="auto"/>
        <w:left w:val="none" w:sz="0" w:space="0" w:color="auto"/>
        <w:bottom w:val="none" w:sz="0" w:space="0" w:color="auto"/>
        <w:right w:val="none" w:sz="0" w:space="0" w:color="auto"/>
      </w:divBdr>
    </w:div>
    <w:div w:id="2064138392">
      <w:bodyDiv w:val="1"/>
      <w:marLeft w:val="0"/>
      <w:marRight w:val="0"/>
      <w:marTop w:val="0"/>
      <w:marBottom w:val="0"/>
      <w:divBdr>
        <w:top w:val="none" w:sz="0" w:space="0" w:color="auto"/>
        <w:left w:val="none" w:sz="0" w:space="0" w:color="auto"/>
        <w:bottom w:val="none" w:sz="0" w:space="0" w:color="auto"/>
        <w:right w:val="none" w:sz="0" w:space="0" w:color="auto"/>
      </w:divBdr>
    </w:div>
    <w:div w:id="2068063783">
      <w:bodyDiv w:val="1"/>
      <w:marLeft w:val="0"/>
      <w:marRight w:val="0"/>
      <w:marTop w:val="0"/>
      <w:marBottom w:val="0"/>
      <w:divBdr>
        <w:top w:val="none" w:sz="0" w:space="0" w:color="auto"/>
        <w:left w:val="none" w:sz="0" w:space="0" w:color="auto"/>
        <w:bottom w:val="none" w:sz="0" w:space="0" w:color="auto"/>
        <w:right w:val="none" w:sz="0" w:space="0" w:color="auto"/>
      </w:divBdr>
    </w:div>
    <w:div w:id="2070110351">
      <w:bodyDiv w:val="1"/>
      <w:marLeft w:val="0"/>
      <w:marRight w:val="0"/>
      <w:marTop w:val="0"/>
      <w:marBottom w:val="0"/>
      <w:divBdr>
        <w:top w:val="none" w:sz="0" w:space="0" w:color="auto"/>
        <w:left w:val="none" w:sz="0" w:space="0" w:color="auto"/>
        <w:bottom w:val="none" w:sz="0" w:space="0" w:color="auto"/>
        <w:right w:val="none" w:sz="0" w:space="0" w:color="auto"/>
      </w:divBdr>
    </w:div>
    <w:div w:id="2070152960">
      <w:bodyDiv w:val="1"/>
      <w:marLeft w:val="0"/>
      <w:marRight w:val="0"/>
      <w:marTop w:val="0"/>
      <w:marBottom w:val="0"/>
      <w:divBdr>
        <w:top w:val="none" w:sz="0" w:space="0" w:color="auto"/>
        <w:left w:val="none" w:sz="0" w:space="0" w:color="auto"/>
        <w:bottom w:val="none" w:sz="0" w:space="0" w:color="auto"/>
        <w:right w:val="none" w:sz="0" w:space="0" w:color="auto"/>
      </w:divBdr>
    </w:div>
    <w:div w:id="2070807959">
      <w:bodyDiv w:val="1"/>
      <w:marLeft w:val="0"/>
      <w:marRight w:val="0"/>
      <w:marTop w:val="0"/>
      <w:marBottom w:val="0"/>
      <w:divBdr>
        <w:top w:val="none" w:sz="0" w:space="0" w:color="auto"/>
        <w:left w:val="none" w:sz="0" w:space="0" w:color="auto"/>
        <w:bottom w:val="none" w:sz="0" w:space="0" w:color="auto"/>
        <w:right w:val="none" w:sz="0" w:space="0" w:color="auto"/>
      </w:divBdr>
    </w:div>
    <w:div w:id="2075466365">
      <w:bodyDiv w:val="1"/>
      <w:marLeft w:val="0"/>
      <w:marRight w:val="0"/>
      <w:marTop w:val="0"/>
      <w:marBottom w:val="0"/>
      <w:divBdr>
        <w:top w:val="none" w:sz="0" w:space="0" w:color="auto"/>
        <w:left w:val="none" w:sz="0" w:space="0" w:color="auto"/>
        <w:bottom w:val="none" w:sz="0" w:space="0" w:color="auto"/>
        <w:right w:val="none" w:sz="0" w:space="0" w:color="auto"/>
      </w:divBdr>
    </w:div>
    <w:div w:id="2079089860">
      <w:bodyDiv w:val="1"/>
      <w:marLeft w:val="0"/>
      <w:marRight w:val="0"/>
      <w:marTop w:val="0"/>
      <w:marBottom w:val="0"/>
      <w:divBdr>
        <w:top w:val="none" w:sz="0" w:space="0" w:color="auto"/>
        <w:left w:val="none" w:sz="0" w:space="0" w:color="auto"/>
        <w:bottom w:val="none" w:sz="0" w:space="0" w:color="auto"/>
        <w:right w:val="none" w:sz="0" w:space="0" w:color="auto"/>
      </w:divBdr>
    </w:div>
    <w:div w:id="2079935930">
      <w:bodyDiv w:val="1"/>
      <w:marLeft w:val="0"/>
      <w:marRight w:val="0"/>
      <w:marTop w:val="0"/>
      <w:marBottom w:val="0"/>
      <w:divBdr>
        <w:top w:val="none" w:sz="0" w:space="0" w:color="auto"/>
        <w:left w:val="none" w:sz="0" w:space="0" w:color="auto"/>
        <w:bottom w:val="none" w:sz="0" w:space="0" w:color="auto"/>
        <w:right w:val="none" w:sz="0" w:space="0" w:color="auto"/>
      </w:divBdr>
    </w:div>
    <w:div w:id="2084835608">
      <w:bodyDiv w:val="1"/>
      <w:marLeft w:val="0"/>
      <w:marRight w:val="0"/>
      <w:marTop w:val="0"/>
      <w:marBottom w:val="0"/>
      <w:divBdr>
        <w:top w:val="none" w:sz="0" w:space="0" w:color="auto"/>
        <w:left w:val="none" w:sz="0" w:space="0" w:color="auto"/>
        <w:bottom w:val="none" w:sz="0" w:space="0" w:color="auto"/>
        <w:right w:val="none" w:sz="0" w:space="0" w:color="auto"/>
      </w:divBdr>
    </w:div>
    <w:div w:id="2085444549">
      <w:bodyDiv w:val="1"/>
      <w:marLeft w:val="0"/>
      <w:marRight w:val="0"/>
      <w:marTop w:val="0"/>
      <w:marBottom w:val="0"/>
      <w:divBdr>
        <w:top w:val="none" w:sz="0" w:space="0" w:color="auto"/>
        <w:left w:val="none" w:sz="0" w:space="0" w:color="auto"/>
        <w:bottom w:val="none" w:sz="0" w:space="0" w:color="auto"/>
        <w:right w:val="none" w:sz="0" w:space="0" w:color="auto"/>
      </w:divBdr>
    </w:div>
    <w:div w:id="2099783792">
      <w:bodyDiv w:val="1"/>
      <w:marLeft w:val="0"/>
      <w:marRight w:val="0"/>
      <w:marTop w:val="0"/>
      <w:marBottom w:val="0"/>
      <w:divBdr>
        <w:top w:val="none" w:sz="0" w:space="0" w:color="auto"/>
        <w:left w:val="none" w:sz="0" w:space="0" w:color="auto"/>
        <w:bottom w:val="none" w:sz="0" w:space="0" w:color="auto"/>
        <w:right w:val="none" w:sz="0" w:space="0" w:color="auto"/>
      </w:divBdr>
    </w:div>
    <w:div w:id="2101215288">
      <w:bodyDiv w:val="1"/>
      <w:marLeft w:val="0"/>
      <w:marRight w:val="0"/>
      <w:marTop w:val="0"/>
      <w:marBottom w:val="0"/>
      <w:divBdr>
        <w:top w:val="none" w:sz="0" w:space="0" w:color="auto"/>
        <w:left w:val="none" w:sz="0" w:space="0" w:color="auto"/>
        <w:bottom w:val="none" w:sz="0" w:space="0" w:color="auto"/>
        <w:right w:val="none" w:sz="0" w:space="0" w:color="auto"/>
      </w:divBdr>
    </w:div>
    <w:div w:id="2102290370">
      <w:bodyDiv w:val="1"/>
      <w:marLeft w:val="0"/>
      <w:marRight w:val="0"/>
      <w:marTop w:val="0"/>
      <w:marBottom w:val="0"/>
      <w:divBdr>
        <w:top w:val="none" w:sz="0" w:space="0" w:color="auto"/>
        <w:left w:val="none" w:sz="0" w:space="0" w:color="auto"/>
        <w:bottom w:val="none" w:sz="0" w:space="0" w:color="auto"/>
        <w:right w:val="none" w:sz="0" w:space="0" w:color="auto"/>
      </w:divBdr>
    </w:div>
    <w:div w:id="2103989163">
      <w:bodyDiv w:val="1"/>
      <w:marLeft w:val="0"/>
      <w:marRight w:val="0"/>
      <w:marTop w:val="0"/>
      <w:marBottom w:val="0"/>
      <w:divBdr>
        <w:top w:val="none" w:sz="0" w:space="0" w:color="auto"/>
        <w:left w:val="none" w:sz="0" w:space="0" w:color="auto"/>
        <w:bottom w:val="none" w:sz="0" w:space="0" w:color="auto"/>
        <w:right w:val="none" w:sz="0" w:space="0" w:color="auto"/>
      </w:divBdr>
    </w:div>
    <w:div w:id="2104834756">
      <w:bodyDiv w:val="1"/>
      <w:marLeft w:val="0"/>
      <w:marRight w:val="0"/>
      <w:marTop w:val="0"/>
      <w:marBottom w:val="0"/>
      <w:divBdr>
        <w:top w:val="none" w:sz="0" w:space="0" w:color="auto"/>
        <w:left w:val="none" w:sz="0" w:space="0" w:color="auto"/>
        <w:bottom w:val="none" w:sz="0" w:space="0" w:color="auto"/>
        <w:right w:val="none" w:sz="0" w:space="0" w:color="auto"/>
      </w:divBdr>
    </w:div>
    <w:div w:id="2106488147">
      <w:bodyDiv w:val="1"/>
      <w:marLeft w:val="0"/>
      <w:marRight w:val="0"/>
      <w:marTop w:val="0"/>
      <w:marBottom w:val="0"/>
      <w:divBdr>
        <w:top w:val="none" w:sz="0" w:space="0" w:color="auto"/>
        <w:left w:val="none" w:sz="0" w:space="0" w:color="auto"/>
        <w:bottom w:val="none" w:sz="0" w:space="0" w:color="auto"/>
        <w:right w:val="none" w:sz="0" w:space="0" w:color="auto"/>
      </w:divBdr>
    </w:div>
    <w:div w:id="2106681625">
      <w:bodyDiv w:val="1"/>
      <w:marLeft w:val="0"/>
      <w:marRight w:val="0"/>
      <w:marTop w:val="0"/>
      <w:marBottom w:val="0"/>
      <w:divBdr>
        <w:top w:val="none" w:sz="0" w:space="0" w:color="auto"/>
        <w:left w:val="none" w:sz="0" w:space="0" w:color="auto"/>
        <w:bottom w:val="none" w:sz="0" w:space="0" w:color="auto"/>
        <w:right w:val="none" w:sz="0" w:space="0" w:color="auto"/>
      </w:divBdr>
    </w:div>
    <w:div w:id="2117477935">
      <w:bodyDiv w:val="1"/>
      <w:marLeft w:val="0"/>
      <w:marRight w:val="0"/>
      <w:marTop w:val="0"/>
      <w:marBottom w:val="0"/>
      <w:divBdr>
        <w:top w:val="none" w:sz="0" w:space="0" w:color="auto"/>
        <w:left w:val="none" w:sz="0" w:space="0" w:color="auto"/>
        <w:bottom w:val="none" w:sz="0" w:space="0" w:color="auto"/>
        <w:right w:val="none" w:sz="0" w:space="0" w:color="auto"/>
      </w:divBdr>
    </w:div>
    <w:div w:id="2121872375">
      <w:bodyDiv w:val="1"/>
      <w:marLeft w:val="0"/>
      <w:marRight w:val="0"/>
      <w:marTop w:val="0"/>
      <w:marBottom w:val="0"/>
      <w:divBdr>
        <w:top w:val="none" w:sz="0" w:space="0" w:color="auto"/>
        <w:left w:val="none" w:sz="0" w:space="0" w:color="auto"/>
        <w:bottom w:val="none" w:sz="0" w:space="0" w:color="auto"/>
        <w:right w:val="none" w:sz="0" w:space="0" w:color="auto"/>
      </w:divBdr>
    </w:div>
    <w:div w:id="2129002990">
      <w:bodyDiv w:val="1"/>
      <w:marLeft w:val="0"/>
      <w:marRight w:val="0"/>
      <w:marTop w:val="0"/>
      <w:marBottom w:val="0"/>
      <w:divBdr>
        <w:top w:val="none" w:sz="0" w:space="0" w:color="auto"/>
        <w:left w:val="none" w:sz="0" w:space="0" w:color="auto"/>
        <w:bottom w:val="none" w:sz="0" w:space="0" w:color="auto"/>
        <w:right w:val="none" w:sz="0" w:space="0" w:color="auto"/>
      </w:divBdr>
    </w:div>
    <w:div w:id="2138256783">
      <w:bodyDiv w:val="1"/>
      <w:marLeft w:val="0"/>
      <w:marRight w:val="0"/>
      <w:marTop w:val="0"/>
      <w:marBottom w:val="0"/>
      <w:divBdr>
        <w:top w:val="none" w:sz="0" w:space="0" w:color="auto"/>
        <w:left w:val="none" w:sz="0" w:space="0" w:color="auto"/>
        <w:bottom w:val="none" w:sz="0" w:space="0" w:color="auto"/>
        <w:right w:val="none" w:sz="0" w:space="0" w:color="auto"/>
      </w:divBdr>
    </w:div>
    <w:div w:id="2139376595">
      <w:bodyDiv w:val="1"/>
      <w:marLeft w:val="0"/>
      <w:marRight w:val="0"/>
      <w:marTop w:val="0"/>
      <w:marBottom w:val="0"/>
      <w:divBdr>
        <w:top w:val="none" w:sz="0" w:space="0" w:color="auto"/>
        <w:left w:val="none" w:sz="0" w:space="0" w:color="auto"/>
        <w:bottom w:val="none" w:sz="0" w:space="0" w:color="auto"/>
        <w:right w:val="none" w:sz="0" w:space="0" w:color="auto"/>
      </w:divBdr>
    </w:div>
    <w:div w:id="2141485622">
      <w:bodyDiv w:val="1"/>
      <w:marLeft w:val="0"/>
      <w:marRight w:val="0"/>
      <w:marTop w:val="0"/>
      <w:marBottom w:val="0"/>
      <w:divBdr>
        <w:top w:val="none" w:sz="0" w:space="0" w:color="auto"/>
        <w:left w:val="none" w:sz="0" w:space="0" w:color="auto"/>
        <w:bottom w:val="none" w:sz="0" w:space="0" w:color="auto"/>
        <w:right w:val="none" w:sz="0" w:space="0" w:color="auto"/>
      </w:divBdr>
    </w:div>
    <w:div w:id="2141654263">
      <w:bodyDiv w:val="1"/>
      <w:marLeft w:val="0"/>
      <w:marRight w:val="0"/>
      <w:marTop w:val="0"/>
      <w:marBottom w:val="0"/>
      <w:divBdr>
        <w:top w:val="none" w:sz="0" w:space="0" w:color="auto"/>
        <w:left w:val="none" w:sz="0" w:space="0" w:color="auto"/>
        <w:bottom w:val="none" w:sz="0" w:space="0" w:color="auto"/>
        <w:right w:val="none" w:sz="0" w:space="0" w:color="auto"/>
      </w:divBdr>
    </w:div>
    <w:div w:id="2142071752">
      <w:bodyDiv w:val="1"/>
      <w:marLeft w:val="0"/>
      <w:marRight w:val="0"/>
      <w:marTop w:val="0"/>
      <w:marBottom w:val="0"/>
      <w:divBdr>
        <w:top w:val="none" w:sz="0" w:space="0" w:color="auto"/>
        <w:left w:val="none" w:sz="0" w:space="0" w:color="auto"/>
        <w:bottom w:val="none" w:sz="0" w:space="0" w:color="auto"/>
        <w:right w:val="none" w:sz="0" w:space="0" w:color="auto"/>
      </w:divBdr>
    </w:div>
    <w:div w:id="2143382086">
      <w:bodyDiv w:val="1"/>
      <w:marLeft w:val="0"/>
      <w:marRight w:val="0"/>
      <w:marTop w:val="0"/>
      <w:marBottom w:val="0"/>
      <w:divBdr>
        <w:top w:val="none" w:sz="0" w:space="0" w:color="auto"/>
        <w:left w:val="none" w:sz="0" w:space="0" w:color="auto"/>
        <w:bottom w:val="none" w:sz="0" w:space="0" w:color="auto"/>
        <w:right w:val="none" w:sz="0" w:space="0" w:color="auto"/>
      </w:divBdr>
    </w:div>
    <w:div w:id="21456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EEE_Transactions_on_Pattern_Analysis_and_Machine_Intellig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BFAA2F-C055-47DD-A082-1738FFEFA91C}"/>
      </w:docPartPr>
      <w:docPartBody>
        <w:p w:rsidR="00ED62D0" w:rsidRDefault="008B6E18">
          <w:r w:rsidRPr="00306231">
            <w:rPr>
              <w:rStyle w:val="PlaceholderText"/>
            </w:rPr>
            <w:t>Click or tap here to enter text.</w:t>
          </w:r>
        </w:p>
      </w:docPartBody>
    </w:docPart>
    <w:docPart>
      <w:docPartPr>
        <w:name w:val="0FC4E68EA16D4CE6AE415E96224961E9"/>
        <w:category>
          <w:name w:val="General"/>
          <w:gallery w:val="placeholder"/>
        </w:category>
        <w:types>
          <w:type w:val="bbPlcHdr"/>
        </w:types>
        <w:behaviors>
          <w:behavior w:val="content"/>
        </w:behaviors>
        <w:guid w:val="{E3DE6FB7-E485-4E9F-9D62-F5D8C527F43C}"/>
      </w:docPartPr>
      <w:docPartBody>
        <w:p w:rsidR="008A4BB2" w:rsidRDefault="0090770E" w:rsidP="0090770E">
          <w:pPr>
            <w:pStyle w:val="0FC4E68EA16D4CE6AE415E96224961E9"/>
          </w:pPr>
          <w:r w:rsidRPr="00306231">
            <w:rPr>
              <w:rStyle w:val="PlaceholderText"/>
            </w:rPr>
            <w:t>Click or tap here to enter text.</w:t>
          </w:r>
        </w:p>
      </w:docPartBody>
    </w:docPart>
    <w:docPart>
      <w:docPartPr>
        <w:name w:val="1317B637D83340848095416D9B8689DD"/>
        <w:category>
          <w:name w:val="General"/>
          <w:gallery w:val="placeholder"/>
        </w:category>
        <w:types>
          <w:type w:val="bbPlcHdr"/>
        </w:types>
        <w:behaviors>
          <w:behavior w:val="content"/>
        </w:behaviors>
        <w:guid w:val="{5CD516C9-CF7D-4305-9C52-A5D62473150E}"/>
      </w:docPartPr>
      <w:docPartBody>
        <w:p w:rsidR="00B55CC7" w:rsidRDefault="008A4BB2" w:rsidP="008A4BB2">
          <w:pPr>
            <w:pStyle w:val="1317B637D83340848095416D9B8689DD"/>
          </w:pPr>
          <w:r w:rsidRPr="00306231">
            <w:rPr>
              <w:rStyle w:val="PlaceholderText"/>
            </w:rPr>
            <w:t>Click or tap here to enter text.</w:t>
          </w:r>
        </w:p>
      </w:docPartBody>
    </w:docPart>
    <w:docPart>
      <w:docPartPr>
        <w:name w:val="EE9618C949BE4603BA9F985B3610468E"/>
        <w:category>
          <w:name w:val="General"/>
          <w:gallery w:val="placeholder"/>
        </w:category>
        <w:types>
          <w:type w:val="bbPlcHdr"/>
        </w:types>
        <w:behaviors>
          <w:behavior w:val="content"/>
        </w:behaviors>
        <w:guid w:val="{D8DBE043-4AF5-4DEA-B69E-4DDA9D9F3DCA}"/>
      </w:docPartPr>
      <w:docPartBody>
        <w:p w:rsidR="00B55CC7" w:rsidRDefault="008A4BB2" w:rsidP="008A4BB2">
          <w:pPr>
            <w:pStyle w:val="EE9618C949BE4603BA9F985B3610468E"/>
          </w:pPr>
          <w:r w:rsidRPr="003062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18"/>
    <w:rsid w:val="00086155"/>
    <w:rsid w:val="000B5043"/>
    <w:rsid w:val="000C5CF9"/>
    <w:rsid w:val="000E39F3"/>
    <w:rsid w:val="00142DC1"/>
    <w:rsid w:val="00165209"/>
    <w:rsid w:val="00185A8E"/>
    <w:rsid w:val="001D6D46"/>
    <w:rsid w:val="00226ED6"/>
    <w:rsid w:val="00236BE3"/>
    <w:rsid w:val="0027571A"/>
    <w:rsid w:val="002A090F"/>
    <w:rsid w:val="002B1FAE"/>
    <w:rsid w:val="002D00DB"/>
    <w:rsid w:val="002F4C61"/>
    <w:rsid w:val="00355621"/>
    <w:rsid w:val="003612AA"/>
    <w:rsid w:val="00362D26"/>
    <w:rsid w:val="00407B01"/>
    <w:rsid w:val="00420AF1"/>
    <w:rsid w:val="00446DCF"/>
    <w:rsid w:val="0046504E"/>
    <w:rsid w:val="00471EB3"/>
    <w:rsid w:val="0049080B"/>
    <w:rsid w:val="005C5935"/>
    <w:rsid w:val="006213AA"/>
    <w:rsid w:val="006278AD"/>
    <w:rsid w:val="00666CD3"/>
    <w:rsid w:val="006C6CF8"/>
    <w:rsid w:val="006E04F6"/>
    <w:rsid w:val="0070053E"/>
    <w:rsid w:val="0084690C"/>
    <w:rsid w:val="008A4BB2"/>
    <w:rsid w:val="008B6E18"/>
    <w:rsid w:val="0090770E"/>
    <w:rsid w:val="00945B66"/>
    <w:rsid w:val="009B611D"/>
    <w:rsid w:val="009F29F8"/>
    <w:rsid w:val="00A21257"/>
    <w:rsid w:val="00A373BC"/>
    <w:rsid w:val="00A813BF"/>
    <w:rsid w:val="00AE1F38"/>
    <w:rsid w:val="00AF57F2"/>
    <w:rsid w:val="00B55CC7"/>
    <w:rsid w:val="00B66427"/>
    <w:rsid w:val="00B91B38"/>
    <w:rsid w:val="00BD0360"/>
    <w:rsid w:val="00C226C6"/>
    <w:rsid w:val="00C517B0"/>
    <w:rsid w:val="00C65219"/>
    <w:rsid w:val="00D10F06"/>
    <w:rsid w:val="00DB701F"/>
    <w:rsid w:val="00E63F9B"/>
    <w:rsid w:val="00ED1FD2"/>
    <w:rsid w:val="00ED62D0"/>
    <w:rsid w:val="00FC4BDA"/>
    <w:rsid w:val="00FD3EEE"/>
    <w:rsid w:val="00FF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BB2"/>
    <w:rPr>
      <w:color w:val="808080"/>
    </w:rPr>
  </w:style>
  <w:style w:type="paragraph" w:customStyle="1" w:styleId="0FC4E68EA16D4CE6AE415E96224961E9">
    <w:name w:val="0FC4E68EA16D4CE6AE415E96224961E9"/>
    <w:rsid w:val="0090770E"/>
  </w:style>
  <w:style w:type="paragraph" w:customStyle="1" w:styleId="1317B637D83340848095416D9B8689DD">
    <w:name w:val="1317B637D83340848095416D9B8689DD"/>
    <w:rsid w:val="008A4BB2"/>
  </w:style>
  <w:style w:type="paragraph" w:customStyle="1" w:styleId="EE9618C949BE4603BA9F985B3610468E">
    <w:name w:val="EE9618C949BE4603BA9F985B3610468E"/>
    <w:rsid w:val="008A4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C7C07-8657-477F-80BB-D58AA7B5D799}">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1A-56CE-4D4D-A5B9-F806F7A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9314</Words>
  <Characters>52723</Characters>
  <Application>Microsoft Office Word</Application>
  <DocSecurity>0</DocSecurity>
  <Lines>1033</Lines>
  <Paragraphs>449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Tourlomousis</dc:creator>
  <cp:keywords/>
  <dc:description/>
  <cp:lastModifiedBy>Filippos Tourlomousis</cp:lastModifiedBy>
  <cp:revision>13</cp:revision>
  <dcterms:created xsi:type="dcterms:W3CDTF">2022-03-30T14:53:00Z</dcterms:created>
  <dcterms:modified xsi:type="dcterms:W3CDTF">2022-03-30T15:26:00Z</dcterms:modified>
</cp:coreProperties>
</file>