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Computer Requirements</w:t>
      </w:r>
    </w:p>
    <w:p>
      <w:pPr>
        <w:pStyle w:val="Heading2"/>
      </w:pPr>
      <w:r>
        <w:t>Scope</w:t>
      </w:r>
    </w:p>
    <w:p>
      <w:r>
        <w:t>This document includes an example of writing requirements via a spreadsheet. I have very mixed feelings about this.</w:t>
      </w:r>
    </w:p>
    <w:p>
      <w:pPr>
        <w:pStyle w:val="Heading2"/>
      </w:pPr>
      <w:r>
        <w:t>References</w:t>
      </w:r>
    </w:p>
    <w:p>
      <w:pPr>
        <w:pStyle w:val="Heading2"/>
      </w:pPr>
      <w:r>
        <w:t>Form Factor</w:t>
      </w:r>
    </w:p>
    <w:p>
      <w:pPr>
        <w:pStyle w:val="Heading3"/>
      </w:pPr>
      <w:r>
        <w:t>Dimensions</w:t>
      </w:r>
    </w:p>
    <w:p>
      <w:r>
        <w:t>The computer shall be no larger than 4x5x6.</w:t>
      </w:r>
    </w:p>
    <w:p>
      <w:r>
        <w:t>The computer shall weigh between 10 and 12 pounds.</w:t>
      </w:r>
    </w:p>
    <w:p>
      <w:pPr>
        <w:pStyle w:val="Heading3"/>
      </w:pPr>
      <w:r>
        <w:t>Appearance</w:t>
      </w:r>
    </w:p>
    <w:p>
      <w:r>
        <w:t>The computer shall be green or blue.</w:t>
      </w:r>
    </w:p>
    <w:p>
      <w:pPr>
        <w:pStyle w:val="Heading3"/>
      </w:pPr>
      <w:r>
        <w:t>Smells</w:t>
      </w:r>
    </w:p>
    <w:p>
      <w:r>
        <w:t>If the current date is a Thursday or Friday, the computer shall smell like apircots.</w:t>
      </w:r>
    </w:p>
    <w:p>
      <w:r>
        <w:t>If the current stardate modulus 1337 is 0, the computer shall smell like five dollar bills.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