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cope"/>
      <w:r>
        <w:t xml:space="preserve">Scope</w:t>
      </w:r>
      <w:bookmarkEnd w:id="20"/>
    </w:p>
    <w:p>
      <w:pPr>
        <w:pStyle w:val="Compact"/>
        <w:pStyle w:val="Metadata"/>
      </w:pPr>
      <w:r>
        <w:t xml:space="preserve">REQ-1</w:t>
      </w:r>
    </w:p>
    <w:p>
      <w:pPr>
        <w:pStyle w:val="TextBody"/>
      </w:pPr>
      <w:r>
        <w:t xml:space="preserve">This document includes an example of writing requirements via a spreadsheet. I have very mixed feelings about this.</w:t>
      </w:r>
    </w:p>
    <w:p>
      <w:pPr>
        <w:pStyle w:val="Heading1"/>
      </w:pPr>
      <w:bookmarkStart w:id="21" w:name="references"/>
      <w:r>
        <w:t xml:space="preserve">References</w:t>
      </w:r>
      <w:bookmarkEnd w:id="21"/>
    </w:p>
    <w:p>
      <w:pPr>
        <w:pStyle w:val="Heading1"/>
      </w:pPr>
      <w:bookmarkStart w:id="22" w:name="form-factor"/>
      <w:r>
        <w:t xml:space="preserve">Form Factor</w:t>
      </w:r>
      <w:bookmarkEnd w:id="22"/>
    </w:p>
    <w:p>
      <w:pPr>
        <w:pStyle w:val="Heading2"/>
      </w:pPr>
      <w:bookmarkStart w:id="23" w:name="dimensions"/>
      <w:r>
        <w:t xml:space="preserve">Dimensions</w:t>
      </w:r>
      <w:bookmarkEnd w:id="23"/>
    </w:p>
    <w:p>
      <w:pPr>
        <w:pStyle w:val="Compact"/>
        <w:pStyle w:val="Metadata"/>
      </w:pPr>
      <w:r>
        <w:t xml:space="preserve">REQ-2, Trace: crd-21</w:t>
      </w:r>
    </w:p>
    <w:p>
      <w:pPr>
        <w:pStyle w:val="TextBody"/>
      </w:pPr>
      <w:r>
        <w:t xml:space="preserve">The computer shall be no larger than 4x5x6.</w:t>
      </w:r>
    </w:p>
    <w:p>
      <w:pPr>
        <w:pStyle w:val="Compact"/>
        <w:pStyle w:val="Metadata"/>
      </w:pPr>
      <w:r>
        <w:t xml:space="preserve">REQ-3, Trace: crd-5</w:t>
      </w:r>
    </w:p>
    <w:p>
      <w:pPr>
        <w:pStyle w:val="TextBody"/>
      </w:pPr>
      <w:r>
        <w:t xml:space="preserve">The computer shall weigh between 10 and 12 pounds.</w:t>
      </w:r>
    </w:p>
    <w:p>
      <w:pPr>
        <w:pStyle w:val="Heading2"/>
      </w:pPr>
      <w:bookmarkStart w:id="24" w:name="appearance"/>
      <w:r>
        <w:t xml:space="preserve">Appearance</w:t>
      </w:r>
      <w:bookmarkEnd w:id="24"/>
    </w:p>
    <w:p>
      <w:pPr>
        <w:pStyle w:val="Compact"/>
        <w:pStyle w:val="Metadata"/>
      </w:pPr>
      <w:r>
        <w:t xml:space="preserve">REQ-4, Trace: crd-12</w:t>
      </w:r>
    </w:p>
    <w:p>
      <w:pPr>
        <w:pStyle w:val="TextBody"/>
      </w:pPr>
      <w:r>
        <w:t xml:space="preserve">The computer shall be green or blue.</w:t>
      </w:r>
    </w:p>
    <w:p>
      <w:pPr>
        <w:pStyle w:val="Heading2"/>
      </w:pPr>
      <w:bookmarkStart w:id="25" w:name="smells"/>
      <w:r>
        <w:t xml:space="preserve">Smells</w:t>
      </w:r>
      <w:bookmarkEnd w:id="25"/>
    </w:p>
    <w:p>
      <w:pPr>
        <w:pStyle w:val="Compact"/>
        <w:pStyle w:val="Metadata"/>
      </w:pPr>
      <w:r>
        <w:t xml:space="preserve">REQ-5, Trace: crd-1, crd-2</w:t>
      </w:r>
    </w:p>
    <w:p>
      <w:pPr>
        <w:pStyle w:val="TextBody"/>
      </w:pPr>
      <w:r>
        <w:t xml:space="preserve">If the current date is a Thursday or Friday, the computer shall smell like apricots.</w:t>
      </w:r>
    </w:p>
    <w:p>
      <w:pPr>
        <w:pStyle w:val="Compact"/>
        <w:pStyle w:val="Metadata"/>
      </w:pPr>
      <w:r>
        <w:t xml:space="preserve">REQ-6, Trace: crd-773</w:t>
      </w:r>
    </w:p>
    <w:p>
      <w:pPr>
        <w:pStyle w:val="TextBody"/>
      </w:pPr>
      <w:r>
        <w:t xml:space="preserve">If the current stardate modulus 1337 is 0, the computer shall smell like five dollar bills.</w:t>
      </w:r>
    </w:p>
    <w:p>
      <w:pPr>
        <w:pStyle w:val="Heading1"/>
      </w:pPr>
      <w:bookmarkStart w:id="26" w:name="formatting-tests"/>
      <w:r>
        <w:t xml:space="preserve">Formatting Tests</w:t>
      </w:r>
      <w:bookmarkEnd w:id="26"/>
    </w:p>
    <w:p>
      <w:pPr>
        <w:pStyle w:val="FirstParagraph"/>
      </w:pPr>
      <w:r>
        <w:t xml:space="preserve">This section checks some Pandoc markdown features.</w:t>
      </w:r>
    </w:p>
    <w:p>
      <w:pPr>
        <w:pStyle w:val="Heading2"/>
      </w:pPr>
      <w:bookmarkStart w:id="27" w:name="equations"/>
      <w:r>
        <w:t xml:space="preserve">Equations</w:t>
      </w:r>
      <w:bookmarkEnd w:id="27"/>
    </w:p>
    <w:p>
      <w:pPr>
        <w:pStyle w:val="Compact"/>
        <w:pStyle w:val="Metadata"/>
      </w:pPr>
      <w:r>
        <w:t xml:space="preserve">REQ-7</w:t>
      </w:r>
    </w:p>
    <w:p>
      <w:pPr>
        <w:pStyle w:val="TextBody"/>
      </w:pPr>
      <w:r>
        <w:t xml:space="preserve">The cost of the test cases</w:t>
      </w:r>
      <w:r>
        <w:t xml:space="preserve"> </w:t>
      </w:r>
      <m:oMath>
        <m:sSub>
          <m:e>
            <m:r>
              <m:t>c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shall be 15.</w:t>
      </w:r>
    </w:p>
    <w:p>
      <w:pPr>
        <w:pStyle w:val="Compact"/>
        <w:pStyle w:val="Metadata"/>
      </w:pPr>
      <w:r>
        <w:t xml:space="preserve">REQ-9</w:t>
      </w:r>
    </w:p>
    <w:p>
      <w:pPr>
        <w:pStyle w:val="TextBody"/>
      </w:pPr>
      <w:r>
        <w:t xml:space="preserve">This shall be</w:t>
      </w:r>
      <w:r>
        <w:t xml:space="preserve"> </w:t>
      </w:r>
      <m:oMath>
        <m:r>
          <m:t>α</m:t>
        </m:r>
        <m:r>
          <m:t>=</m:t>
        </m:r>
        <m:f>
          <m:fPr>
            <m:type m:val="bar"/>
          </m:fPr>
          <m:num>
            <m:r>
              <m:t>1</m:t>
            </m:r>
            <m: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β</m:t>
            </m:r>
            <m:r>
              <m:t>−</m:t>
            </m:r>
            <m:r>
              <m:t>γ</m:t>
            </m:r>
          </m:den>
        </m:f>
      </m:oMath>
    </w:p>
    <w:p>
      <w:pPr>
        <w:pStyle w:val="Heading2"/>
      </w:pPr>
      <w:bookmarkStart w:id="28" w:name="tables"/>
      <w:r>
        <w:t xml:space="preserve">Tables</w:t>
      </w:r>
      <w:bookmarkEnd w:id="28"/>
    </w:p>
    <w:p>
      <w:pPr>
        <w:pStyle w:val="Compact"/>
        <w:pStyle w:val="Metadata"/>
      </w:pPr>
      <w:r>
        <w:t xml:space="preserve">REQ-8</w:t>
      </w:r>
    </w:p>
    <w:p>
      <w:pPr>
        <w:pStyle w:val="TextBody"/>
      </w:pPr>
      <w:r>
        <w:t xml:space="preserve">This requirement shall have a table.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Input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Output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0"/>
      <w:lvlJc w:val="left"/>
      <w:pPr>
        <w:tabs>
          <w:tab w:val="num" w:pos="1080"/>
        </w:tabs>
        <w:ind w:left="1080" w:hanging="108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1080"/>
        </w:tabs>
        <w:ind w:left="1080" w:hanging="108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080"/>
      </w:pPr>
    </w:lvl>
    <w:lvl w:ilvl="5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080"/>
      </w:pPr>
    </w:lvl>
    <w:lvl w:ilvl="6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080"/>
      </w:pPr>
    </w:lvl>
    <w:lvl w:ilvl="7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080"/>
      </w:pPr>
    </w:lvl>
    <w:lvl w:ilvl="8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10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ap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  <w:ind w:left="1080" w:right="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Metadata">
    <w:name w:val="metadata"/>
    <w:basedOn w:val="TextBody"/>
    <w:qFormat/>
    <w:pPr/>
    <w:rPr>
      <w:i/>
      <w:iCs/>
      <w:color w:val="666666"/>
    </w:rPr>
  </w:style>
  <w:style w:type="numbering" w:styleId="Numbering123">
    <w:name w:val="Numbering 123"/>
    <w:qFormat/>
  </w:style>
  <w:style w:type="numbering" w:styleId="SFOutline">
    <w:name w:val="SFOutline"/>
    <w:qFormat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LibreOffice/7.1.1.2$Linux_X86_64 LibreOffice_project/10$Build-2</Application>
  <AppVersion>15.0000</AppVersion>
  <Pages>2</Pages>
  <Words>58</Words>
  <Characters>307</Characters>
  <CharactersWithSpaces>392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2021-03-13T02:13:30Z</dcterms:created>
  <dcterms:modified xsi:type="dcterms:W3CDTF">2021-03-13T02:13:30Z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