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DCBAD" w14:textId="4AB3423E" w:rsidR="0004573C" w:rsidRPr="00C1094A" w:rsidRDefault="00DA7B48" w:rsidP="00FF0DDB">
      <w:pPr>
        <w:jc w:val="center"/>
        <w:rPr>
          <w:rFonts w:ascii="Times New Roman" w:eastAsia="仿宋" w:hAnsi="Times New Roman"/>
          <w:sz w:val="44"/>
          <w:szCs w:val="44"/>
        </w:rPr>
      </w:pPr>
      <w:r w:rsidRPr="00C1094A">
        <w:rPr>
          <w:rFonts w:ascii="Times New Roman" w:eastAsia="仿宋" w:hAnsi="Times New Roman"/>
          <w:sz w:val="44"/>
          <w:szCs w:val="44"/>
        </w:rPr>
        <w:fldChar w:fldCharType="begin"/>
      </w:r>
      <w:r w:rsidRPr="00C1094A">
        <w:rPr>
          <w:rFonts w:ascii="Times New Roman" w:eastAsia="仿宋" w:hAnsi="Times New Roman"/>
          <w:sz w:val="44"/>
          <w:szCs w:val="44"/>
        </w:rPr>
        <w:instrText xml:space="preserve"> MACROBUTTON MTEditEquationSection2 </w:instrText>
      </w:r>
      <w:r w:rsidRPr="00C1094A">
        <w:rPr>
          <w:rStyle w:val="MTEquationSection"/>
          <w:rFonts w:ascii="Times New Roman" w:hAnsi="Times New Roman" w:hint="eastAsia"/>
        </w:rPr>
        <w:instrText>公式章</w:instrText>
      </w:r>
      <w:r w:rsidRPr="00C1094A">
        <w:rPr>
          <w:rStyle w:val="MTEquationSection"/>
          <w:rFonts w:ascii="Times New Roman" w:hAnsi="Times New Roman"/>
        </w:rPr>
        <w:instrText xml:space="preserve"> 1 </w:instrText>
      </w:r>
      <w:r w:rsidRPr="00C1094A">
        <w:rPr>
          <w:rStyle w:val="MTEquationSection"/>
          <w:rFonts w:ascii="Times New Roman" w:hAnsi="Times New Roman"/>
        </w:rPr>
        <w:instrText>节</w:instrText>
      </w:r>
      <w:r w:rsidRPr="00C1094A">
        <w:rPr>
          <w:rStyle w:val="MTEquationSection"/>
          <w:rFonts w:ascii="Times New Roman" w:hAnsi="Times New Roman"/>
        </w:rPr>
        <w:instrText xml:space="preserve"> 1</w:instrText>
      </w:r>
      <w:r w:rsidRPr="00C1094A">
        <w:rPr>
          <w:rFonts w:ascii="Times New Roman" w:eastAsia="仿宋" w:hAnsi="Times New Roman"/>
          <w:sz w:val="44"/>
          <w:szCs w:val="44"/>
        </w:rPr>
        <w:fldChar w:fldCharType="begin"/>
      </w:r>
      <w:r w:rsidRPr="00C1094A">
        <w:rPr>
          <w:rFonts w:ascii="Times New Roman" w:eastAsia="仿宋" w:hAnsi="Times New Roman"/>
          <w:sz w:val="44"/>
          <w:szCs w:val="44"/>
        </w:rPr>
        <w:instrText xml:space="preserve"> SEQ MTEqn \r \h \* MERGEFORMAT </w:instrText>
      </w:r>
      <w:r w:rsidRPr="00C1094A">
        <w:rPr>
          <w:rFonts w:ascii="Times New Roman" w:eastAsia="仿宋" w:hAnsi="Times New Roman"/>
          <w:sz w:val="44"/>
          <w:szCs w:val="44"/>
        </w:rPr>
        <w:fldChar w:fldCharType="end"/>
      </w:r>
      <w:r w:rsidRPr="00C1094A">
        <w:rPr>
          <w:rFonts w:ascii="Times New Roman" w:eastAsia="仿宋" w:hAnsi="Times New Roman"/>
          <w:sz w:val="44"/>
          <w:szCs w:val="44"/>
        </w:rPr>
        <w:fldChar w:fldCharType="begin"/>
      </w:r>
      <w:r w:rsidRPr="00C1094A">
        <w:rPr>
          <w:rFonts w:ascii="Times New Roman" w:eastAsia="仿宋" w:hAnsi="Times New Roman"/>
          <w:sz w:val="44"/>
          <w:szCs w:val="44"/>
        </w:rPr>
        <w:instrText xml:space="preserve"> SEQ MTSec \r 1 \h \* MERGEFORMAT </w:instrText>
      </w:r>
      <w:r w:rsidRPr="00C1094A">
        <w:rPr>
          <w:rFonts w:ascii="Times New Roman" w:eastAsia="仿宋" w:hAnsi="Times New Roman"/>
          <w:sz w:val="44"/>
          <w:szCs w:val="44"/>
        </w:rPr>
        <w:fldChar w:fldCharType="end"/>
      </w:r>
      <w:r w:rsidRPr="00C1094A">
        <w:rPr>
          <w:rFonts w:ascii="Times New Roman" w:eastAsia="仿宋" w:hAnsi="Times New Roman"/>
          <w:sz w:val="44"/>
          <w:szCs w:val="44"/>
        </w:rPr>
        <w:fldChar w:fldCharType="begin"/>
      </w:r>
      <w:r w:rsidRPr="00C1094A">
        <w:rPr>
          <w:rFonts w:ascii="Times New Roman" w:eastAsia="仿宋" w:hAnsi="Times New Roman"/>
          <w:sz w:val="44"/>
          <w:szCs w:val="44"/>
        </w:rPr>
        <w:instrText xml:space="preserve"> SEQ MTChap \r 1 \h \* MERGEFORMAT </w:instrText>
      </w:r>
      <w:r w:rsidRPr="00C1094A">
        <w:rPr>
          <w:rFonts w:ascii="Times New Roman" w:eastAsia="仿宋" w:hAnsi="Times New Roman"/>
          <w:sz w:val="44"/>
          <w:szCs w:val="44"/>
        </w:rPr>
        <w:fldChar w:fldCharType="end"/>
      </w:r>
      <w:r w:rsidRPr="00C1094A">
        <w:rPr>
          <w:rFonts w:ascii="Times New Roman" w:eastAsia="仿宋" w:hAnsi="Times New Roman"/>
          <w:sz w:val="44"/>
          <w:szCs w:val="44"/>
        </w:rPr>
        <w:fldChar w:fldCharType="end"/>
      </w:r>
      <w:r w:rsidR="00FF0DDB" w:rsidRPr="00C1094A">
        <w:rPr>
          <w:rFonts w:ascii="Times New Roman" w:eastAsia="仿宋" w:hAnsi="Times New Roman" w:hint="eastAsia"/>
          <w:sz w:val="44"/>
          <w:szCs w:val="44"/>
        </w:rPr>
        <w:t>基于</w:t>
      </w:r>
      <w:r w:rsidR="00FF0DDB" w:rsidRPr="00C1094A">
        <w:rPr>
          <w:rFonts w:ascii="Times New Roman" w:eastAsia="仿宋" w:hAnsi="Times New Roman"/>
          <w:sz w:val="44"/>
          <w:szCs w:val="44"/>
        </w:rPr>
        <w:t>Fox-Li</w:t>
      </w:r>
      <w:r w:rsidR="00FF0DDB" w:rsidRPr="00C1094A">
        <w:rPr>
          <w:rFonts w:ascii="Times New Roman" w:eastAsia="仿宋" w:hAnsi="Times New Roman"/>
          <w:sz w:val="44"/>
          <w:szCs w:val="44"/>
        </w:rPr>
        <w:t>数值迭代法求解激光谐振腔的模场分布</w:t>
      </w:r>
    </w:p>
    <w:p w14:paraId="279ED122" w14:textId="754B74FB" w:rsidR="00DF4117" w:rsidRPr="00C1094A" w:rsidRDefault="001E42EA" w:rsidP="006C2288">
      <w:pPr>
        <w:jc w:val="center"/>
        <w:rPr>
          <w:rFonts w:ascii="Times New Roman" w:eastAsia="仿宋" w:hAnsi="Times New Roman"/>
          <w:sz w:val="28"/>
          <w:szCs w:val="28"/>
        </w:rPr>
      </w:pPr>
      <w:r w:rsidRPr="00C1094A">
        <w:rPr>
          <w:rFonts w:ascii="Times New Roman" w:eastAsia="仿宋" w:hAnsi="Times New Roman" w:hint="eastAsia"/>
          <w:sz w:val="28"/>
          <w:szCs w:val="28"/>
        </w:rPr>
        <w:t>韩涵</w:t>
      </w:r>
    </w:p>
    <w:p w14:paraId="6AD3BBFD" w14:textId="57DFCE06" w:rsidR="009B2769" w:rsidRPr="00C1094A" w:rsidRDefault="009B2769" w:rsidP="006C2288">
      <w:pPr>
        <w:jc w:val="center"/>
        <w:rPr>
          <w:rFonts w:ascii="Times New Roman" w:eastAsia="仿宋" w:hAnsi="Times New Roman" w:cs="Times New Roman"/>
          <w:sz w:val="24"/>
          <w:szCs w:val="24"/>
        </w:rPr>
      </w:pPr>
      <w:r w:rsidRPr="00C1094A">
        <w:rPr>
          <w:rFonts w:ascii="Times New Roman" w:eastAsia="楷体" w:hAnsi="Times New Roman" w:cs="Times New Roman"/>
          <w:w w:val="110"/>
          <w:position w:val="4"/>
          <w:sz w:val="24"/>
          <w:szCs w:val="24"/>
        </w:rPr>
        <w:t>四川大学电子信息学院，四川</w:t>
      </w:r>
      <w:r w:rsidRPr="00C1094A">
        <w:rPr>
          <w:rFonts w:ascii="Times New Roman" w:eastAsia="楷体" w:hAnsi="Times New Roman" w:cs="Times New Roman"/>
          <w:w w:val="110"/>
          <w:position w:val="4"/>
          <w:sz w:val="24"/>
          <w:szCs w:val="24"/>
        </w:rPr>
        <w:t xml:space="preserve"> </w:t>
      </w:r>
      <w:r w:rsidRPr="00C1094A">
        <w:rPr>
          <w:rFonts w:ascii="Times New Roman" w:eastAsia="楷体" w:hAnsi="Times New Roman" w:cs="Times New Roman"/>
          <w:w w:val="110"/>
          <w:position w:val="4"/>
          <w:sz w:val="24"/>
          <w:szCs w:val="24"/>
        </w:rPr>
        <w:t>成都</w:t>
      </w:r>
      <w:r w:rsidRPr="00C1094A">
        <w:rPr>
          <w:rFonts w:ascii="Times New Roman" w:eastAsia="楷体" w:hAnsi="Times New Roman" w:cs="Times New Roman"/>
          <w:w w:val="110"/>
          <w:position w:val="4"/>
          <w:sz w:val="24"/>
          <w:szCs w:val="24"/>
        </w:rPr>
        <w:t xml:space="preserve"> 610065</w:t>
      </w:r>
    </w:p>
    <w:p w14:paraId="2F299253" w14:textId="6B360D09" w:rsidR="0052558D" w:rsidRPr="00C1094A" w:rsidRDefault="00E66DDF" w:rsidP="00B10B8E">
      <w:pPr>
        <w:rPr>
          <w:rFonts w:ascii="Times New Roman" w:eastAsia="仿宋" w:hAnsi="Times New Roman"/>
          <w:sz w:val="26"/>
          <w:szCs w:val="26"/>
        </w:rPr>
      </w:pPr>
      <w:r w:rsidRPr="00C1094A">
        <w:rPr>
          <w:rFonts w:ascii="Times New Roman" w:eastAsia="仿宋" w:hAnsi="Times New Roman"/>
          <w:sz w:val="26"/>
          <w:szCs w:val="26"/>
        </w:rPr>
        <w:t>Abstr</w:t>
      </w:r>
      <w:r w:rsidR="009D0D82" w:rsidRPr="00C1094A">
        <w:rPr>
          <w:rFonts w:ascii="Times New Roman" w:eastAsia="仿宋" w:hAnsi="Times New Roman"/>
          <w:sz w:val="26"/>
          <w:szCs w:val="26"/>
        </w:rPr>
        <w:t>a</w:t>
      </w:r>
      <w:r w:rsidRPr="00C1094A">
        <w:rPr>
          <w:rFonts w:ascii="Times New Roman" w:eastAsia="仿宋" w:hAnsi="Times New Roman"/>
          <w:sz w:val="26"/>
          <w:szCs w:val="26"/>
        </w:rPr>
        <w:t>ct</w:t>
      </w:r>
      <w:r w:rsidR="0036176B" w:rsidRPr="00C1094A">
        <w:rPr>
          <w:rFonts w:ascii="Times New Roman" w:eastAsia="仿宋" w:hAnsi="Times New Roman" w:hint="eastAsia"/>
          <w:sz w:val="26"/>
          <w:szCs w:val="26"/>
        </w:rPr>
        <w:t>:</w:t>
      </w:r>
      <w:r w:rsidR="00980839">
        <w:rPr>
          <w:rFonts w:ascii="Times New Roman" w:eastAsia="仿宋" w:hAnsi="Times New Roman"/>
          <w:sz w:val="26"/>
          <w:szCs w:val="26"/>
        </w:rPr>
        <w:t xml:space="preserve"> </w:t>
      </w:r>
      <w:r w:rsidR="006D7BF5" w:rsidRPr="00C1094A">
        <w:rPr>
          <w:rFonts w:ascii="Times New Roman" w:eastAsia="仿宋" w:hAnsi="Times New Roman" w:hint="eastAsia"/>
          <w:sz w:val="26"/>
          <w:szCs w:val="26"/>
        </w:rPr>
        <w:t>求解激光谐振腔的自再现模场分布是一项重要且基础的工作</w:t>
      </w:r>
      <w:r w:rsidR="00521D4C" w:rsidRPr="00C1094A">
        <w:rPr>
          <w:rFonts w:ascii="Times New Roman" w:eastAsia="仿宋" w:hAnsi="Times New Roman" w:hint="eastAsia"/>
          <w:sz w:val="26"/>
          <w:szCs w:val="26"/>
        </w:rPr>
        <w:t>，而</w:t>
      </w:r>
      <w:r w:rsidR="00C5682E" w:rsidRPr="00C1094A">
        <w:rPr>
          <w:rFonts w:ascii="Times New Roman" w:eastAsia="仿宋" w:hAnsi="Times New Roman" w:hint="eastAsia"/>
          <w:sz w:val="26"/>
          <w:szCs w:val="26"/>
        </w:rPr>
        <w:t>F</w:t>
      </w:r>
      <w:r w:rsidR="00C5682E" w:rsidRPr="00C1094A">
        <w:rPr>
          <w:rFonts w:ascii="Times New Roman" w:eastAsia="仿宋" w:hAnsi="Times New Roman"/>
          <w:sz w:val="26"/>
          <w:szCs w:val="26"/>
        </w:rPr>
        <w:t>ox-Li</w:t>
      </w:r>
      <w:r w:rsidR="00C5682E" w:rsidRPr="00C1094A">
        <w:rPr>
          <w:rFonts w:ascii="Times New Roman" w:eastAsia="仿宋" w:hAnsi="Times New Roman" w:hint="eastAsia"/>
          <w:sz w:val="26"/>
          <w:szCs w:val="26"/>
        </w:rPr>
        <w:t>数值迭代法是模式数值求解中普遍适用的一种方法</w:t>
      </w:r>
      <w:r w:rsidR="004A12CE" w:rsidRPr="00C1094A">
        <w:rPr>
          <w:rFonts w:ascii="Times New Roman" w:eastAsia="仿宋" w:hAnsi="Times New Roman" w:hint="eastAsia"/>
          <w:sz w:val="26"/>
          <w:szCs w:val="26"/>
        </w:rPr>
        <w:t>。</w:t>
      </w:r>
      <w:r w:rsidR="00024316" w:rsidRPr="00C1094A">
        <w:rPr>
          <w:rFonts w:ascii="Times New Roman" w:eastAsia="仿宋" w:hAnsi="Times New Roman" w:hint="eastAsia"/>
          <w:sz w:val="26"/>
          <w:szCs w:val="26"/>
        </w:rPr>
        <w:t>文章中首先通过对激光谐振腔的自再现模的形成过程进行分析，然后应用惠更斯</w:t>
      </w:r>
      <w:r w:rsidR="00024316" w:rsidRPr="00C1094A">
        <w:rPr>
          <w:rFonts w:ascii="Times New Roman" w:eastAsia="仿宋" w:hAnsi="Times New Roman" w:hint="eastAsia"/>
          <w:sz w:val="26"/>
          <w:szCs w:val="26"/>
        </w:rPr>
        <w:t>-</w:t>
      </w:r>
      <w:r w:rsidR="00024316" w:rsidRPr="00C1094A">
        <w:rPr>
          <w:rFonts w:ascii="Times New Roman" w:eastAsia="仿宋" w:hAnsi="Times New Roman" w:hint="eastAsia"/>
          <w:sz w:val="26"/>
          <w:szCs w:val="26"/>
        </w:rPr>
        <w:t>菲涅尔原理分别对矩形平面腔、倾斜腔、圆形平面腔、球形共焦腔四种典型腔形的衍射公式进行推导，并给出了高阶模场下的初场分布。最后通过模拟仿真实验探讨了不同参数条件下四种腔形的模场分布。</w:t>
      </w:r>
      <w:r w:rsidR="005979CE" w:rsidRPr="00C1094A">
        <w:rPr>
          <w:rFonts w:ascii="Times New Roman" w:eastAsia="仿宋" w:hAnsi="Times New Roman" w:hint="eastAsia"/>
          <w:sz w:val="26"/>
          <w:szCs w:val="26"/>
        </w:rPr>
        <w:t>该</w:t>
      </w:r>
      <w:r w:rsidR="00DF28DA" w:rsidRPr="00C1094A">
        <w:rPr>
          <w:rFonts w:ascii="Times New Roman" w:eastAsia="仿宋" w:hAnsi="Times New Roman" w:hint="eastAsia"/>
          <w:sz w:val="26"/>
          <w:szCs w:val="26"/>
        </w:rPr>
        <w:t>工作</w:t>
      </w:r>
      <w:r w:rsidR="001E5060" w:rsidRPr="00C1094A">
        <w:rPr>
          <w:rFonts w:ascii="Times New Roman" w:eastAsia="仿宋" w:hAnsi="Times New Roman" w:hint="eastAsia"/>
          <w:sz w:val="26"/>
          <w:szCs w:val="26"/>
        </w:rPr>
        <w:t>对</w:t>
      </w:r>
      <w:r w:rsidR="00071B9A" w:rsidRPr="00C1094A">
        <w:rPr>
          <w:rFonts w:ascii="Times New Roman" w:eastAsia="仿宋" w:hAnsi="Times New Roman" w:hint="eastAsia"/>
          <w:sz w:val="26"/>
          <w:szCs w:val="26"/>
        </w:rPr>
        <w:t>分析</w:t>
      </w:r>
      <w:r w:rsidR="00733C12" w:rsidRPr="00C1094A">
        <w:rPr>
          <w:rFonts w:ascii="Times New Roman" w:eastAsia="仿宋" w:hAnsi="Times New Roman" w:hint="eastAsia"/>
          <w:sz w:val="26"/>
          <w:szCs w:val="26"/>
        </w:rPr>
        <w:t>激光器</w:t>
      </w:r>
      <w:r w:rsidR="00745847" w:rsidRPr="00C1094A">
        <w:rPr>
          <w:rFonts w:ascii="Times New Roman" w:eastAsia="仿宋" w:hAnsi="Times New Roman" w:hint="eastAsia"/>
          <w:sz w:val="26"/>
          <w:szCs w:val="26"/>
        </w:rPr>
        <w:t>输出</w:t>
      </w:r>
      <w:r w:rsidR="005D4A95" w:rsidRPr="00C1094A">
        <w:rPr>
          <w:rFonts w:ascii="Times New Roman" w:eastAsia="仿宋" w:hAnsi="Times New Roman" w:hint="eastAsia"/>
          <w:sz w:val="26"/>
          <w:szCs w:val="26"/>
        </w:rPr>
        <w:t>光束</w:t>
      </w:r>
      <w:r w:rsidR="003065DF" w:rsidRPr="00C1094A">
        <w:rPr>
          <w:rFonts w:ascii="Times New Roman" w:eastAsia="仿宋" w:hAnsi="Times New Roman" w:hint="eastAsia"/>
          <w:sz w:val="26"/>
          <w:szCs w:val="26"/>
        </w:rPr>
        <w:t>质量</w:t>
      </w:r>
      <w:r w:rsidR="000D7C7F" w:rsidRPr="00C1094A">
        <w:rPr>
          <w:rFonts w:ascii="Times New Roman" w:eastAsia="仿宋" w:hAnsi="Times New Roman" w:hint="eastAsia"/>
          <w:sz w:val="26"/>
          <w:szCs w:val="26"/>
        </w:rPr>
        <w:t>有重要的</w:t>
      </w:r>
      <w:r w:rsidR="00AB2C49" w:rsidRPr="00C1094A">
        <w:rPr>
          <w:rFonts w:ascii="Times New Roman" w:eastAsia="仿宋" w:hAnsi="Times New Roman" w:hint="eastAsia"/>
          <w:sz w:val="26"/>
          <w:szCs w:val="26"/>
        </w:rPr>
        <w:t>实际</w:t>
      </w:r>
      <w:r w:rsidR="001F3745" w:rsidRPr="00C1094A">
        <w:rPr>
          <w:rFonts w:ascii="Times New Roman" w:eastAsia="仿宋" w:hAnsi="Times New Roman" w:hint="eastAsia"/>
          <w:sz w:val="26"/>
          <w:szCs w:val="26"/>
        </w:rPr>
        <w:t>应用</w:t>
      </w:r>
      <w:r w:rsidR="00287302" w:rsidRPr="00C1094A">
        <w:rPr>
          <w:rFonts w:ascii="Times New Roman" w:eastAsia="仿宋" w:hAnsi="Times New Roman" w:hint="eastAsia"/>
          <w:sz w:val="26"/>
          <w:szCs w:val="26"/>
        </w:rPr>
        <w:t>价值。</w:t>
      </w:r>
    </w:p>
    <w:p w14:paraId="44BF3839" w14:textId="205EAD96" w:rsidR="00D9588F" w:rsidRPr="00C1094A" w:rsidRDefault="00BA39F9">
      <w:pPr>
        <w:rPr>
          <w:rFonts w:ascii="Times New Roman" w:eastAsia="仿宋" w:hAnsi="Times New Roman"/>
          <w:sz w:val="26"/>
          <w:szCs w:val="26"/>
        </w:rPr>
      </w:pPr>
      <w:r w:rsidRPr="00C1094A">
        <w:rPr>
          <w:rFonts w:ascii="Times New Roman" w:eastAsia="仿宋" w:hAnsi="Times New Roman" w:hint="eastAsia"/>
          <w:sz w:val="26"/>
          <w:szCs w:val="26"/>
        </w:rPr>
        <w:t>K</w:t>
      </w:r>
      <w:r w:rsidRPr="00C1094A">
        <w:rPr>
          <w:rFonts w:ascii="Times New Roman" w:eastAsia="仿宋" w:hAnsi="Times New Roman"/>
          <w:sz w:val="26"/>
          <w:szCs w:val="26"/>
        </w:rPr>
        <w:t xml:space="preserve">ey </w:t>
      </w:r>
      <w:r w:rsidR="00B36741" w:rsidRPr="00C1094A">
        <w:rPr>
          <w:rFonts w:ascii="Times New Roman" w:eastAsia="仿宋" w:hAnsi="Times New Roman"/>
          <w:sz w:val="26"/>
          <w:szCs w:val="26"/>
        </w:rPr>
        <w:t>words</w:t>
      </w:r>
      <w:r w:rsidR="00AE4FB1" w:rsidRPr="00C1094A">
        <w:rPr>
          <w:rFonts w:ascii="Times New Roman" w:eastAsia="仿宋" w:hAnsi="Times New Roman" w:hint="eastAsia"/>
          <w:sz w:val="26"/>
          <w:szCs w:val="26"/>
        </w:rPr>
        <w:t>:</w:t>
      </w:r>
      <w:r w:rsidR="00980839">
        <w:rPr>
          <w:rFonts w:ascii="Times New Roman" w:eastAsia="仿宋" w:hAnsi="Times New Roman"/>
          <w:sz w:val="26"/>
          <w:szCs w:val="26"/>
        </w:rPr>
        <w:t xml:space="preserve"> </w:t>
      </w:r>
      <w:r w:rsidR="008C01B2" w:rsidRPr="00C1094A">
        <w:rPr>
          <w:rFonts w:ascii="Times New Roman" w:eastAsia="仿宋" w:hAnsi="Times New Roman"/>
          <w:sz w:val="26"/>
          <w:szCs w:val="26"/>
        </w:rPr>
        <w:t>Fox-Li</w:t>
      </w:r>
      <w:r w:rsidR="008C01B2" w:rsidRPr="00C1094A">
        <w:rPr>
          <w:rFonts w:ascii="Times New Roman" w:eastAsia="仿宋" w:hAnsi="Times New Roman" w:hint="eastAsia"/>
          <w:sz w:val="26"/>
          <w:szCs w:val="26"/>
        </w:rPr>
        <w:t>迭代法</w:t>
      </w:r>
      <w:r w:rsidR="00BD63DA" w:rsidRPr="00C1094A">
        <w:rPr>
          <w:rFonts w:ascii="Times New Roman" w:eastAsia="仿宋" w:hAnsi="Times New Roman" w:hint="eastAsia"/>
          <w:sz w:val="26"/>
          <w:szCs w:val="26"/>
        </w:rPr>
        <w:t xml:space="preserve"> </w:t>
      </w:r>
      <w:r w:rsidR="001F2556" w:rsidRPr="00C1094A">
        <w:rPr>
          <w:rFonts w:ascii="Times New Roman" w:eastAsia="仿宋" w:hAnsi="Times New Roman" w:hint="eastAsia"/>
          <w:sz w:val="26"/>
          <w:szCs w:val="26"/>
        </w:rPr>
        <w:t>自再现模</w:t>
      </w:r>
      <w:r w:rsidR="00BA494B" w:rsidRPr="00C1094A">
        <w:rPr>
          <w:rFonts w:ascii="Times New Roman" w:eastAsia="仿宋" w:hAnsi="Times New Roman" w:hint="eastAsia"/>
          <w:sz w:val="26"/>
          <w:szCs w:val="26"/>
        </w:rPr>
        <w:t xml:space="preserve"> </w:t>
      </w:r>
      <w:r w:rsidR="00957BC9" w:rsidRPr="00C1094A">
        <w:rPr>
          <w:rFonts w:ascii="Times New Roman" w:eastAsia="仿宋" w:hAnsi="Times New Roman" w:hint="eastAsia"/>
          <w:sz w:val="26"/>
          <w:szCs w:val="26"/>
        </w:rPr>
        <w:t>光场分布</w:t>
      </w:r>
    </w:p>
    <w:p w14:paraId="28265E3C" w14:textId="2E57436A" w:rsidR="005E72A1" w:rsidRPr="00C1094A" w:rsidRDefault="00F25193">
      <w:pPr>
        <w:rPr>
          <w:rFonts w:ascii="Times New Roman" w:eastAsia="仿宋" w:hAnsi="Times New Roman"/>
          <w:sz w:val="32"/>
          <w:szCs w:val="32"/>
        </w:rPr>
      </w:pPr>
      <w:r w:rsidRPr="00C1094A">
        <w:rPr>
          <w:rFonts w:ascii="Times New Roman" w:eastAsia="仿宋" w:hAnsi="Times New Roman" w:hint="eastAsia"/>
          <w:sz w:val="32"/>
          <w:szCs w:val="32"/>
        </w:rPr>
        <w:t>一、</w:t>
      </w:r>
      <w:r w:rsidR="004735E6" w:rsidRPr="00C1094A">
        <w:rPr>
          <w:rFonts w:ascii="Times New Roman" w:eastAsia="仿宋" w:hAnsi="Times New Roman" w:hint="eastAsia"/>
          <w:sz w:val="32"/>
          <w:szCs w:val="32"/>
        </w:rPr>
        <w:t>引言</w:t>
      </w:r>
    </w:p>
    <w:p w14:paraId="64C1FBF8" w14:textId="77C43C5A" w:rsidR="0005444B" w:rsidRPr="00C1094A" w:rsidRDefault="00F3275D" w:rsidP="00F3275D">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谐振腔是激光器</w:t>
      </w:r>
      <w:r w:rsidR="00BC078E" w:rsidRPr="00C1094A">
        <w:rPr>
          <w:rFonts w:ascii="Times New Roman" w:eastAsia="仿宋" w:hAnsi="Times New Roman" w:hint="eastAsia"/>
          <w:sz w:val="24"/>
          <w:szCs w:val="24"/>
        </w:rPr>
        <w:t>三大组成部分</w:t>
      </w:r>
      <w:r w:rsidRPr="00C1094A">
        <w:rPr>
          <w:rFonts w:ascii="Times New Roman" w:eastAsia="仿宋" w:hAnsi="Times New Roman" w:hint="eastAsia"/>
          <w:sz w:val="24"/>
          <w:szCs w:val="24"/>
        </w:rPr>
        <w:t>之一</w:t>
      </w:r>
      <w:r w:rsidR="00AE5C0E" w:rsidRPr="00C1094A">
        <w:rPr>
          <w:rFonts w:ascii="Times New Roman" w:eastAsia="仿宋" w:hAnsi="Times New Roman" w:hint="eastAsia"/>
          <w:sz w:val="24"/>
          <w:szCs w:val="24"/>
        </w:rPr>
        <w:t>，</w:t>
      </w:r>
      <w:r w:rsidRPr="00C1094A">
        <w:rPr>
          <w:rFonts w:ascii="Times New Roman" w:eastAsia="仿宋" w:hAnsi="Times New Roman" w:hint="eastAsia"/>
          <w:sz w:val="24"/>
          <w:szCs w:val="24"/>
        </w:rPr>
        <w:t>它使激光反复通过增益物质，从而实现光的自激振荡。</w:t>
      </w:r>
      <w:r w:rsidR="00A0737B" w:rsidRPr="00C1094A">
        <w:rPr>
          <w:rFonts w:ascii="Times New Roman" w:eastAsia="仿宋" w:hAnsi="Times New Roman" w:hint="eastAsia"/>
          <w:sz w:val="24"/>
          <w:szCs w:val="24"/>
        </w:rPr>
        <w:t>而</w:t>
      </w:r>
      <w:r w:rsidR="00EC01FF" w:rsidRPr="00C1094A">
        <w:rPr>
          <w:rFonts w:ascii="Times New Roman" w:eastAsia="仿宋" w:hAnsi="Times New Roman" w:hint="eastAsia"/>
          <w:sz w:val="24"/>
          <w:szCs w:val="24"/>
        </w:rPr>
        <w:t>对谐振腔内的模式计算</w:t>
      </w:r>
      <w:r w:rsidR="00EC01FF" w:rsidRPr="00C1094A">
        <w:rPr>
          <w:rFonts w:ascii="Times New Roman" w:eastAsia="仿宋" w:hAnsi="Times New Roman"/>
          <w:sz w:val="24"/>
          <w:szCs w:val="24"/>
        </w:rPr>
        <w:t>是提高激光器输出光束</w:t>
      </w:r>
      <w:r w:rsidR="00EC01FF" w:rsidRPr="00C1094A">
        <w:rPr>
          <w:rFonts w:ascii="Times New Roman" w:eastAsia="仿宋" w:hAnsi="Times New Roman" w:hint="eastAsia"/>
          <w:sz w:val="24"/>
          <w:szCs w:val="24"/>
        </w:rPr>
        <w:t>质量和应用自适应光学系统校正腔内像差的前提。</w:t>
      </w:r>
      <w:r w:rsidR="009D2E47" w:rsidRPr="00C1094A">
        <w:rPr>
          <w:rFonts w:ascii="Times New Roman" w:eastAsia="仿宋" w:hAnsi="Times New Roman" w:hint="eastAsia"/>
          <w:sz w:val="24"/>
          <w:szCs w:val="24"/>
        </w:rPr>
        <w:t>因此</w:t>
      </w:r>
      <w:r w:rsidR="006A221E" w:rsidRPr="00C1094A">
        <w:rPr>
          <w:rFonts w:ascii="Times New Roman" w:eastAsia="仿宋" w:hAnsi="Times New Roman" w:hint="eastAsia"/>
          <w:sz w:val="24"/>
          <w:szCs w:val="24"/>
        </w:rPr>
        <w:t>求解</w:t>
      </w:r>
      <w:r w:rsidR="00AB096E" w:rsidRPr="00C1094A">
        <w:rPr>
          <w:rFonts w:ascii="Times New Roman" w:eastAsia="仿宋" w:hAnsi="Times New Roman" w:hint="eastAsia"/>
          <w:sz w:val="24"/>
          <w:szCs w:val="24"/>
        </w:rPr>
        <w:t>激光谐振腔的</w:t>
      </w:r>
      <w:r w:rsidR="00D77C20" w:rsidRPr="00C1094A">
        <w:rPr>
          <w:rFonts w:ascii="Times New Roman" w:eastAsia="仿宋" w:hAnsi="Times New Roman" w:hint="eastAsia"/>
          <w:sz w:val="24"/>
          <w:szCs w:val="24"/>
        </w:rPr>
        <w:t>自再现</w:t>
      </w:r>
      <w:r w:rsidR="00052C68" w:rsidRPr="00C1094A">
        <w:rPr>
          <w:rFonts w:ascii="Times New Roman" w:eastAsia="仿宋" w:hAnsi="Times New Roman" w:hint="eastAsia"/>
          <w:sz w:val="24"/>
          <w:szCs w:val="24"/>
        </w:rPr>
        <w:t>模场分布</w:t>
      </w:r>
      <w:r w:rsidR="00377206" w:rsidRPr="00C1094A">
        <w:rPr>
          <w:rFonts w:ascii="Times New Roman" w:eastAsia="仿宋" w:hAnsi="Times New Roman" w:hint="eastAsia"/>
          <w:sz w:val="24"/>
          <w:szCs w:val="24"/>
        </w:rPr>
        <w:t>是</w:t>
      </w:r>
      <w:r w:rsidR="008859E5" w:rsidRPr="00C1094A">
        <w:rPr>
          <w:rFonts w:ascii="Times New Roman" w:eastAsia="仿宋" w:hAnsi="Times New Roman" w:hint="eastAsia"/>
          <w:sz w:val="24"/>
          <w:szCs w:val="24"/>
        </w:rPr>
        <w:t>一项</w:t>
      </w:r>
      <w:r w:rsidR="00492741" w:rsidRPr="00C1094A">
        <w:rPr>
          <w:rFonts w:ascii="Times New Roman" w:eastAsia="仿宋" w:hAnsi="Times New Roman" w:hint="eastAsia"/>
          <w:sz w:val="24"/>
          <w:szCs w:val="24"/>
        </w:rPr>
        <w:t>重要</w:t>
      </w:r>
      <w:r w:rsidR="00AE63B9" w:rsidRPr="00C1094A">
        <w:rPr>
          <w:rFonts w:ascii="Times New Roman" w:eastAsia="仿宋" w:hAnsi="Times New Roman" w:hint="eastAsia"/>
          <w:sz w:val="24"/>
          <w:szCs w:val="24"/>
        </w:rPr>
        <w:t>且基础</w:t>
      </w:r>
      <w:r w:rsidR="00492741" w:rsidRPr="00C1094A">
        <w:rPr>
          <w:rFonts w:ascii="Times New Roman" w:eastAsia="仿宋" w:hAnsi="Times New Roman" w:hint="eastAsia"/>
          <w:sz w:val="24"/>
          <w:szCs w:val="24"/>
        </w:rPr>
        <w:t>的</w:t>
      </w:r>
      <w:r w:rsidR="0006783E" w:rsidRPr="00C1094A">
        <w:rPr>
          <w:rFonts w:ascii="Times New Roman" w:eastAsia="仿宋" w:hAnsi="Times New Roman" w:hint="eastAsia"/>
          <w:sz w:val="24"/>
          <w:szCs w:val="24"/>
        </w:rPr>
        <w:t>工作。</w:t>
      </w:r>
    </w:p>
    <w:p w14:paraId="4059C40A" w14:textId="1C596A78" w:rsidR="00BB38F8" w:rsidRPr="00C1094A" w:rsidRDefault="00E25407" w:rsidP="009F4758">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谐振腔的</w:t>
      </w:r>
      <w:r w:rsidR="003178FF" w:rsidRPr="00C1094A">
        <w:rPr>
          <w:rFonts w:ascii="Times New Roman" w:eastAsia="仿宋" w:hAnsi="Times New Roman" w:hint="eastAsia"/>
          <w:sz w:val="24"/>
          <w:szCs w:val="24"/>
        </w:rPr>
        <w:t>经典理论仅给出了部分简单腔型的模式解析解。</w:t>
      </w:r>
      <w:r w:rsidR="00E90C19" w:rsidRPr="00C1094A">
        <w:rPr>
          <w:rFonts w:ascii="Times New Roman" w:eastAsia="仿宋" w:hAnsi="Times New Roman" w:hint="eastAsia"/>
          <w:sz w:val="24"/>
          <w:szCs w:val="24"/>
        </w:rPr>
        <w:t>然而</w:t>
      </w:r>
      <w:r w:rsidR="003A0218" w:rsidRPr="00C1094A">
        <w:rPr>
          <w:rFonts w:ascii="Times New Roman" w:eastAsia="仿宋" w:hAnsi="Times New Roman" w:hint="eastAsia"/>
          <w:sz w:val="24"/>
          <w:szCs w:val="24"/>
        </w:rPr>
        <w:t>在激光器的不断发展过程中所涌现的许多新型结构谐振腔通常是没有解析结果的</w:t>
      </w:r>
      <w:r w:rsidR="003A0218" w:rsidRPr="00C1094A">
        <w:rPr>
          <w:rFonts w:ascii="Times New Roman" w:eastAsia="仿宋" w:hAnsi="Times New Roman"/>
          <w:sz w:val="24"/>
          <w:szCs w:val="24"/>
        </w:rPr>
        <w:t>必须采用各种数值模拟方法进行求解</w:t>
      </w:r>
      <w:r w:rsidR="00626A2C" w:rsidRPr="00C1094A">
        <w:rPr>
          <w:rFonts w:ascii="Times New Roman" w:eastAsia="仿宋" w:hAnsi="Times New Roman" w:hint="eastAsia"/>
          <w:sz w:val="24"/>
          <w:szCs w:val="24"/>
        </w:rPr>
        <w:t>，如</w:t>
      </w:r>
      <w:r w:rsidR="00626A2C" w:rsidRPr="00C1094A">
        <w:rPr>
          <w:rFonts w:ascii="Times New Roman" w:eastAsia="仿宋" w:hAnsi="Times New Roman"/>
          <w:sz w:val="24"/>
          <w:szCs w:val="24"/>
        </w:rPr>
        <w:t>Fox-Li</w:t>
      </w:r>
      <w:r w:rsidR="00626A2C" w:rsidRPr="00C1094A">
        <w:rPr>
          <w:rFonts w:ascii="Times New Roman" w:eastAsia="仿宋" w:hAnsi="Times New Roman"/>
          <w:sz w:val="24"/>
          <w:szCs w:val="24"/>
        </w:rPr>
        <w:t>迭代法、</w:t>
      </w:r>
      <w:r w:rsidR="00626A2C" w:rsidRPr="00C1094A">
        <w:rPr>
          <w:rFonts w:ascii="Times New Roman" w:eastAsia="仿宋" w:hAnsi="Times New Roman" w:hint="eastAsia"/>
          <w:sz w:val="24"/>
          <w:szCs w:val="24"/>
        </w:rPr>
        <w:t>快速傅立叶变换法</w:t>
      </w:r>
      <w:r w:rsidR="00BA02ED" w:rsidRPr="00C1094A">
        <w:rPr>
          <w:rFonts w:ascii="Times New Roman" w:eastAsia="仿宋" w:hAnsi="Times New Roman" w:hint="eastAsia"/>
          <w:sz w:val="24"/>
          <w:szCs w:val="24"/>
        </w:rPr>
        <w:t>(</w:t>
      </w:r>
      <w:r w:rsidR="00626A2C" w:rsidRPr="00C1094A">
        <w:rPr>
          <w:rFonts w:ascii="Times New Roman" w:eastAsia="仿宋" w:hAnsi="Times New Roman"/>
          <w:sz w:val="24"/>
          <w:szCs w:val="24"/>
        </w:rPr>
        <w:t>FFT</w:t>
      </w:r>
      <w:r w:rsidR="004055CC" w:rsidRPr="00C1094A">
        <w:rPr>
          <w:rFonts w:ascii="Times New Roman" w:eastAsia="仿宋" w:hAnsi="Times New Roman" w:hint="eastAsia"/>
          <w:sz w:val="24"/>
          <w:szCs w:val="24"/>
        </w:rPr>
        <w:t>)</w:t>
      </w:r>
      <w:r w:rsidR="00626A2C" w:rsidRPr="00C1094A">
        <w:rPr>
          <w:rFonts w:ascii="Times New Roman" w:eastAsia="仿宋" w:hAnsi="Times New Roman"/>
          <w:sz w:val="24"/>
          <w:szCs w:val="24"/>
        </w:rPr>
        <w:t>、等效透镜波导法、特征向量法、有限元法</w:t>
      </w:r>
      <w:r w:rsidR="00263279" w:rsidRPr="00C1094A">
        <w:rPr>
          <w:rFonts w:ascii="Times New Roman" w:eastAsia="仿宋" w:hAnsi="Times New Roman" w:hint="eastAsia"/>
          <w:sz w:val="24"/>
          <w:szCs w:val="24"/>
        </w:rPr>
        <w:t>(</w:t>
      </w:r>
      <w:r w:rsidR="00626A2C" w:rsidRPr="00C1094A">
        <w:rPr>
          <w:rFonts w:ascii="Times New Roman" w:eastAsia="仿宋" w:hAnsi="Times New Roman"/>
          <w:sz w:val="24"/>
          <w:szCs w:val="24"/>
        </w:rPr>
        <w:t>FEM</w:t>
      </w:r>
      <w:r w:rsidR="00C762DB" w:rsidRPr="00C1094A">
        <w:rPr>
          <w:rFonts w:ascii="Times New Roman" w:eastAsia="仿宋" w:hAnsi="Times New Roman" w:hint="eastAsia"/>
          <w:sz w:val="24"/>
          <w:szCs w:val="24"/>
        </w:rPr>
        <w:t>)</w:t>
      </w:r>
      <w:r w:rsidR="00626A2C" w:rsidRPr="00C1094A">
        <w:rPr>
          <w:rFonts w:ascii="Times New Roman" w:eastAsia="仿宋" w:hAnsi="Times New Roman"/>
          <w:sz w:val="24"/>
          <w:szCs w:val="24"/>
        </w:rPr>
        <w:t>和有限差分法</w:t>
      </w:r>
      <w:r w:rsidR="00BD0F5C" w:rsidRPr="00C1094A">
        <w:rPr>
          <w:rFonts w:ascii="Times New Roman" w:eastAsia="仿宋" w:hAnsi="Times New Roman" w:hint="eastAsia"/>
          <w:sz w:val="24"/>
          <w:szCs w:val="24"/>
        </w:rPr>
        <w:t>(</w:t>
      </w:r>
      <w:r w:rsidR="00626A2C" w:rsidRPr="00C1094A">
        <w:rPr>
          <w:rFonts w:ascii="Times New Roman" w:eastAsia="仿宋" w:hAnsi="Times New Roman"/>
          <w:sz w:val="24"/>
          <w:szCs w:val="24"/>
        </w:rPr>
        <w:t>FDM</w:t>
      </w:r>
      <w:r w:rsidR="003264A6" w:rsidRPr="00C1094A">
        <w:rPr>
          <w:rFonts w:ascii="Times New Roman" w:eastAsia="仿宋" w:hAnsi="Times New Roman" w:hint="eastAsia"/>
          <w:sz w:val="24"/>
          <w:szCs w:val="24"/>
        </w:rPr>
        <w:t>)</w:t>
      </w:r>
      <w:r w:rsidR="00626A2C" w:rsidRPr="00C1094A">
        <w:rPr>
          <w:rFonts w:ascii="Times New Roman" w:eastAsia="仿宋" w:hAnsi="Times New Roman"/>
          <w:sz w:val="24"/>
          <w:szCs w:val="24"/>
        </w:rPr>
        <w:t>等</w:t>
      </w:r>
      <w:r w:rsidR="00EB4F9B" w:rsidRPr="00C1094A">
        <w:rPr>
          <w:rFonts w:ascii="Times New Roman" w:eastAsia="仿宋" w:hAnsi="Times New Roman" w:hint="eastAsia"/>
          <w:sz w:val="24"/>
          <w:szCs w:val="24"/>
        </w:rPr>
        <w:t>。</w:t>
      </w:r>
      <w:r w:rsidR="00924D46" w:rsidRPr="00C1094A">
        <w:rPr>
          <w:rFonts w:ascii="Times New Roman" w:eastAsia="仿宋" w:hAnsi="Times New Roman" w:hint="eastAsia"/>
          <w:sz w:val="24"/>
          <w:szCs w:val="24"/>
        </w:rPr>
        <w:t>其中</w:t>
      </w:r>
      <w:r w:rsidR="00862CC5" w:rsidRPr="00C1094A">
        <w:rPr>
          <w:rFonts w:ascii="Times New Roman" w:eastAsia="仿宋" w:hAnsi="Times New Roman" w:hint="eastAsia"/>
          <w:sz w:val="24"/>
          <w:szCs w:val="24"/>
        </w:rPr>
        <w:t>F</w:t>
      </w:r>
      <w:r w:rsidR="00862CC5" w:rsidRPr="00C1094A">
        <w:rPr>
          <w:rFonts w:ascii="Times New Roman" w:eastAsia="仿宋" w:hAnsi="Times New Roman"/>
          <w:sz w:val="24"/>
          <w:szCs w:val="24"/>
        </w:rPr>
        <w:t>ox-Li</w:t>
      </w:r>
      <w:r w:rsidR="003869B9" w:rsidRPr="00C1094A">
        <w:rPr>
          <w:rFonts w:ascii="Times New Roman" w:eastAsia="仿宋" w:hAnsi="Times New Roman" w:hint="eastAsia"/>
          <w:sz w:val="24"/>
          <w:szCs w:val="24"/>
        </w:rPr>
        <w:t>数值迭代法</w:t>
      </w:r>
      <w:r w:rsidR="00752FE2" w:rsidRPr="00C1094A">
        <w:rPr>
          <w:rFonts w:ascii="Times New Roman" w:eastAsia="仿宋" w:hAnsi="Times New Roman" w:hint="eastAsia"/>
          <w:sz w:val="24"/>
          <w:szCs w:val="24"/>
        </w:rPr>
        <w:t>是</w:t>
      </w:r>
      <w:r w:rsidR="009F4758" w:rsidRPr="00C1094A">
        <w:rPr>
          <w:rFonts w:ascii="Times New Roman" w:eastAsia="仿宋" w:hAnsi="Times New Roman" w:hint="eastAsia"/>
          <w:sz w:val="24"/>
          <w:szCs w:val="24"/>
        </w:rPr>
        <w:t>模式数值求解中普遍适用的一种方法</w:t>
      </w:r>
      <w:r w:rsidR="006438BE" w:rsidRPr="00C1094A">
        <w:rPr>
          <w:rFonts w:ascii="Times New Roman" w:eastAsia="仿宋" w:hAnsi="Times New Roman" w:cs="仿宋" w:hint="eastAsia"/>
          <w:sz w:val="24"/>
          <w:szCs w:val="24"/>
        </w:rPr>
        <w:t>，</w:t>
      </w:r>
      <w:r w:rsidR="009F4758" w:rsidRPr="00C1094A">
        <w:rPr>
          <w:rFonts w:ascii="Times New Roman" w:eastAsia="仿宋" w:hAnsi="Times New Roman" w:cs="仿宋" w:hint="eastAsia"/>
          <w:sz w:val="24"/>
          <w:szCs w:val="24"/>
        </w:rPr>
        <w:t>它原则上可以用来计算任何形状开腔的自再现</w:t>
      </w:r>
      <w:r w:rsidR="009F4758" w:rsidRPr="00C1094A">
        <w:rPr>
          <w:rFonts w:ascii="Times New Roman" w:eastAsia="仿宋" w:hAnsi="Times New Roman" w:hint="eastAsia"/>
          <w:sz w:val="24"/>
          <w:szCs w:val="24"/>
        </w:rPr>
        <w:t>模</w:t>
      </w:r>
      <w:r w:rsidR="00DA3619" w:rsidRPr="00C1094A">
        <w:rPr>
          <w:rFonts w:ascii="Times New Roman" w:eastAsia="仿宋" w:hAnsi="Times New Roman" w:hint="eastAsia"/>
          <w:sz w:val="24"/>
          <w:szCs w:val="24"/>
        </w:rPr>
        <w:t>。</w:t>
      </w:r>
    </w:p>
    <w:p w14:paraId="7A571E5A" w14:textId="1EC68ABA" w:rsidR="00C55BCE" w:rsidRPr="00C1094A" w:rsidRDefault="00A665B6" w:rsidP="00373220">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文章中</w:t>
      </w:r>
      <w:r w:rsidR="001109BD" w:rsidRPr="00C1094A">
        <w:rPr>
          <w:rFonts w:ascii="Times New Roman" w:eastAsia="仿宋" w:hAnsi="Times New Roman" w:hint="eastAsia"/>
          <w:sz w:val="24"/>
          <w:szCs w:val="24"/>
        </w:rPr>
        <w:t>首先</w:t>
      </w:r>
      <w:r w:rsidR="001544BE" w:rsidRPr="00C1094A">
        <w:rPr>
          <w:rFonts w:ascii="Times New Roman" w:eastAsia="仿宋" w:hAnsi="Times New Roman" w:hint="eastAsia"/>
          <w:sz w:val="24"/>
          <w:szCs w:val="24"/>
        </w:rPr>
        <w:t>通过</w:t>
      </w:r>
      <w:r w:rsidR="00764E8A" w:rsidRPr="00C1094A">
        <w:rPr>
          <w:rFonts w:ascii="Times New Roman" w:eastAsia="仿宋" w:hAnsi="Times New Roman" w:hint="eastAsia"/>
          <w:sz w:val="24"/>
          <w:szCs w:val="24"/>
        </w:rPr>
        <w:t>对</w:t>
      </w:r>
      <w:r w:rsidR="008C692D" w:rsidRPr="00C1094A">
        <w:rPr>
          <w:rFonts w:ascii="Times New Roman" w:eastAsia="仿宋" w:hAnsi="Times New Roman" w:hint="eastAsia"/>
          <w:sz w:val="24"/>
          <w:szCs w:val="24"/>
        </w:rPr>
        <w:t>激光谐振腔</w:t>
      </w:r>
      <w:r w:rsidR="003C73EE" w:rsidRPr="00C1094A">
        <w:rPr>
          <w:rFonts w:ascii="Times New Roman" w:eastAsia="仿宋" w:hAnsi="Times New Roman" w:hint="eastAsia"/>
          <w:sz w:val="24"/>
          <w:szCs w:val="24"/>
        </w:rPr>
        <w:t>的</w:t>
      </w:r>
      <w:r w:rsidR="00CB1EA3" w:rsidRPr="00C1094A">
        <w:rPr>
          <w:rFonts w:ascii="Times New Roman" w:eastAsia="仿宋" w:hAnsi="Times New Roman" w:hint="eastAsia"/>
          <w:sz w:val="24"/>
          <w:szCs w:val="24"/>
        </w:rPr>
        <w:t>自再现模</w:t>
      </w:r>
      <w:r w:rsidR="00D158C7" w:rsidRPr="00C1094A">
        <w:rPr>
          <w:rFonts w:ascii="Times New Roman" w:eastAsia="仿宋" w:hAnsi="Times New Roman" w:hint="eastAsia"/>
          <w:sz w:val="24"/>
          <w:szCs w:val="24"/>
        </w:rPr>
        <w:t>的</w:t>
      </w:r>
      <w:r w:rsidR="00BC0FD5" w:rsidRPr="00C1094A">
        <w:rPr>
          <w:rFonts w:ascii="Times New Roman" w:eastAsia="仿宋" w:hAnsi="Times New Roman" w:hint="eastAsia"/>
          <w:sz w:val="24"/>
          <w:szCs w:val="24"/>
        </w:rPr>
        <w:t>形成</w:t>
      </w:r>
      <w:r w:rsidR="00BC6E83" w:rsidRPr="00C1094A">
        <w:rPr>
          <w:rFonts w:ascii="Times New Roman" w:eastAsia="仿宋" w:hAnsi="Times New Roman" w:hint="eastAsia"/>
          <w:sz w:val="24"/>
          <w:szCs w:val="24"/>
        </w:rPr>
        <w:t>过程</w:t>
      </w:r>
      <w:r w:rsidR="00D96BA3" w:rsidRPr="00C1094A">
        <w:rPr>
          <w:rFonts w:ascii="Times New Roman" w:eastAsia="仿宋" w:hAnsi="Times New Roman" w:hint="eastAsia"/>
          <w:sz w:val="24"/>
          <w:szCs w:val="24"/>
        </w:rPr>
        <w:t>进行</w:t>
      </w:r>
      <w:r w:rsidR="00882EE9" w:rsidRPr="00C1094A">
        <w:rPr>
          <w:rFonts w:ascii="Times New Roman" w:eastAsia="仿宋" w:hAnsi="Times New Roman" w:hint="eastAsia"/>
          <w:sz w:val="24"/>
          <w:szCs w:val="24"/>
        </w:rPr>
        <w:t>分析</w:t>
      </w:r>
      <w:r w:rsidR="006776B4" w:rsidRPr="00C1094A">
        <w:rPr>
          <w:rFonts w:ascii="Times New Roman" w:eastAsia="仿宋" w:hAnsi="Times New Roman" w:hint="eastAsia"/>
          <w:sz w:val="24"/>
          <w:szCs w:val="24"/>
        </w:rPr>
        <w:t>，</w:t>
      </w:r>
      <w:r w:rsidR="00653472" w:rsidRPr="00C1094A">
        <w:rPr>
          <w:rFonts w:ascii="Times New Roman" w:eastAsia="仿宋" w:hAnsi="Times New Roman" w:hint="eastAsia"/>
          <w:sz w:val="24"/>
          <w:szCs w:val="24"/>
        </w:rPr>
        <w:t>然后</w:t>
      </w:r>
      <w:r w:rsidR="00A964B2" w:rsidRPr="00C1094A">
        <w:rPr>
          <w:rFonts w:ascii="Times New Roman" w:eastAsia="仿宋" w:hAnsi="Times New Roman" w:hint="eastAsia"/>
          <w:sz w:val="24"/>
          <w:szCs w:val="24"/>
        </w:rPr>
        <w:t>应用</w:t>
      </w:r>
      <w:r w:rsidR="009A7C08" w:rsidRPr="00C1094A">
        <w:rPr>
          <w:rFonts w:ascii="Times New Roman" w:eastAsia="仿宋" w:hAnsi="Times New Roman" w:hint="eastAsia"/>
          <w:sz w:val="24"/>
          <w:szCs w:val="24"/>
        </w:rPr>
        <w:t>惠更斯</w:t>
      </w:r>
      <w:r w:rsidR="009A7C08" w:rsidRPr="00C1094A">
        <w:rPr>
          <w:rFonts w:ascii="Times New Roman" w:eastAsia="仿宋" w:hAnsi="Times New Roman" w:hint="eastAsia"/>
          <w:sz w:val="24"/>
          <w:szCs w:val="24"/>
        </w:rPr>
        <w:t>-</w:t>
      </w:r>
      <w:r w:rsidR="00DA33FD" w:rsidRPr="00C1094A">
        <w:rPr>
          <w:rFonts w:ascii="Times New Roman" w:eastAsia="仿宋" w:hAnsi="Times New Roman" w:hint="eastAsia"/>
          <w:sz w:val="24"/>
          <w:szCs w:val="24"/>
        </w:rPr>
        <w:t>菲涅尔</w:t>
      </w:r>
      <w:r w:rsidR="00631689" w:rsidRPr="00C1094A">
        <w:rPr>
          <w:rFonts w:ascii="Times New Roman" w:eastAsia="仿宋" w:hAnsi="Times New Roman" w:hint="eastAsia"/>
          <w:sz w:val="24"/>
          <w:szCs w:val="24"/>
        </w:rPr>
        <w:t>原理</w:t>
      </w:r>
      <w:r w:rsidR="001F0CF5" w:rsidRPr="00C1094A">
        <w:rPr>
          <w:rFonts w:ascii="Times New Roman" w:eastAsia="仿宋" w:hAnsi="Times New Roman" w:hint="eastAsia"/>
          <w:sz w:val="24"/>
          <w:szCs w:val="24"/>
        </w:rPr>
        <w:t>分别对</w:t>
      </w:r>
      <w:r w:rsidR="001522B0" w:rsidRPr="00C1094A">
        <w:rPr>
          <w:rFonts w:ascii="Times New Roman" w:eastAsia="仿宋" w:hAnsi="Times New Roman" w:hint="eastAsia"/>
          <w:sz w:val="24"/>
          <w:szCs w:val="24"/>
        </w:rPr>
        <w:t>矩形平面腔、</w:t>
      </w:r>
      <w:r w:rsidR="000B2ED9" w:rsidRPr="00C1094A">
        <w:rPr>
          <w:rFonts w:ascii="Times New Roman" w:eastAsia="仿宋" w:hAnsi="Times New Roman" w:hint="eastAsia"/>
          <w:sz w:val="24"/>
          <w:szCs w:val="24"/>
        </w:rPr>
        <w:t>倾斜腔</w:t>
      </w:r>
      <w:r w:rsidR="007E6CBC" w:rsidRPr="00C1094A">
        <w:rPr>
          <w:rFonts w:ascii="Times New Roman" w:eastAsia="仿宋" w:hAnsi="Times New Roman" w:hint="eastAsia"/>
          <w:sz w:val="24"/>
          <w:szCs w:val="24"/>
        </w:rPr>
        <w:t>、</w:t>
      </w:r>
      <w:r w:rsidR="00A2289B" w:rsidRPr="00C1094A">
        <w:rPr>
          <w:rFonts w:ascii="Times New Roman" w:eastAsia="仿宋" w:hAnsi="Times New Roman" w:hint="eastAsia"/>
          <w:sz w:val="24"/>
          <w:szCs w:val="24"/>
        </w:rPr>
        <w:t>圆形平面腔、</w:t>
      </w:r>
      <w:r w:rsidR="00F30F28" w:rsidRPr="00C1094A">
        <w:rPr>
          <w:rFonts w:ascii="Times New Roman" w:eastAsia="仿宋" w:hAnsi="Times New Roman" w:hint="eastAsia"/>
          <w:sz w:val="24"/>
          <w:szCs w:val="24"/>
        </w:rPr>
        <w:t>球形共焦腔</w:t>
      </w:r>
      <w:r w:rsidR="00692E6E" w:rsidRPr="00C1094A">
        <w:rPr>
          <w:rFonts w:ascii="Times New Roman" w:eastAsia="仿宋" w:hAnsi="Times New Roman" w:hint="eastAsia"/>
          <w:sz w:val="24"/>
          <w:szCs w:val="24"/>
        </w:rPr>
        <w:t>四种</w:t>
      </w:r>
      <w:r w:rsidR="00E110E5" w:rsidRPr="00C1094A">
        <w:rPr>
          <w:rFonts w:ascii="Times New Roman" w:eastAsia="仿宋" w:hAnsi="Times New Roman" w:hint="eastAsia"/>
          <w:sz w:val="24"/>
          <w:szCs w:val="24"/>
        </w:rPr>
        <w:t>典型</w:t>
      </w:r>
      <w:r w:rsidR="00F82282" w:rsidRPr="00C1094A">
        <w:rPr>
          <w:rFonts w:ascii="Times New Roman" w:eastAsia="仿宋" w:hAnsi="Times New Roman" w:hint="eastAsia"/>
          <w:sz w:val="24"/>
          <w:szCs w:val="24"/>
        </w:rPr>
        <w:t>腔形</w:t>
      </w:r>
      <w:r w:rsidR="00AA249C" w:rsidRPr="00C1094A">
        <w:rPr>
          <w:rFonts w:ascii="Times New Roman" w:eastAsia="仿宋" w:hAnsi="Times New Roman" w:hint="eastAsia"/>
          <w:sz w:val="24"/>
          <w:szCs w:val="24"/>
        </w:rPr>
        <w:t>的</w:t>
      </w:r>
      <w:r w:rsidR="00212D3C" w:rsidRPr="00C1094A">
        <w:rPr>
          <w:rFonts w:ascii="Times New Roman" w:eastAsia="仿宋" w:hAnsi="Times New Roman" w:hint="eastAsia"/>
          <w:sz w:val="24"/>
          <w:szCs w:val="24"/>
        </w:rPr>
        <w:t>衍射</w:t>
      </w:r>
      <w:r w:rsidR="000D52B9" w:rsidRPr="00C1094A">
        <w:rPr>
          <w:rFonts w:ascii="Times New Roman" w:eastAsia="仿宋" w:hAnsi="Times New Roman" w:hint="eastAsia"/>
          <w:sz w:val="24"/>
          <w:szCs w:val="24"/>
        </w:rPr>
        <w:t>公式</w:t>
      </w:r>
      <w:r w:rsidR="00E54D34" w:rsidRPr="00C1094A">
        <w:rPr>
          <w:rFonts w:ascii="Times New Roman" w:eastAsia="仿宋" w:hAnsi="Times New Roman" w:hint="eastAsia"/>
          <w:sz w:val="24"/>
          <w:szCs w:val="24"/>
        </w:rPr>
        <w:t>进行</w:t>
      </w:r>
      <w:r w:rsidR="006856FD" w:rsidRPr="00C1094A">
        <w:rPr>
          <w:rFonts w:ascii="Times New Roman" w:eastAsia="仿宋" w:hAnsi="Times New Roman" w:hint="eastAsia"/>
          <w:sz w:val="24"/>
          <w:szCs w:val="24"/>
        </w:rPr>
        <w:t>推导，</w:t>
      </w:r>
      <w:r w:rsidR="00F10B38" w:rsidRPr="00C1094A">
        <w:rPr>
          <w:rFonts w:ascii="Times New Roman" w:eastAsia="仿宋" w:hAnsi="Times New Roman" w:hint="eastAsia"/>
          <w:sz w:val="24"/>
          <w:szCs w:val="24"/>
        </w:rPr>
        <w:t>并给出</w:t>
      </w:r>
      <w:r w:rsidR="00CC4052" w:rsidRPr="00C1094A">
        <w:rPr>
          <w:rFonts w:ascii="Times New Roman" w:eastAsia="仿宋" w:hAnsi="Times New Roman" w:hint="eastAsia"/>
          <w:sz w:val="24"/>
          <w:szCs w:val="24"/>
        </w:rPr>
        <w:t>了</w:t>
      </w:r>
      <w:r w:rsidR="00335318" w:rsidRPr="00C1094A">
        <w:rPr>
          <w:rFonts w:ascii="Times New Roman" w:eastAsia="仿宋" w:hAnsi="Times New Roman" w:hint="eastAsia"/>
          <w:sz w:val="24"/>
          <w:szCs w:val="24"/>
        </w:rPr>
        <w:t>高阶模场下</w:t>
      </w:r>
      <w:r w:rsidR="00F9419A" w:rsidRPr="00C1094A">
        <w:rPr>
          <w:rFonts w:ascii="Times New Roman" w:eastAsia="仿宋" w:hAnsi="Times New Roman" w:hint="eastAsia"/>
          <w:sz w:val="24"/>
          <w:szCs w:val="24"/>
        </w:rPr>
        <w:t>的</w:t>
      </w:r>
      <w:r w:rsidR="0096265F" w:rsidRPr="00C1094A">
        <w:rPr>
          <w:rFonts w:ascii="Times New Roman" w:eastAsia="仿宋" w:hAnsi="Times New Roman" w:hint="eastAsia"/>
          <w:sz w:val="24"/>
          <w:szCs w:val="24"/>
        </w:rPr>
        <w:t>初场</w:t>
      </w:r>
      <w:r w:rsidR="00BB0006" w:rsidRPr="00C1094A">
        <w:rPr>
          <w:rFonts w:ascii="Times New Roman" w:eastAsia="仿宋" w:hAnsi="Times New Roman" w:hint="eastAsia"/>
          <w:sz w:val="24"/>
          <w:szCs w:val="24"/>
        </w:rPr>
        <w:t>分布</w:t>
      </w:r>
      <w:r w:rsidR="00990BCD" w:rsidRPr="00C1094A">
        <w:rPr>
          <w:rFonts w:ascii="Times New Roman" w:eastAsia="仿宋" w:hAnsi="Times New Roman" w:hint="eastAsia"/>
          <w:sz w:val="24"/>
          <w:szCs w:val="24"/>
        </w:rPr>
        <w:t>。</w:t>
      </w:r>
      <w:r w:rsidR="00B53091" w:rsidRPr="00C1094A">
        <w:rPr>
          <w:rFonts w:ascii="Times New Roman" w:eastAsia="仿宋" w:hAnsi="Times New Roman" w:hint="eastAsia"/>
          <w:sz w:val="24"/>
          <w:szCs w:val="24"/>
        </w:rPr>
        <w:t>最后</w:t>
      </w:r>
      <w:r w:rsidR="00642A12" w:rsidRPr="00C1094A">
        <w:rPr>
          <w:rFonts w:ascii="Times New Roman" w:eastAsia="仿宋" w:hAnsi="Times New Roman" w:hint="eastAsia"/>
          <w:sz w:val="24"/>
          <w:szCs w:val="24"/>
        </w:rPr>
        <w:t>通过</w:t>
      </w:r>
      <w:r w:rsidR="00626E36" w:rsidRPr="00C1094A">
        <w:rPr>
          <w:rFonts w:ascii="Times New Roman" w:eastAsia="仿宋" w:hAnsi="Times New Roman" w:hint="eastAsia"/>
          <w:sz w:val="24"/>
          <w:szCs w:val="24"/>
        </w:rPr>
        <w:t>模拟仿真</w:t>
      </w:r>
      <w:r w:rsidR="006721E0" w:rsidRPr="00C1094A">
        <w:rPr>
          <w:rFonts w:ascii="Times New Roman" w:eastAsia="仿宋" w:hAnsi="Times New Roman" w:hint="eastAsia"/>
          <w:sz w:val="24"/>
          <w:szCs w:val="24"/>
        </w:rPr>
        <w:t>实验</w:t>
      </w:r>
      <w:r w:rsidR="00BF33F9" w:rsidRPr="00C1094A">
        <w:rPr>
          <w:rFonts w:ascii="Times New Roman" w:eastAsia="仿宋" w:hAnsi="Times New Roman" w:hint="eastAsia"/>
          <w:sz w:val="24"/>
          <w:szCs w:val="24"/>
        </w:rPr>
        <w:t>探讨了</w:t>
      </w:r>
      <w:r w:rsidR="00B442B2" w:rsidRPr="00C1094A">
        <w:rPr>
          <w:rFonts w:ascii="Times New Roman" w:eastAsia="仿宋" w:hAnsi="Times New Roman" w:hint="eastAsia"/>
          <w:sz w:val="24"/>
          <w:szCs w:val="24"/>
        </w:rPr>
        <w:t>不同</w:t>
      </w:r>
      <w:r w:rsidR="00C04ACD" w:rsidRPr="00C1094A">
        <w:rPr>
          <w:rFonts w:ascii="Times New Roman" w:eastAsia="仿宋" w:hAnsi="Times New Roman" w:hint="eastAsia"/>
          <w:sz w:val="24"/>
          <w:szCs w:val="24"/>
        </w:rPr>
        <w:t>参数</w:t>
      </w:r>
      <w:r w:rsidR="00F061F5" w:rsidRPr="00C1094A">
        <w:rPr>
          <w:rFonts w:ascii="Times New Roman" w:eastAsia="仿宋" w:hAnsi="Times New Roman" w:hint="eastAsia"/>
          <w:sz w:val="24"/>
          <w:szCs w:val="24"/>
        </w:rPr>
        <w:t>条件下</w:t>
      </w:r>
      <w:r w:rsidR="007C0D6E" w:rsidRPr="00C1094A">
        <w:rPr>
          <w:rFonts w:ascii="Times New Roman" w:eastAsia="仿宋" w:hAnsi="Times New Roman" w:hint="eastAsia"/>
          <w:sz w:val="24"/>
          <w:szCs w:val="24"/>
        </w:rPr>
        <w:t>四种</w:t>
      </w:r>
      <w:r w:rsidR="00E17683" w:rsidRPr="00C1094A">
        <w:rPr>
          <w:rFonts w:ascii="Times New Roman" w:eastAsia="仿宋" w:hAnsi="Times New Roman" w:hint="eastAsia"/>
          <w:sz w:val="24"/>
          <w:szCs w:val="24"/>
        </w:rPr>
        <w:t>腔形</w:t>
      </w:r>
      <w:r w:rsidR="001979F4" w:rsidRPr="00C1094A">
        <w:rPr>
          <w:rFonts w:ascii="Times New Roman" w:eastAsia="仿宋" w:hAnsi="Times New Roman" w:hint="eastAsia"/>
          <w:sz w:val="24"/>
          <w:szCs w:val="24"/>
        </w:rPr>
        <w:t>的</w:t>
      </w:r>
      <w:r w:rsidR="004745F2" w:rsidRPr="00C1094A">
        <w:rPr>
          <w:rFonts w:ascii="Times New Roman" w:eastAsia="仿宋" w:hAnsi="Times New Roman" w:hint="eastAsia"/>
          <w:sz w:val="24"/>
          <w:szCs w:val="24"/>
        </w:rPr>
        <w:t>模场</w:t>
      </w:r>
      <w:r w:rsidR="00590A9B" w:rsidRPr="00C1094A">
        <w:rPr>
          <w:rFonts w:ascii="Times New Roman" w:eastAsia="仿宋" w:hAnsi="Times New Roman" w:hint="eastAsia"/>
          <w:sz w:val="24"/>
          <w:szCs w:val="24"/>
        </w:rPr>
        <w:t>分布</w:t>
      </w:r>
      <w:r w:rsidR="00B10933" w:rsidRPr="00C1094A">
        <w:rPr>
          <w:rFonts w:ascii="Times New Roman" w:eastAsia="仿宋" w:hAnsi="Times New Roman" w:hint="eastAsia"/>
          <w:sz w:val="24"/>
          <w:szCs w:val="24"/>
        </w:rPr>
        <w:t>。</w:t>
      </w:r>
    </w:p>
    <w:p w14:paraId="103B52B5" w14:textId="527B3E2A" w:rsidR="00C55BCE" w:rsidRPr="00C1094A" w:rsidRDefault="004E4F88" w:rsidP="00C55BCE">
      <w:pPr>
        <w:rPr>
          <w:rFonts w:ascii="Times New Roman" w:eastAsia="仿宋" w:hAnsi="Times New Roman"/>
          <w:sz w:val="32"/>
          <w:szCs w:val="32"/>
        </w:rPr>
      </w:pPr>
      <w:r w:rsidRPr="00C1094A">
        <w:rPr>
          <w:rFonts w:ascii="Times New Roman" w:eastAsia="仿宋" w:hAnsi="Times New Roman" w:hint="eastAsia"/>
          <w:sz w:val="32"/>
          <w:szCs w:val="32"/>
        </w:rPr>
        <w:t>二</w:t>
      </w:r>
      <w:r w:rsidR="00C55BCE" w:rsidRPr="00C1094A">
        <w:rPr>
          <w:rFonts w:ascii="Times New Roman" w:eastAsia="仿宋" w:hAnsi="Times New Roman" w:hint="eastAsia"/>
          <w:sz w:val="32"/>
          <w:szCs w:val="32"/>
        </w:rPr>
        <w:t>、</w:t>
      </w:r>
      <w:r w:rsidR="00EB1B58" w:rsidRPr="00C1094A">
        <w:rPr>
          <w:rFonts w:ascii="Times New Roman" w:eastAsia="仿宋" w:hAnsi="Times New Roman" w:hint="eastAsia"/>
          <w:sz w:val="32"/>
          <w:szCs w:val="32"/>
        </w:rPr>
        <w:t>理论分析</w:t>
      </w:r>
    </w:p>
    <w:p w14:paraId="250D7482" w14:textId="52A952CE" w:rsidR="00C55BCE" w:rsidRPr="00C1094A" w:rsidRDefault="004B5920" w:rsidP="005A4ECF">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一般来说，激光谐振腔可大致分为闭腔、开腔、波导腔。</w:t>
      </w:r>
      <w:r w:rsidR="00616C8E" w:rsidRPr="00C1094A">
        <w:rPr>
          <w:rFonts w:ascii="Times New Roman" w:eastAsia="仿宋" w:hAnsi="Times New Roman" w:hint="eastAsia"/>
          <w:sz w:val="24"/>
          <w:szCs w:val="24"/>
        </w:rPr>
        <w:t>要</w:t>
      </w:r>
      <w:r w:rsidR="00E1600B" w:rsidRPr="00C1094A">
        <w:rPr>
          <w:rFonts w:ascii="Times New Roman" w:eastAsia="仿宋" w:hAnsi="Times New Roman" w:hint="eastAsia"/>
          <w:sz w:val="24"/>
          <w:szCs w:val="24"/>
        </w:rPr>
        <w:t>解析的</w:t>
      </w:r>
      <w:r w:rsidR="00616C8E" w:rsidRPr="00C1094A">
        <w:rPr>
          <w:rFonts w:ascii="Times New Roman" w:eastAsia="仿宋" w:hAnsi="Times New Roman" w:hint="eastAsia"/>
          <w:sz w:val="24"/>
          <w:szCs w:val="24"/>
        </w:rPr>
        <w:t>求解</w:t>
      </w:r>
      <w:r w:rsidR="0063030C" w:rsidRPr="00C1094A">
        <w:rPr>
          <w:rFonts w:ascii="Times New Roman" w:eastAsia="仿宋" w:hAnsi="Times New Roman" w:hint="eastAsia"/>
          <w:sz w:val="24"/>
          <w:szCs w:val="24"/>
        </w:rPr>
        <w:t>光场分布，</w:t>
      </w:r>
      <w:r w:rsidR="002B70B8" w:rsidRPr="00C1094A">
        <w:rPr>
          <w:rFonts w:ascii="Times New Roman" w:eastAsia="仿宋" w:hAnsi="Times New Roman" w:hint="eastAsia"/>
          <w:sz w:val="24"/>
          <w:szCs w:val="24"/>
        </w:rPr>
        <w:t>麦克斯韦</w:t>
      </w:r>
      <w:r w:rsidR="00B8655F" w:rsidRPr="00C1094A">
        <w:rPr>
          <w:rFonts w:ascii="Times New Roman" w:eastAsia="仿宋" w:hAnsi="Times New Roman" w:hint="eastAsia"/>
          <w:sz w:val="24"/>
          <w:szCs w:val="24"/>
        </w:rPr>
        <w:t>方程组</w:t>
      </w:r>
      <w:r w:rsidR="00451D16" w:rsidRPr="00C1094A">
        <w:rPr>
          <w:rFonts w:ascii="Times New Roman" w:eastAsia="仿宋" w:hAnsi="Times New Roman" w:hint="eastAsia"/>
          <w:sz w:val="24"/>
          <w:szCs w:val="24"/>
        </w:rPr>
        <w:t>是一个</w:t>
      </w:r>
      <w:r w:rsidR="007061E2" w:rsidRPr="00C1094A">
        <w:rPr>
          <w:rFonts w:ascii="Times New Roman" w:eastAsia="仿宋" w:hAnsi="Times New Roman" w:hint="eastAsia"/>
          <w:sz w:val="24"/>
          <w:szCs w:val="24"/>
        </w:rPr>
        <w:t>有力的</w:t>
      </w:r>
      <w:r w:rsidR="00894EB3" w:rsidRPr="00C1094A">
        <w:rPr>
          <w:rFonts w:ascii="Times New Roman" w:eastAsia="仿宋" w:hAnsi="Times New Roman" w:hint="eastAsia"/>
          <w:sz w:val="24"/>
          <w:szCs w:val="24"/>
        </w:rPr>
        <w:t>工具</w:t>
      </w:r>
      <w:r w:rsidR="00CE3E2B" w:rsidRPr="00C1094A">
        <w:rPr>
          <w:rFonts w:ascii="Times New Roman" w:eastAsia="仿宋" w:hAnsi="Times New Roman" w:hint="eastAsia"/>
          <w:sz w:val="24"/>
          <w:szCs w:val="24"/>
        </w:rPr>
        <w:t>，</w:t>
      </w:r>
      <w:r w:rsidR="006F18C2" w:rsidRPr="00C1094A">
        <w:rPr>
          <w:rFonts w:ascii="Times New Roman" w:eastAsia="仿宋" w:hAnsi="Times New Roman" w:hint="eastAsia"/>
          <w:sz w:val="24"/>
          <w:szCs w:val="24"/>
        </w:rPr>
        <w:t>因为它</w:t>
      </w:r>
      <w:r w:rsidR="00C31CD8" w:rsidRPr="00C1094A">
        <w:rPr>
          <w:rFonts w:ascii="Times New Roman" w:eastAsia="仿宋" w:hAnsi="Times New Roman" w:hint="eastAsia"/>
          <w:sz w:val="24"/>
          <w:szCs w:val="24"/>
        </w:rPr>
        <w:t>反映了</w:t>
      </w:r>
      <w:r w:rsidR="009E7921" w:rsidRPr="00C1094A">
        <w:rPr>
          <w:rFonts w:ascii="Times New Roman" w:eastAsia="仿宋" w:hAnsi="Times New Roman" w:hint="eastAsia"/>
          <w:sz w:val="24"/>
          <w:szCs w:val="24"/>
        </w:rPr>
        <w:t>电磁场的</w:t>
      </w:r>
      <w:r w:rsidR="00C907E1" w:rsidRPr="00C1094A">
        <w:rPr>
          <w:rFonts w:ascii="Times New Roman" w:eastAsia="仿宋" w:hAnsi="Times New Roman" w:hint="eastAsia"/>
          <w:sz w:val="24"/>
          <w:szCs w:val="24"/>
        </w:rPr>
        <w:t>普遍属性</w:t>
      </w:r>
      <w:r w:rsidR="00383DC6" w:rsidRPr="00C1094A">
        <w:rPr>
          <w:rFonts w:ascii="Times New Roman" w:eastAsia="仿宋" w:hAnsi="Times New Roman" w:hint="eastAsia"/>
          <w:sz w:val="24"/>
          <w:szCs w:val="24"/>
        </w:rPr>
        <w:t>(</w:t>
      </w:r>
      <w:r w:rsidR="00EF3C36" w:rsidRPr="00C1094A">
        <w:rPr>
          <w:rFonts w:ascii="Times New Roman" w:eastAsia="仿宋" w:hAnsi="Times New Roman" w:hint="eastAsia"/>
          <w:sz w:val="24"/>
          <w:szCs w:val="24"/>
        </w:rPr>
        <w:t>矛盾的</w:t>
      </w:r>
      <w:r w:rsidR="00551C3C" w:rsidRPr="00C1094A">
        <w:rPr>
          <w:rFonts w:ascii="Times New Roman" w:eastAsia="仿宋" w:hAnsi="Times New Roman" w:hint="eastAsia"/>
          <w:sz w:val="24"/>
          <w:szCs w:val="24"/>
        </w:rPr>
        <w:t>普遍性</w:t>
      </w:r>
      <w:r w:rsidR="00383DC6" w:rsidRPr="00C1094A">
        <w:rPr>
          <w:rFonts w:ascii="Times New Roman" w:eastAsia="仿宋" w:hAnsi="Times New Roman"/>
          <w:sz w:val="24"/>
          <w:szCs w:val="24"/>
        </w:rPr>
        <w:t>)</w:t>
      </w:r>
      <w:r w:rsidR="00C907E1" w:rsidRPr="00C1094A">
        <w:rPr>
          <w:rFonts w:ascii="Times New Roman" w:eastAsia="仿宋" w:hAnsi="Times New Roman" w:hint="eastAsia"/>
          <w:sz w:val="24"/>
          <w:szCs w:val="24"/>
        </w:rPr>
        <w:t>。</w:t>
      </w:r>
      <w:r w:rsidR="001A1737" w:rsidRPr="00C1094A">
        <w:rPr>
          <w:rFonts w:ascii="Times New Roman" w:eastAsia="仿宋" w:hAnsi="Times New Roman" w:hint="eastAsia"/>
          <w:sz w:val="24"/>
          <w:szCs w:val="24"/>
        </w:rPr>
        <w:t>然而</w:t>
      </w:r>
      <w:r w:rsidR="00962203" w:rsidRPr="00C1094A">
        <w:rPr>
          <w:rFonts w:ascii="Times New Roman" w:eastAsia="仿宋" w:hAnsi="Times New Roman" w:hint="eastAsia"/>
          <w:sz w:val="24"/>
          <w:szCs w:val="24"/>
        </w:rPr>
        <w:t>遗憾的是</w:t>
      </w:r>
      <w:r w:rsidR="00904770" w:rsidRPr="00C1094A">
        <w:rPr>
          <w:rFonts w:ascii="Times New Roman" w:eastAsia="仿宋" w:hAnsi="Times New Roman" w:hint="eastAsia"/>
          <w:sz w:val="24"/>
          <w:szCs w:val="24"/>
        </w:rPr>
        <w:t>麦克斯韦</w:t>
      </w:r>
      <w:r w:rsidR="007C144B" w:rsidRPr="00C1094A">
        <w:rPr>
          <w:rFonts w:ascii="Times New Roman" w:eastAsia="仿宋" w:hAnsi="Times New Roman" w:hint="eastAsia"/>
          <w:sz w:val="24"/>
          <w:szCs w:val="24"/>
        </w:rPr>
        <w:t>方程组</w:t>
      </w:r>
      <w:r w:rsidR="001C51DB" w:rsidRPr="00C1094A">
        <w:rPr>
          <w:rFonts w:ascii="Times New Roman" w:eastAsia="仿宋" w:hAnsi="Times New Roman" w:hint="eastAsia"/>
          <w:sz w:val="24"/>
          <w:szCs w:val="24"/>
        </w:rPr>
        <w:t>只能</w:t>
      </w:r>
      <w:r w:rsidR="00656105" w:rsidRPr="00C1094A">
        <w:rPr>
          <w:rFonts w:ascii="Times New Roman" w:eastAsia="仿宋" w:hAnsi="Times New Roman" w:hint="eastAsia"/>
          <w:sz w:val="24"/>
          <w:szCs w:val="24"/>
        </w:rPr>
        <w:t>求解</w:t>
      </w:r>
      <w:r w:rsidR="00686D86" w:rsidRPr="00C1094A">
        <w:rPr>
          <w:rFonts w:ascii="Times New Roman" w:eastAsia="仿宋" w:hAnsi="Times New Roman" w:hint="eastAsia"/>
          <w:sz w:val="24"/>
          <w:szCs w:val="24"/>
        </w:rPr>
        <w:t>闭腔和</w:t>
      </w:r>
      <w:r w:rsidR="00035DF0" w:rsidRPr="00C1094A">
        <w:rPr>
          <w:rFonts w:ascii="Times New Roman" w:eastAsia="仿宋" w:hAnsi="Times New Roman" w:hint="eastAsia"/>
          <w:sz w:val="24"/>
          <w:szCs w:val="24"/>
        </w:rPr>
        <w:t>波导腔的</w:t>
      </w:r>
      <w:r w:rsidR="00A26653" w:rsidRPr="00C1094A">
        <w:rPr>
          <w:rFonts w:ascii="Times New Roman" w:eastAsia="仿宋" w:hAnsi="Times New Roman" w:hint="eastAsia"/>
          <w:sz w:val="24"/>
          <w:szCs w:val="24"/>
        </w:rPr>
        <w:t>光场</w:t>
      </w:r>
      <w:r w:rsidR="00045F73" w:rsidRPr="00C1094A">
        <w:rPr>
          <w:rFonts w:ascii="Times New Roman" w:eastAsia="仿宋" w:hAnsi="Times New Roman" w:hint="eastAsia"/>
          <w:sz w:val="24"/>
          <w:szCs w:val="24"/>
        </w:rPr>
        <w:t>分布</w:t>
      </w:r>
      <w:r w:rsidR="00CA70C7" w:rsidRPr="00C1094A">
        <w:rPr>
          <w:rFonts w:ascii="Times New Roman" w:eastAsia="仿宋" w:hAnsi="Times New Roman" w:hint="eastAsia"/>
          <w:sz w:val="24"/>
          <w:szCs w:val="24"/>
        </w:rPr>
        <w:t>，</w:t>
      </w:r>
      <w:r w:rsidR="00D8473F" w:rsidRPr="00C1094A">
        <w:rPr>
          <w:rFonts w:ascii="Times New Roman" w:eastAsia="仿宋" w:hAnsi="Times New Roman" w:hint="eastAsia"/>
          <w:sz w:val="24"/>
          <w:szCs w:val="24"/>
        </w:rPr>
        <w:lastRenderedPageBreak/>
        <w:t>因为</w:t>
      </w:r>
      <w:r w:rsidR="00B47D59" w:rsidRPr="00C1094A">
        <w:rPr>
          <w:rFonts w:ascii="Times New Roman" w:eastAsia="仿宋" w:hAnsi="Times New Roman" w:hint="eastAsia"/>
          <w:sz w:val="24"/>
          <w:szCs w:val="24"/>
        </w:rPr>
        <w:t>只有</w:t>
      </w:r>
      <w:r w:rsidR="00FB4EED" w:rsidRPr="00C1094A">
        <w:rPr>
          <w:rFonts w:ascii="Times New Roman" w:eastAsia="仿宋" w:hAnsi="Times New Roman" w:hint="eastAsia"/>
          <w:sz w:val="24"/>
          <w:szCs w:val="24"/>
        </w:rPr>
        <w:t>边界条件</w:t>
      </w:r>
      <w:r w:rsidR="00DE75DB" w:rsidRPr="00C1094A">
        <w:rPr>
          <w:rFonts w:ascii="Times New Roman" w:eastAsia="仿宋" w:hAnsi="Times New Roman" w:hint="eastAsia"/>
          <w:sz w:val="24"/>
          <w:szCs w:val="24"/>
        </w:rPr>
        <w:t>才能</w:t>
      </w:r>
      <w:r w:rsidR="00B32D0B" w:rsidRPr="00C1094A">
        <w:rPr>
          <w:rFonts w:ascii="Times New Roman" w:eastAsia="仿宋" w:hAnsi="Times New Roman" w:hint="eastAsia"/>
          <w:sz w:val="24"/>
          <w:szCs w:val="24"/>
        </w:rPr>
        <w:t>规定</w:t>
      </w:r>
      <w:r w:rsidR="00E30D58" w:rsidRPr="00C1094A">
        <w:rPr>
          <w:rFonts w:ascii="Times New Roman" w:eastAsia="仿宋" w:hAnsi="Times New Roman" w:hint="eastAsia"/>
          <w:sz w:val="24"/>
          <w:szCs w:val="24"/>
        </w:rPr>
        <w:t>所讨论的</w:t>
      </w:r>
      <w:r w:rsidR="0071706C" w:rsidRPr="00C1094A">
        <w:rPr>
          <w:rFonts w:ascii="Times New Roman" w:eastAsia="仿宋" w:hAnsi="Times New Roman" w:hint="eastAsia"/>
          <w:sz w:val="24"/>
          <w:szCs w:val="24"/>
        </w:rPr>
        <w:t>区域内</w:t>
      </w:r>
      <w:r w:rsidR="00A000A7" w:rsidRPr="00C1094A">
        <w:rPr>
          <w:rFonts w:ascii="Times New Roman" w:eastAsia="仿宋" w:hAnsi="Times New Roman" w:hint="eastAsia"/>
          <w:sz w:val="24"/>
          <w:szCs w:val="24"/>
        </w:rPr>
        <w:t>场的</w:t>
      </w:r>
      <w:r w:rsidR="005263C5" w:rsidRPr="00C1094A">
        <w:rPr>
          <w:rFonts w:ascii="Times New Roman" w:eastAsia="仿宋" w:hAnsi="Times New Roman" w:hint="eastAsia"/>
          <w:sz w:val="24"/>
          <w:szCs w:val="24"/>
        </w:rPr>
        <w:t>具体形式</w:t>
      </w:r>
      <w:r w:rsidR="00612FFB" w:rsidRPr="00C1094A">
        <w:rPr>
          <w:rFonts w:ascii="Times New Roman" w:eastAsia="仿宋" w:hAnsi="Times New Roman" w:hint="eastAsia"/>
          <w:sz w:val="24"/>
          <w:szCs w:val="24"/>
        </w:rPr>
        <w:t>(</w:t>
      </w:r>
      <w:r w:rsidR="009E0039" w:rsidRPr="00C1094A">
        <w:rPr>
          <w:rFonts w:ascii="Times New Roman" w:eastAsia="仿宋" w:hAnsi="Times New Roman" w:hint="eastAsia"/>
          <w:sz w:val="24"/>
          <w:szCs w:val="24"/>
        </w:rPr>
        <w:t>矛盾的</w:t>
      </w:r>
      <w:r w:rsidR="008312EE" w:rsidRPr="00C1094A">
        <w:rPr>
          <w:rFonts w:ascii="Times New Roman" w:eastAsia="仿宋" w:hAnsi="Times New Roman" w:hint="eastAsia"/>
          <w:sz w:val="24"/>
          <w:szCs w:val="24"/>
        </w:rPr>
        <w:t>特殊性</w:t>
      </w:r>
      <w:r w:rsidR="00612FFB" w:rsidRPr="00C1094A">
        <w:rPr>
          <w:rFonts w:ascii="Times New Roman" w:eastAsia="仿宋" w:hAnsi="Times New Roman"/>
          <w:sz w:val="24"/>
          <w:szCs w:val="24"/>
        </w:rPr>
        <w:t>)</w:t>
      </w:r>
      <w:r w:rsidR="00E73AFE" w:rsidRPr="00C1094A">
        <w:rPr>
          <w:rFonts w:ascii="Times New Roman" w:eastAsia="仿宋" w:hAnsi="Times New Roman" w:hint="eastAsia"/>
          <w:sz w:val="24"/>
          <w:szCs w:val="24"/>
        </w:rPr>
        <w:t>。</w:t>
      </w:r>
      <w:r w:rsidR="001B2BD5" w:rsidRPr="00C1094A">
        <w:rPr>
          <w:rFonts w:ascii="Times New Roman" w:eastAsia="仿宋" w:hAnsi="Times New Roman" w:hint="eastAsia"/>
          <w:sz w:val="24"/>
          <w:szCs w:val="24"/>
        </w:rPr>
        <w:t>根据</w:t>
      </w:r>
      <w:r w:rsidR="007D7D69" w:rsidRPr="00C1094A">
        <w:rPr>
          <w:rFonts w:ascii="Times New Roman" w:eastAsia="仿宋" w:hAnsi="Times New Roman" w:hint="eastAsia"/>
          <w:sz w:val="24"/>
          <w:szCs w:val="24"/>
        </w:rPr>
        <w:t>用不同的</w:t>
      </w:r>
      <w:r w:rsidR="00F638C9" w:rsidRPr="00C1094A">
        <w:rPr>
          <w:rFonts w:ascii="Times New Roman" w:eastAsia="仿宋" w:hAnsi="Times New Roman" w:hint="eastAsia"/>
          <w:sz w:val="24"/>
          <w:szCs w:val="24"/>
        </w:rPr>
        <w:t>方法</w:t>
      </w:r>
      <w:r w:rsidR="00EE2569" w:rsidRPr="00C1094A">
        <w:rPr>
          <w:rFonts w:ascii="Times New Roman" w:eastAsia="仿宋" w:hAnsi="Times New Roman" w:hint="eastAsia"/>
          <w:sz w:val="24"/>
          <w:szCs w:val="24"/>
        </w:rPr>
        <w:t>解决</w:t>
      </w:r>
      <w:r w:rsidR="00754C16" w:rsidRPr="00C1094A">
        <w:rPr>
          <w:rFonts w:ascii="Times New Roman" w:eastAsia="仿宋" w:hAnsi="Times New Roman" w:hint="eastAsia"/>
          <w:sz w:val="24"/>
          <w:szCs w:val="24"/>
        </w:rPr>
        <w:t>不同的</w:t>
      </w:r>
      <w:r w:rsidR="00A51140" w:rsidRPr="00C1094A">
        <w:rPr>
          <w:rFonts w:ascii="Times New Roman" w:eastAsia="仿宋" w:hAnsi="Times New Roman" w:hint="eastAsia"/>
          <w:sz w:val="24"/>
          <w:szCs w:val="24"/>
        </w:rPr>
        <w:t>矛盾</w:t>
      </w:r>
      <w:r w:rsidR="003A0683" w:rsidRPr="00C1094A">
        <w:rPr>
          <w:rFonts w:ascii="Times New Roman" w:eastAsia="仿宋" w:hAnsi="Times New Roman" w:hint="eastAsia"/>
          <w:sz w:val="24"/>
          <w:szCs w:val="24"/>
        </w:rPr>
        <w:t>这一</w:t>
      </w:r>
      <w:r w:rsidR="00AD304B" w:rsidRPr="00C1094A">
        <w:rPr>
          <w:rFonts w:ascii="Times New Roman" w:eastAsia="仿宋" w:hAnsi="Times New Roman" w:hint="eastAsia"/>
          <w:sz w:val="24"/>
          <w:szCs w:val="24"/>
        </w:rPr>
        <w:t>指导原则，</w:t>
      </w:r>
      <w:r w:rsidR="007D322A" w:rsidRPr="00C1094A">
        <w:rPr>
          <w:rFonts w:ascii="Times New Roman" w:eastAsia="仿宋" w:hAnsi="Times New Roman" w:hint="eastAsia"/>
          <w:sz w:val="24"/>
          <w:szCs w:val="24"/>
        </w:rPr>
        <w:t>开腔</w:t>
      </w:r>
      <w:r w:rsidR="007377C9" w:rsidRPr="00C1094A">
        <w:rPr>
          <w:rFonts w:ascii="Times New Roman" w:eastAsia="仿宋" w:hAnsi="Times New Roman" w:hint="eastAsia"/>
          <w:sz w:val="24"/>
          <w:szCs w:val="24"/>
        </w:rPr>
        <w:t>模式问题</w:t>
      </w:r>
      <w:r w:rsidR="00436840" w:rsidRPr="00C1094A">
        <w:rPr>
          <w:rFonts w:ascii="Times New Roman" w:eastAsia="仿宋" w:hAnsi="Times New Roman" w:hint="eastAsia"/>
          <w:sz w:val="24"/>
          <w:szCs w:val="24"/>
        </w:rPr>
        <w:t>的</w:t>
      </w:r>
      <w:r w:rsidR="004A37A1" w:rsidRPr="00C1094A">
        <w:rPr>
          <w:rFonts w:ascii="Times New Roman" w:eastAsia="仿宋" w:hAnsi="Times New Roman" w:hint="eastAsia"/>
          <w:sz w:val="24"/>
          <w:szCs w:val="24"/>
        </w:rPr>
        <w:t>研究方法</w:t>
      </w:r>
      <w:r w:rsidR="00A240EC" w:rsidRPr="00C1094A">
        <w:rPr>
          <w:rFonts w:ascii="Times New Roman" w:eastAsia="仿宋" w:hAnsi="Times New Roman" w:hint="eastAsia"/>
          <w:sz w:val="24"/>
          <w:szCs w:val="24"/>
        </w:rPr>
        <w:t>应与</w:t>
      </w:r>
      <w:r w:rsidR="00E90555" w:rsidRPr="00C1094A">
        <w:rPr>
          <w:rFonts w:ascii="Times New Roman" w:eastAsia="仿宋" w:hAnsi="Times New Roman" w:hint="eastAsia"/>
          <w:sz w:val="24"/>
          <w:szCs w:val="24"/>
        </w:rPr>
        <w:t>闭腔和</w:t>
      </w:r>
      <w:r w:rsidR="008549D9" w:rsidRPr="00C1094A">
        <w:rPr>
          <w:rFonts w:ascii="Times New Roman" w:eastAsia="仿宋" w:hAnsi="Times New Roman" w:hint="eastAsia"/>
          <w:sz w:val="24"/>
          <w:szCs w:val="24"/>
        </w:rPr>
        <w:t>波导腔有所区别。</w:t>
      </w:r>
    </w:p>
    <w:p w14:paraId="305C41F6" w14:textId="735A7867" w:rsidR="008F43B4" w:rsidRPr="00C1094A" w:rsidRDefault="004422BF" w:rsidP="00C816A8">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我们首先关心的是镜面上的场，因为激光输出就直接与镜面上的场相联系。镜面上稳态场分布的形成可以看成是光在两个镜面间往返传播的结果。因此，两个镜面上的场必然是互相关联的</w:t>
      </w:r>
      <w:r w:rsidRPr="00C1094A">
        <w:rPr>
          <w:rFonts w:ascii="Times New Roman" w:eastAsia="仿宋" w:hAnsi="Times New Roman"/>
          <w:sz w:val="24"/>
          <w:szCs w:val="24"/>
        </w:rPr>
        <w:t>:</w:t>
      </w:r>
      <w:r w:rsidRPr="00C1094A">
        <w:rPr>
          <w:rFonts w:ascii="Times New Roman" w:eastAsia="仿宋" w:hAnsi="Times New Roman"/>
          <w:sz w:val="24"/>
          <w:szCs w:val="24"/>
        </w:rPr>
        <w:t>一个镜面上的场可以视为由另一个镜上的场所产生</w:t>
      </w:r>
      <w:r w:rsidRPr="00C1094A">
        <w:rPr>
          <w:rFonts w:ascii="Times New Roman" w:eastAsia="仿宋" w:hAnsi="Times New Roman"/>
          <w:sz w:val="24"/>
          <w:szCs w:val="24"/>
        </w:rPr>
        <w:t>;</w:t>
      </w:r>
      <w:r w:rsidRPr="00C1094A">
        <w:rPr>
          <w:rFonts w:ascii="Times New Roman" w:eastAsia="仿宋" w:hAnsi="Times New Roman"/>
          <w:sz w:val="24"/>
          <w:szCs w:val="24"/>
        </w:rPr>
        <w:t>反过来说</w:t>
      </w:r>
      <w:r w:rsidRPr="00C1094A">
        <w:rPr>
          <w:rFonts w:ascii="Times New Roman" w:eastAsia="仿宋" w:hAnsi="Times New Roman"/>
          <w:sz w:val="24"/>
          <w:szCs w:val="24"/>
        </w:rPr>
        <w:t>,</w:t>
      </w:r>
      <w:r w:rsidRPr="00C1094A">
        <w:rPr>
          <w:rFonts w:ascii="Times New Roman" w:eastAsia="仿宋" w:hAnsi="Times New Roman"/>
          <w:sz w:val="24"/>
          <w:szCs w:val="24"/>
        </w:rPr>
        <w:t>也是一样。</w:t>
      </w:r>
    </w:p>
    <w:p w14:paraId="1498EC4A" w14:textId="29FE8AE3" w:rsidR="008F43B4" w:rsidRPr="00C1094A" w:rsidRDefault="00D10FC1" w:rsidP="00A343A6">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为了解决开腔模的形成及计算问题，我们首先</w:t>
      </w:r>
      <w:r w:rsidR="00A63853" w:rsidRPr="00C1094A">
        <w:rPr>
          <w:rFonts w:ascii="Times New Roman" w:eastAsia="仿宋" w:hAnsi="Times New Roman" w:hint="eastAsia"/>
          <w:sz w:val="24"/>
          <w:szCs w:val="24"/>
        </w:rPr>
        <w:t>要</w:t>
      </w:r>
      <w:r w:rsidR="00797CF1" w:rsidRPr="00C1094A">
        <w:rPr>
          <w:rFonts w:ascii="Times New Roman" w:eastAsia="仿宋" w:hAnsi="Times New Roman" w:hint="eastAsia"/>
          <w:sz w:val="24"/>
          <w:szCs w:val="24"/>
        </w:rPr>
        <w:t>明确</w:t>
      </w:r>
      <w:r w:rsidRPr="00C1094A">
        <w:rPr>
          <w:rFonts w:ascii="Times New Roman" w:eastAsia="仿宋" w:hAnsi="Times New Roman"/>
          <w:sz w:val="24"/>
          <w:szCs w:val="24"/>
        </w:rPr>
        <w:t>什么因素将对腔内电磁场的能量分布起决定性的作用。</w:t>
      </w:r>
      <w:r w:rsidR="008C0C21" w:rsidRPr="00C1094A">
        <w:rPr>
          <w:rFonts w:ascii="Times New Roman" w:eastAsia="仿宋" w:hAnsi="Times New Roman" w:hint="eastAsia"/>
          <w:sz w:val="24"/>
          <w:szCs w:val="24"/>
        </w:rPr>
        <w:t>当光在两镜面间往返传播时，一</w:t>
      </w:r>
      <w:r w:rsidR="008C0C21" w:rsidRPr="00C1094A">
        <w:rPr>
          <w:rFonts w:ascii="Times New Roman" w:eastAsia="仿宋" w:hAnsi="Times New Roman"/>
          <w:sz w:val="24"/>
          <w:szCs w:val="24"/>
        </w:rPr>
        <w:t>方面将受到激活介质的光放大作用，另一方面将经受各种损耗。</w:t>
      </w:r>
      <w:r w:rsidR="00B1227A" w:rsidRPr="00C1094A">
        <w:rPr>
          <w:rFonts w:ascii="Times New Roman" w:eastAsia="仿宋" w:hAnsi="Times New Roman" w:hint="eastAsia"/>
          <w:sz w:val="24"/>
          <w:szCs w:val="24"/>
        </w:rPr>
        <w:t>在各种损耗中</w:t>
      </w:r>
      <w:r w:rsidR="00B34445" w:rsidRPr="00C1094A">
        <w:rPr>
          <w:rFonts w:ascii="Times New Roman" w:eastAsia="仿宋" w:hAnsi="Times New Roman" w:hint="eastAsia"/>
          <w:sz w:val="24"/>
          <w:szCs w:val="24"/>
        </w:rPr>
        <w:t>往往只需要</w:t>
      </w:r>
      <w:r w:rsidR="00A06772" w:rsidRPr="00C1094A">
        <w:rPr>
          <w:rFonts w:ascii="Times New Roman" w:eastAsia="仿宋" w:hAnsi="Times New Roman" w:hint="eastAsia"/>
          <w:sz w:val="24"/>
          <w:szCs w:val="24"/>
        </w:rPr>
        <w:t>考虑</w:t>
      </w:r>
      <w:r w:rsidR="00E03787" w:rsidRPr="00C1094A">
        <w:rPr>
          <w:rFonts w:ascii="Times New Roman" w:eastAsia="仿宋" w:hAnsi="Times New Roman" w:hint="eastAsia"/>
          <w:sz w:val="24"/>
          <w:szCs w:val="24"/>
        </w:rPr>
        <w:t>腔镜的</w:t>
      </w:r>
      <w:r w:rsidR="008A24DE" w:rsidRPr="00C1094A">
        <w:rPr>
          <w:rFonts w:ascii="Times New Roman" w:eastAsia="仿宋" w:hAnsi="Times New Roman" w:hint="eastAsia"/>
          <w:sz w:val="24"/>
          <w:szCs w:val="24"/>
        </w:rPr>
        <w:t>不完全</w:t>
      </w:r>
      <w:r w:rsidR="00BA3ED4" w:rsidRPr="00C1094A">
        <w:rPr>
          <w:rFonts w:ascii="Times New Roman" w:eastAsia="仿宋" w:hAnsi="Times New Roman" w:hint="eastAsia"/>
          <w:sz w:val="24"/>
          <w:szCs w:val="24"/>
        </w:rPr>
        <w:t>反射</w:t>
      </w:r>
      <w:r w:rsidR="001920DE" w:rsidRPr="00C1094A">
        <w:rPr>
          <w:rFonts w:ascii="Times New Roman" w:eastAsia="仿宋" w:hAnsi="Times New Roman" w:hint="eastAsia"/>
          <w:sz w:val="24"/>
          <w:szCs w:val="24"/>
        </w:rPr>
        <w:t>和</w:t>
      </w:r>
      <w:r w:rsidR="00802BC2" w:rsidRPr="00C1094A">
        <w:rPr>
          <w:rFonts w:ascii="Times New Roman" w:eastAsia="仿宋" w:hAnsi="Times New Roman" w:hint="eastAsia"/>
          <w:sz w:val="24"/>
          <w:szCs w:val="24"/>
        </w:rPr>
        <w:t>衍射</w:t>
      </w:r>
      <w:r w:rsidR="00DA45DB" w:rsidRPr="00C1094A">
        <w:rPr>
          <w:rFonts w:ascii="Times New Roman" w:eastAsia="仿宋" w:hAnsi="Times New Roman" w:hint="eastAsia"/>
          <w:sz w:val="24"/>
          <w:szCs w:val="24"/>
        </w:rPr>
        <w:t>所引起的</w:t>
      </w:r>
      <w:r w:rsidR="006E6C57" w:rsidRPr="00C1094A">
        <w:rPr>
          <w:rFonts w:ascii="Times New Roman" w:eastAsia="仿宋" w:hAnsi="Times New Roman" w:hint="eastAsia"/>
          <w:sz w:val="24"/>
          <w:szCs w:val="24"/>
        </w:rPr>
        <w:t>损耗。</w:t>
      </w:r>
      <w:r w:rsidR="00BD3D4E" w:rsidRPr="00C1094A">
        <w:rPr>
          <w:rFonts w:ascii="Times New Roman" w:eastAsia="仿宋" w:hAnsi="Times New Roman" w:hint="eastAsia"/>
          <w:sz w:val="24"/>
          <w:szCs w:val="24"/>
        </w:rPr>
        <w:t>尤其重要的是，在决定开腔中激光振荡能量的空间分布方面，衍射将起主要作用。由腔镜</w:t>
      </w:r>
      <w:r w:rsidR="00595421" w:rsidRPr="00C1094A">
        <w:rPr>
          <w:rFonts w:ascii="Times New Roman" w:eastAsia="仿宋" w:hAnsi="Times New Roman" w:hint="eastAsia"/>
          <w:sz w:val="24"/>
          <w:szCs w:val="24"/>
        </w:rPr>
        <w:t>不完全</w:t>
      </w:r>
      <w:r w:rsidR="00BD3D4E" w:rsidRPr="00C1094A">
        <w:rPr>
          <w:rFonts w:ascii="Times New Roman" w:eastAsia="仿宋" w:hAnsi="Times New Roman" w:hint="eastAsia"/>
          <w:sz w:val="24"/>
          <w:szCs w:val="24"/>
        </w:rPr>
        <w:t>反射所造成的损耗，将使横截面内各点的场按同样的比例衰减，因而对场的空间分布不会发生什么影响。但衍射损耗却与此不同，由于衍射主要是发生在镜的边缘上，因而恰恰将对场的空间分布发生重要影响，而且只要镜的横向尺寸是有限的，它就永远存在。</w:t>
      </w:r>
      <w:r w:rsidR="00927318" w:rsidRPr="00C1094A">
        <w:rPr>
          <w:rFonts w:ascii="Times New Roman" w:eastAsia="仿宋" w:hAnsi="Times New Roman" w:hint="eastAsia"/>
          <w:sz w:val="24"/>
          <w:szCs w:val="24"/>
        </w:rPr>
        <w:t>而</w:t>
      </w:r>
      <w:r w:rsidR="00BD3D4E" w:rsidRPr="00C1094A">
        <w:rPr>
          <w:rFonts w:ascii="Times New Roman" w:eastAsia="仿宋" w:hAnsi="Times New Roman" w:hint="eastAsia"/>
          <w:sz w:val="24"/>
          <w:szCs w:val="24"/>
        </w:rPr>
        <w:t>激活介质增益的</w:t>
      </w:r>
      <w:r w:rsidR="00917487" w:rsidRPr="00C1094A">
        <w:rPr>
          <w:rFonts w:ascii="Times New Roman" w:eastAsia="仿宋" w:hAnsi="Times New Roman" w:hint="eastAsia"/>
          <w:sz w:val="24"/>
          <w:szCs w:val="24"/>
        </w:rPr>
        <w:t>吸收</w:t>
      </w:r>
      <w:r w:rsidR="00EA7BA2" w:rsidRPr="00C1094A">
        <w:rPr>
          <w:rFonts w:ascii="Times New Roman" w:eastAsia="仿宋" w:hAnsi="Times New Roman" w:hint="eastAsia"/>
          <w:sz w:val="24"/>
          <w:szCs w:val="24"/>
        </w:rPr>
        <w:t>、</w:t>
      </w:r>
      <w:r w:rsidR="00BD3D4E" w:rsidRPr="00C1094A">
        <w:rPr>
          <w:rFonts w:ascii="Times New Roman" w:eastAsia="仿宋" w:hAnsi="Times New Roman" w:hint="eastAsia"/>
          <w:sz w:val="24"/>
          <w:szCs w:val="24"/>
        </w:rPr>
        <w:t>空间分布</w:t>
      </w:r>
      <w:r w:rsidR="00B17690" w:rsidRPr="00C1094A">
        <w:rPr>
          <w:rFonts w:ascii="Times New Roman" w:eastAsia="仿宋" w:hAnsi="Times New Roman" w:hint="eastAsia"/>
          <w:sz w:val="24"/>
          <w:szCs w:val="24"/>
        </w:rPr>
        <w:t>、</w:t>
      </w:r>
      <w:r w:rsidR="00E4262C" w:rsidRPr="00C1094A">
        <w:rPr>
          <w:rFonts w:ascii="Times New Roman" w:eastAsia="仿宋" w:hAnsi="Times New Roman" w:hint="eastAsia"/>
          <w:sz w:val="24"/>
          <w:szCs w:val="24"/>
        </w:rPr>
        <w:t>密度非均匀</w:t>
      </w:r>
      <w:r w:rsidR="008E2CE0" w:rsidRPr="00C1094A">
        <w:rPr>
          <w:rFonts w:ascii="Times New Roman" w:eastAsia="仿宋" w:hAnsi="Times New Roman" w:hint="eastAsia"/>
          <w:sz w:val="24"/>
          <w:szCs w:val="24"/>
        </w:rPr>
        <w:t>引起的</w:t>
      </w:r>
      <w:r w:rsidR="00052602" w:rsidRPr="00C1094A">
        <w:rPr>
          <w:rFonts w:ascii="Times New Roman" w:eastAsia="仿宋" w:hAnsi="Times New Roman" w:hint="eastAsia"/>
          <w:sz w:val="24"/>
          <w:szCs w:val="24"/>
        </w:rPr>
        <w:t>散射</w:t>
      </w:r>
      <w:r w:rsidR="00BD3D4E" w:rsidRPr="00C1094A">
        <w:rPr>
          <w:rFonts w:ascii="Times New Roman" w:eastAsia="仿宋" w:hAnsi="Times New Roman" w:hint="eastAsia"/>
          <w:sz w:val="24"/>
          <w:szCs w:val="24"/>
        </w:rPr>
        <w:t>也会对开腔振荡能量的分布发生影响，但这往往也将是次要的。</w:t>
      </w:r>
    </w:p>
    <w:p w14:paraId="2522F272" w14:textId="29AE6447" w:rsidR="00A343A6" w:rsidRPr="00C1094A" w:rsidRDefault="00720B62" w:rsidP="00A343A6">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为了抓住主要矛盾，揭示开腔中电磁场分布的本质特点，我们将只研究非激活开腔，并且先不考虑除衍射以外的所有其它原因引起的损耗，由此即可建立开腔模式的理论。</w:t>
      </w:r>
    </w:p>
    <w:p w14:paraId="2249B1F1" w14:textId="4FCCF1F1" w:rsidR="00C6501A" w:rsidRPr="00C1094A" w:rsidRDefault="009A4ECE" w:rsidP="00C6501A">
      <w:pPr>
        <w:rPr>
          <w:rFonts w:ascii="Times New Roman" w:eastAsia="仿宋" w:hAnsi="Times New Roman"/>
          <w:sz w:val="30"/>
          <w:szCs w:val="30"/>
        </w:rPr>
      </w:pPr>
      <w:r w:rsidRPr="00C1094A">
        <w:rPr>
          <w:rFonts w:ascii="Times New Roman" w:eastAsia="仿宋" w:hAnsi="Times New Roman" w:hint="eastAsia"/>
          <w:sz w:val="30"/>
          <w:szCs w:val="30"/>
        </w:rPr>
        <w:t>2</w:t>
      </w:r>
      <w:r w:rsidRPr="00C1094A">
        <w:rPr>
          <w:rFonts w:ascii="Times New Roman" w:eastAsia="仿宋" w:hAnsi="Times New Roman"/>
          <w:sz w:val="30"/>
          <w:szCs w:val="30"/>
        </w:rPr>
        <w:t>.1</w:t>
      </w:r>
      <w:r w:rsidR="00617504" w:rsidRPr="00C1094A">
        <w:rPr>
          <w:rFonts w:ascii="Times New Roman" w:eastAsia="仿宋" w:hAnsi="Times New Roman"/>
          <w:sz w:val="30"/>
          <w:szCs w:val="30"/>
        </w:rPr>
        <w:t xml:space="preserve"> </w:t>
      </w:r>
      <w:r w:rsidR="009D4E1C" w:rsidRPr="00C1094A">
        <w:rPr>
          <w:rFonts w:ascii="Times New Roman" w:eastAsia="仿宋" w:hAnsi="Times New Roman" w:hint="eastAsia"/>
          <w:sz w:val="30"/>
          <w:szCs w:val="30"/>
        </w:rPr>
        <w:t>自再现模</w:t>
      </w:r>
      <w:r w:rsidR="007356A9" w:rsidRPr="00C1094A">
        <w:rPr>
          <w:rFonts w:ascii="Times New Roman" w:eastAsia="仿宋" w:hAnsi="Times New Roman" w:hint="eastAsia"/>
          <w:sz w:val="30"/>
          <w:szCs w:val="30"/>
        </w:rPr>
        <w:t>形成</w:t>
      </w:r>
      <w:r w:rsidR="00851D39" w:rsidRPr="00C1094A">
        <w:rPr>
          <w:rFonts w:ascii="Times New Roman" w:eastAsia="仿宋" w:hAnsi="Times New Roman" w:hint="eastAsia"/>
          <w:sz w:val="30"/>
          <w:szCs w:val="30"/>
        </w:rPr>
        <w:t>过程</w:t>
      </w:r>
    </w:p>
    <w:p w14:paraId="0F5BE52D" w14:textId="77777777" w:rsidR="00E83BEF" w:rsidRPr="00C1094A" w:rsidRDefault="007549EA" w:rsidP="00E83BEF">
      <w:pPr>
        <w:keepNext/>
        <w:ind w:firstLineChars="200" w:firstLine="480"/>
        <w:jc w:val="center"/>
        <w:rPr>
          <w:rFonts w:ascii="Times New Roman" w:hAnsi="Times New Roman"/>
        </w:rPr>
      </w:pPr>
      <w:r w:rsidRPr="00C1094A">
        <w:rPr>
          <w:rFonts w:ascii="Times New Roman" w:eastAsia="仿宋" w:hAnsi="Times New Roman"/>
          <w:noProof/>
          <w:sz w:val="24"/>
          <w:szCs w:val="24"/>
        </w:rPr>
        <w:drawing>
          <wp:inline distT="0" distB="0" distL="0" distR="0" wp14:anchorId="7E251DAB" wp14:editId="70F026D9">
            <wp:extent cx="4297616" cy="32258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13545" cy="3237756"/>
                    </a:xfrm>
                    <a:prstGeom prst="rect">
                      <a:avLst/>
                    </a:prstGeom>
                    <a:noFill/>
                    <a:ln>
                      <a:noFill/>
                    </a:ln>
                  </pic:spPr>
                </pic:pic>
              </a:graphicData>
            </a:graphic>
          </wp:inline>
        </w:drawing>
      </w:r>
    </w:p>
    <w:p w14:paraId="3BB9EAC5" w14:textId="06C70198" w:rsidR="007549EA" w:rsidRPr="00C1094A" w:rsidRDefault="00E83BEF" w:rsidP="00E83BEF">
      <w:pPr>
        <w:pStyle w:val="a4"/>
        <w:jc w:val="center"/>
        <w:rPr>
          <w:rFonts w:ascii="Times New Roman" w:eastAsia="楷体" w:hAnsi="Times New Roman" w:cs="Times New Roman"/>
          <w:sz w:val="24"/>
          <w:szCs w:val="24"/>
        </w:rPr>
      </w:pPr>
      <w:r w:rsidRPr="00C1094A">
        <w:rPr>
          <w:rFonts w:ascii="Times New Roman" w:eastAsia="楷体" w:hAnsi="Times New Roman" w:cs="Times New Roman"/>
          <w:sz w:val="24"/>
          <w:szCs w:val="24"/>
        </w:rPr>
        <w:t>图表</w:t>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sz w:val="24"/>
          <w:szCs w:val="24"/>
        </w:rPr>
        <w:fldChar w:fldCharType="begin"/>
      </w:r>
      <w:r w:rsidRPr="00C1094A">
        <w:rPr>
          <w:rFonts w:ascii="Times New Roman" w:eastAsia="楷体" w:hAnsi="Times New Roman" w:cs="Times New Roman"/>
          <w:sz w:val="24"/>
          <w:szCs w:val="24"/>
        </w:rPr>
        <w:instrText xml:space="preserve"> SEQ </w:instrText>
      </w:r>
      <w:r w:rsidRPr="00C1094A">
        <w:rPr>
          <w:rFonts w:ascii="Times New Roman" w:eastAsia="楷体" w:hAnsi="Times New Roman" w:cs="Times New Roman"/>
          <w:sz w:val="24"/>
          <w:szCs w:val="24"/>
        </w:rPr>
        <w:instrText>图表</w:instrText>
      </w:r>
      <w:r w:rsidRPr="00C1094A">
        <w:rPr>
          <w:rFonts w:ascii="Times New Roman" w:eastAsia="楷体" w:hAnsi="Times New Roman" w:cs="Times New Roman"/>
          <w:sz w:val="24"/>
          <w:szCs w:val="24"/>
        </w:rPr>
        <w:instrText xml:space="preserve"> \* ARABIC </w:instrText>
      </w:r>
      <w:r w:rsidRPr="00C1094A">
        <w:rPr>
          <w:rFonts w:ascii="Times New Roman" w:eastAsia="楷体" w:hAnsi="Times New Roman" w:cs="Times New Roman"/>
          <w:sz w:val="24"/>
          <w:szCs w:val="24"/>
        </w:rPr>
        <w:fldChar w:fldCharType="separate"/>
      </w:r>
      <w:r w:rsidR="00B540CC">
        <w:rPr>
          <w:rFonts w:ascii="Times New Roman" w:eastAsia="楷体" w:hAnsi="Times New Roman" w:cs="Times New Roman"/>
          <w:noProof/>
          <w:sz w:val="24"/>
          <w:szCs w:val="24"/>
        </w:rPr>
        <w:t>1</w:t>
      </w:r>
      <w:r w:rsidRPr="00C1094A">
        <w:rPr>
          <w:rFonts w:ascii="Times New Roman" w:eastAsia="楷体" w:hAnsi="Times New Roman" w:cs="Times New Roman"/>
          <w:sz w:val="24"/>
          <w:szCs w:val="24"/>
        </w:rPr>
        <w:fldChar w:fldCharType="end"/>
      </w:r>
      <w:r w:rsidRPr="00C1094A">
        <w:rPr>
          <w:rFonts w:ascii="Times New Roman" w:eastAsia="楷体" w:hAnsi="Times New Roman" w:cs="Times New Roman"/>
          <w:sz w:val="24"/>
          <w:szCs w:val="24"/>
        </w:rPr>
        <w:t xml:space="preserve"> </w:t>
      </w:r>
      <w:r w:rsidR="00900C9B" w:rsidRPr="00C1094A">
        <w:rPr>
          <w:rFonts w:ascii="Times New Roman" w:eastAsia="楷体" w:hAnsi="Times New Roman" w:cs="Times New Roman" w:hint="eastAsia"/>
          <w:sz w:val="24"/>
          <w:szCs w:val="24"/>
        </w:rPr>
        <w:t>非激活</w:t>
      </w:r>
      <w:r w:rsidR="0039457D" w:rsidRPr="00C1094A">
        <w:rPr>
          <w:rFonts w:ascii="Times New Roman" w:eastAsia="楷体" w:hAnsi="Times New Roman" w:cs="Times New Roman" w:hint="eastAsia"/>
          <w:sz w:val="24"/>
          <w:szCs w:val="24"/>
        </w:rPr>
        <w:t>开腔中</w:t>
      </w:r>
      <w:r w:rsidR="00B51142" w:rsidRPr="00C1094A">
        <w:rPr>
          <w:rFonts w:ascii="Times New Roman" w:eastAsia="楷体" w:hAnsi="Times New Roman" w:cs="Times New Roman" w:hint="eastAsia"/>
          <w:sz w:val="24"/>
          <w:szCs w:val="24"/>
        </w:rPr>
        <w:t>自再现模的</w:t>
      </w:r>
      <w:r w:rsidR="00E458B2" w:rsidRPr="00C1094A">
        <w:rPr>
          <w:rFonts w:ascii="Times New Roman" w:eastAsia="楷体" w:hAnsi="Times New Roman" w:cs="Times New Roman" w:hint="eastAsia"/>
          <w:sz w:val="24"/>
          <w:szCs w:val="24"/>
        </w:rPr>
        <w:t>形成</w:t>
      </w:r>
    </w:p>
    <w:p w14:paraId="1D13C752" w14:textId="6855B97D" w:rsidR="00C6501A" w:rsidRPr="00C1094A" w:rsidRDefault="00C76D43" w:rsidP="001B6B62">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设</w:t>
      </w:r>
      <w:r w:rsidR="00D03B76" w:rsidRPr="00C1094A">
        <w:rPr>
          <w:rFonts w:ascii="Times New Roman" w:eastAsia="仿宋" w:hAnsi="Times New Roman" w:hint="eastAsia"/>
          <w:sz w:val="24"/>
          <w:szCs w:val="24"/>
        </w:rPr>
        <w:t>谐振腔</w:t>
      </w:r>
      <w:r w:rsidRPr="00C1094A">
        <w:rPr>
          <w:rFonts w:ascii="Times New Roman" w:eastAsia="仿宋" w:hAnsi="Times New Roman" w:hint="eastAsia"/>
          <w:sz w:val="24"/>
          <w:szCs w:val="24"/>
        </w:rPr>
        <w:t>如图</w:t>
      </w:r>
      <w:r w:rsidRPr="00C1094A">
        <w:rPr>
          <w:rFonts w:ascii="Times New Roman" w:eastAsia="仿宋" w:hAnsi="Times New Roman"/>
          <w:sz w:val="24"/>
          <w:szCs w:val="24"/>
        </w:rPr>
        <w:t>1</w:t>
      </w:r>
      <w:r w:rsidR="00696537" w:rsidRPr="00C1094A">
        <w:rPr>
          <w:rFonts w:ascii="Times New Roman" w:eastAsia="仿宋" w:hAnsi="Times New Roman" w:hint="eastAsia"/>
          <w:sz w:val="24"/>
          <w:szCs w:val="24"/>
        </w:rPr>
        <w:t>(</w:t>
      </w:r>
      <w:r w:rsidRPr="00C1094A">
        <w:rPr>
          <w:rFonts w:ascii="Times New Roman" w:eastAsia="仿宋" w:hAnsi="Times New Roman"/>
          <w:sz w:val="24"/>
          <w:szCs w:val="24"/>
        </w:rPr>
        <w:t>a</w:t>
      </w:r>
      <w:r w:rsidR="00A556BE" w:rsidRPr="00C1094A">
        <w:rPr>
          <w:rFonts w:ascii="Times New Roman" w:eastAsia="仿宋" w:hAnsi="Times New Roman" w:hint="eastAsia"/>
          <w:sz w:val="24"/>
          <w:szCs w:val="24"/>
        </w:rPr>
        <w:t>)</w:t>
      </w:r>
      <w:r w:rsidRPr="00C1094A">
        <w:rPr>
          <w:rFonts w:ascii="Times New Roman" w:eastAsia="仿宋" w:hAnsi="Times New Roman"/>
          <w:sz w:val="24"/>
          <w:szCs w:val="24"/>
        </w:rPr>
        <w:t>所示，两块反射镜的直径均为</w:t>
      </w:r>
      <w:r w:rsidRPr="00C1094A">
        <w:rPr>
          <w:rFonts w:ascii="Times New Roman" w:eastAsia="仿宋" w:hAnsi="Times New Roman"/>
          <w:sz w:val="24"/>
          <w:szCs w:val="24"/>
        </w:rPr>
        <w:t>2a</w:t>
      </w:r>
      <w:r w:rsidRPr="00C1094A">
        <w:rPr>
          <w:rFonts w:ascii="Times New Roman" w:eastAsia="仿宋" w:hAnsi="Times New Roman"/>
          <w:sz w:val="24"/>
          <w:szCs w:val="24"/>
        </w:rPr>
        <w:t>，腔长为</w:t>
      </w:r>
      <w:r w:rsidRPr="00C1094A">
        <w:rPr>
          <w:rFonts w:ascii="Times New Roman" w:eastAsia="仿宋" w:hAnsi="Times New Roman"/>
          <w:sz w:val="24"/>
          <w:szCs w:val="24"/>
        </w:rPr>
        <w:t>L</w:t>
      </w:r>
      <w:r w:rsidRPr="00C1094A">
        <w:rPr>
          <w:rFonts w:ascii="Times New Roman" w:eastAsia="仿宋" w:hAnsi="Times New Roman"/>
          <w:sz w:val="24"/>
          <w:szCs w:val="24"/>
        </w:rPr>
        <w:t>。以此腔为例来分析光波在腔内的往返传播对横向光场分布的影响。</w:t>
      </w:r>
      <w:r w:rsidRPr="00C1094A">
        <w:rPr>
          <w:rFonts w:ascii="Times New Roman" w:eastAsia="仿宋" w:hAnsi="Times New Roman" w:hint="eastAsia"/>
          <w:sz w:val="24"/>
          <w:szCs w:val="24"/>
        </w:rPr>
        <w:t>运用孔阑的原理来理解自再现模，孔阑传输线如图</w:t>
      </w:r>
      <w:r w:rsidRPr="00C1094A">
        <w:rPr>
          <w:rFonts w:ascii="Times New Roman" w:eastAsia="仿宋" w:hAnsi="Times New Roman"/>
          <w:sz w:val="24"/>
          <w:szCs w:val="24"/>
        </w:rPr>
        <w:t>1</w:t>
      </w:r>
      <w:r w:rsidR="00F24D6E" w:rsidRPr="00C1094A">
        <w:rPr>
          <w:rFonts w:ascii="Times New Roman" w:eastAsia="仿宋" w:hAnsi="Times New Roman" w:hint="eastAsia"/>
          <w:sz w:val="24"/>
          <w:szCs w:val="24"/>
        </w:rPr>
        <w:t>(</w:t>
      </w:r>
      <w:r w:rsidRPr="00C1094A">
        <w:rPr>
          <w:rFonts w:ascii="Times New Roman" w:eastAsia="仿宋" w:hAnsi="Times New Roman"/>
          <w:sz w:val="24"/>
          <w:szCs w:val="24"/>
        </w:rPr>
        <w:t>b</w:t>
      </w:r>
      <w:r w:rsidR="00F24D6E" w:rsidRPr="00C1094A">
        <w:rPr>
          <w:rFonts w:ascii="Times New Roman" w:eastAsia="仿宋" w:hAnsi="Times New Roman" w:hint="eastAsia"/>
          <w:sz w:val="24"/>
          <w:szCs w:val="24"/>
        </w:rPr>
        <w:t>)</w:t>
      </w:r>
      <w:r w:rsidRPr="00C1094A">
        <w:rPr>
          <w:rFonts w:ascii="Times New Roman" w:eastAsia="仿宋" w:hAnsi="Times New Roman"/>
          <w:sz w:val="24"/>
          <w:szCs w:val="24"/>
        </w:rPr>
        <w:t>所示。设初始时刻有一均匀平面波垂直入射到第一个圆孔上，此时，该孔径内的场分布是均匀的。穿过第一个圆孔后，由于衍射作</w:t>
      </w:r>
      <w:r w:rsidRPr="00C1094A">
        <w:rPr>
          <w:rFonts w:ascii="Times New Roman" w:eastAsia="仿宋" w:hAnsi="Times New Roman"/>
          <w:sz w:val="24"/>
          <w:szCs w:val="24"/>
        </w:rPr>
        <w:lastRenderedPageBreak/>
        <w:t>用，部分光将偏离原来的传播方向，光场分布将产生衍射旁瓣而不再是均匀平面波了，使光波的振幅和相位分布均发生变化。到达第二个孔时，再发生衍射，到第三个圆孔处，又有部分光场能量被吸收，依次经过</w:t>
      </w:r>
      <w:r w:rsidR="00300D9F" w:rsidRPr="00C1094A">
        <w:rPr>
          <w:rFonts w:ascii="Times New Roman" w:eastAsia="仿宋" w:hAnsi="Times New Roman" w:hint="eastAsia"/>
          <w:sz w:val="24"/>
          <w:szCs w:val="24"/>
        </w:rPr>
        <w:t>余下的</w:t>
      </w:r>
      <w:r w:rsidRPr="00C1094A">
        <w:rPr>
          <w:rFonts w:ascii="Times New Roman" w:eastAsia="仿宋" w:hAnsi="Times New Roman"/>
          <w:sz w:val="24"/>
          <w:szCs w:val="24"/>
        </w:rPr>
        <w:t>圆孔时将继续发生上述过程。经过相当多的圆孔后，光波振动和相位分布受衍射作用影响越来越小。</w:t>
      </w:r>
    </w:p>
    <w:p w14:paraId="22025DD8" w14:textId="2ED489E0" w:rsidR="008F43B4" w:rsidRPr="00C1094A" w:rsidRDefault="00C13667" w:rsidP="00492B09">
      <w:pPr>
        <w:rPr>
          <w:rFonts w:ascii="Times New Roman" w:eastAsia="仿宋" w:hAnsi="Times New Roman"/>
          <w:sz w:val="24"/>
          <w:szCs w:val="24"/>
        </w:rPr>
      </w:pPr>
      <w:r w:rsidRPr="00C1094A">
        <w:rPr>
          <w:rFonts w:ascii="Times New Roman" w:eastAsia="仿宋" w:hAnsi="Times New Roman" w:hint="eastAsia"/>
          <w:sz w:val="24"/>
          <w:szCs w:val="24"/>
        </w:rPr>
        <w:t>经过足够多次的往返传播之后，腔内能够形成一种稳定场，其光场的相对分布将不再受衍射作用的影响，经一次往返后，唯一可能的变化只是镜面上各点的场振幅按照同样地比例衰减，各点相位发生同样大小的滞后。这种存在于腔反射镜面处，且往返传播后仍能再现的稳定场分布成为自再现模。</w:t>
      </w:r>
    </w:p>
    <w:p w14:paraId="563C5B9E" w14:textId="4DE12B1B" w:rsidR="009E7D41" w:rsidRPr="00C1094A" w:rsidRDefault="009E7D41" w:rsidP="009E7D41">
      <w:pPr>
        <w:rPr>
          <w:rFonts w:ascii="Times New Roman" w:eastAsia="仿宋" w:hAnsi="Times New Roman"/>
          <w:sz w:val="30"/>
          <w:szCs w:val="30"/>
        </w:rPr>
      </w:pPr>
      <w:r w:rsidRPr="00C1094A">
        <w:rPr>
          <w:rFonts w:ascii="Times New Roman" w:eastAsia="仿宋" w:hAnsi="Times New Roman" w:hint="eastAsia"/>
          <w:sz w:val="30"/>
          <w:szCs w:val="30"/>
        </w:rPr>
        <w:t>2</w:t>
      </w:r>
      <w:r w:rsidRPr="00C1094A">
        <w:rPr>
          <w:rFonts w:ascii="Times New Roman" w:eastAsia="仿宋" w:hAnsi="Times New Roman"/>
          <w:sz w:val="30"/>
          <w:szCs w:val="30"/>
        </w:rPr>
        <w:t>.</w:t>
      </w:r>
      <w:r w:rsidR="00BB1204" w:rsidRPr="00C1094A">
        <w:rPr>
          <w:rFonts w:ascii="Times New Roman" w:eastAsia="仿宋" w:hAnsi="Times New Roman"/>
          <w:sz w:val="30"/>
          <w:szCs w:val="30"/>
        </w:rPr>
        <w:t>2</w:t>
      </w:r>
      <w:r w:rsidRPr="00C1094A">
        <w:rPr>
          <w:rFonts w:ascii="Times New Roman" w:eastAsia="仿宋" w:hAnsi="Times New Roman"/>
          <w:sz w:val="30"/>
          <w:szCs w:val="30"/>
        </w:rPr>
        <w:t xml:space="preserve"> </w:t>
      </w:r>
      <w:r w:rsidR="00814AAC" w:rsidRPr="00C1094A">
        <w:rPr>
          <w:rFonts w:ascii="Times New Roman" w:eastAsia="仿宋" w:hAnsi="Times New Roman" w:hint="eastAsia"/>
          <w:sz w:val="30"/>
          <w:szCs w:val="30"/>
        </w:rPr>
        <w:t>矩形</w:t>
      </w:r>
      <w:r w:rsidR="00352959" w:rsidRPr="00C1094A">
        <w:rPr>
          <w:rFonts w:ascii="Times New Roman" w:eastAsia="仿宋" w:hAnsi="Times New Roman" w:hint="eastAsia"/>
          <w:sz w:val="30"/>
          <w:szCs w:val="30"/>
        </w:rPr>
        <w:t>平面腔的</w:t>
      </w:r>
      <w:r w:rsidR="00BF1ACB" w:rsidRPr="00C1094A">
        <w:rPr>
          <w:rFonts w:ascii="Times New Roman" w:eastAsia="仿宋" w:hAnsi="Times New Roman" w:hint="eastAsia"/>
          <w:sz w:val="30"/>
          <w:szCs w:val="30"/>
        </w:rPr>
        <w:t>衍射公式</w:t>
      </w:r>
    </w:p>
    <w:p w14:paraId="27E49427" w14:textId="77777777" w:rsidR="007D4D43" w:rsidRPr="00C1094A" w:rsidRDefault="001B584A" w:rsidP="007D4D43">
      <w:pPr>
        <w:ind w:firstLineChars="200" w:firstLine="480"/>
        <w:rPr>
          <w:rFonts w:ascii="Times New Roman" w:eastAsia="仿宋" w:hAnsi="Times New Roman"/>
          <w:sz w:val="24"/>
          <w:szCs w:val="24"/>
        </w:rPr>
      </w:pPr>
      <w:r w:rsidRPr="00C1094A">
        <w:rPr>
          <w:rFonts w:ascii="Times New Roman" w:eastAsia="仿宋" w:hAnsi="Times New Roman"/>
          <w:sz w:val="24"/>
          <w:szCs w:val="24"/>
        </w:rPr>
        <w:t>如果已知某</w:t>
      </w:r>
      <w:r w:rsidRPr="00C1094A">
        <w:rPr>
          <w:rFonts w:ascii="Times New Roman" w:eastAsia="仿宋" w:hAnsi="Times New Roman"/>
          <w:sz w:val="24"/>
          <w:szCs w:val="24"/>
        </w:rPr>
        <w:t>--</w:t>
      </w:r>
      <w:r w:rsidRPr="00C1094A">
        <w:rPr>
          <w:rFonts w:ascii="Times New Roman" w:eastAsia="仿宋" w:hAnsi="Times New Roman"/>
          <w:sz w:val="24"/>
          <w:szCs w:val="24"/>
        </w:rPr>
        <w:t>镜面上的场分布</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1</m:t>
            </m:r>
          </m:sub>
        </m:sSub>
        <m:r>
          <w:rPr>
            <w:rFonts w:ascii="Cambria Math" w:eastAsia="仿宋" w:hAnsi="Cambria Math"/>
            <w:sz w:val="24"/>
            <w:szCs w:val="24"/>
          </w:rPr>
          <m:t>(x,y)</m:t>
        </m:r>
      </m:oMath>
      <w:r w:rsidR="0054763C" w:rsidRPr="00C1094A">
        <w:rPr>
          <w:rFonts w:ascii="Times New Roman" w:eastAsia="仿宋" w:hAnsi="Times New Roman" w:hint="eastAsia"/>
          <w:sz w:val="24"/>
          <w:szCs w:val="24"/>
        </w:rPr>
        <w:t>，</w:t>
      </w:r>
      <w:r w:rsidRPr="00C1094A">
        <w:rPr>
          <w:rFonts w:ascii="Times New Roman" w:eastAsia="仿宋" w:hAnsi="Times New Roman"/>
          <w:sz w:val="24"/>
          <w:szCs w:val="24"/>
        </w:rPr>
        <w:t>如何求出在衍射的作用下经腔内一次渡越而在另</w:t>
      </w:r>
      <w:r w:rsidRPr="00C1094A">
        <w:rPr>
          <w:rFonts w:ascii="Times New Roman" w:eastAsia="仿宋" w:hAnsi="Times New Roman"/>
          <w:sz w:val="24"/>
          <w:szCs w:val="24"/>
        </w:rPr>
        <w:t>-</w:t>
      </w:r>
      <w:r w:rsidRPr="00C1094A">
        <w:rPr>
          <w:rFonts w:ascii="Times New Roman" w:eastAsia="仿宋" w:hAnsi="Times New Roman"/>
          <w:sz w:val="24"/>
          <w:szCs w:val="24"/>
        </w:rPr>
        <w:t>个镜面上生成的场</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2</m:t>
            </m:r>
          </m:sub>
        </m:sSub>
        <m:r>
          <w:rPr>
            <w:rFonts w:ascii="Cambria Math" w:eastAsia="仿宋" w:hAnsi="Cambria Math"/>
            <w:sz w:val="24"/>
            <w:szCs w:val="24"/>
          </w:rPr>
          <m:t>(</m:t>
        </m:r>
        <m:sSup>
          <m:sSupPr>
            <m:ctrlPr>
              <w:rPr>
                <w:rFonts w:ascii="Cambria Math" w:eastAsia="仿宋" w:hAnsi="Cambria Math"/>
                <w:i/>
                <w:sz w:val="24"/>
                <w:szCs w:val="24"/>
              </w:rPr>
            </m:ctrlPr>
          </m:sSupPr>
          <m:e>
            <m:r>
              <w:rPr>
                <w:rFonts w:ascii="Cambria Math" w:eastAsia="仿宋" w:hAnsi="Cambria Math"/>
                <w:sz w:val="24"/>
                <w:szCs w:val="24"/>
              </w:rPr>
              <m:t>x</m:t>
            </m:r>
          </m:e>
          <m:sup>
            <m:r>
              <w:rPr>
                <w:rFonts w:ascii="Cambria Math" w:eastAsia="仿宋" w:hAnsi="Cambria Math"/>
                <w:sz w:val="24"/>
                <w:szCs w:val="24"/>
              </w:rPr>
              <m:t>'</m:t>
            </m:r>
          </m:sup>
        </m:sSup>
        <m:r>
          <w:rPr>
            <w:rFonts w:ascii="Cambria Math" w:eastAsia="仿宋" w:hAnsi="Cambria Math"/>
            <w:sz w:val="24"/>
            <w:szCs w:val="24"/>
          </w:rPr>
          <m:t>,y')</m:t>
        </m:r>
      </m:oMath>
      <w:r w:rsidRPr="00C1094A">
        <w:rPr>
          <w:rFonts w:ascii="Times New Roman" w:eastAsia="仿宋" w:hAnsi="Times New Roman"/>
          <w:sz w:val="24"/>
          <w:szCs w:val="24"/>
        </w:rPr>
        <w:t>。</w:t>
      </w:r>
    </w:p>
    <w:p w14:paraId="58EB5E6F" w14:textId="77777777" w:rsidR="00D01AA5" w:rsidRPr="00C1094A" w:rsidRDefault="001B584A" w:rsidP="00D01AA5">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我们知道光学中著名的惠更斯</w:t>
      </w:r>
      <w:r w:rsidRPr="00C1094A">
        <w:rPr>
          <w:rFonts w:ascii="Times New Roman" w:eastAsia="仿宋" w:hAnsi="Times New Roman"/>
          <w:sz w:val="24"/>
          <w:szCs w:val="24"/>
        </w:rPr>
        <w:t>-</w:t>
      </w:r>
      <w:r w:rsidRPr="00C1094A">
        <w:rPr>
          <w:rFonts w:ascii="Times New Roman" w:eastAsia="仿宋" w:hAnsi="Times New Roman"/>
          <w:sz w:val="24"/>
          <w:szCs w:val="24"/>
        </w:rPr>
        <w:t>菲涅耳原理是从理论上分析衍射问题的基础，因而也必然是开腔模式问题的理论基础。该原理的严格数学表述是所谓菲涅耳</w:t>
      </w:r>
      <w:r w:rsidR="000A4F99" w:rsidRPr="00C1094A">
        <w:rPr>
          <w:rFonts w:ascii="Times New Roman" w:eastAsia="仿宋" w:hAnsi="Times New Roman" w:hint="eastAsia"/>
          <w:sz w:val="24"/>
          <w:szCs w:val="24"/>
        </w:rPr>
        <w:t>-</w:t>
      </w:r>
      <w:r w:rsidRPr="00C1094A">
        <w:rPr>
          <w:rFonts w:ascii="Times New Roman" w:eastAsia="仿宋" w:hAnsi="Times New Roman"/>
          <w:sz w:val="24"/>
          <w:szCs w:val="24"/>
        </w:rPr>
        <w:t>基尔霍夫衍射积分，它可以从普遍的电磁场理论推导出来。该积分公式表明，如果知道了光波场在其所达到的任意空间曲面上的振幅和相位分布，就可以求出该光波场在空间其它任意位置处的振幅和相位分布。</w:t>
      </w:r>
    </w:p>
    <w:p w14:paraId="5A072C8C" w14:textId="04C1AA42" w:rsidR="00F31696" w:rsidRPr="00C1094A" w:rsidRDefault="001B584A" w:rsidP="00DA7B48">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设已知空间任一曲</w:t>
      </w:r>
      <w:r w:rsidR="00374240" w:rsidRPr="00C1094A">
        <w:rPr>
          <w:rFonts w:ascii="Times New Roman" w:eastAsia="仿宋" w:hAnsi="Times New Roman" w:hint="eastAsia"/>
          <w:sz w:val="24"/>
          <w:szCs w:val="24"/>
        </w:rPr>
        <w:t>面</w:t>
      </w:r>
      <w:r w:rsidR="00374240" w:rsidRPr="00C1094A">
        <w:rPr>
          <w:rFonts w:ascii="Times New Roman" w:eastAsia="仿宋" w:hAnsi="Times New Roman"/>
          <w:sz w:val="24"/>
          <w:szCs w:val="24"/>
        </w:rPr>
        <w:t>S</w:t>
      </w:r>
      <w:r w:rsidRPr="00C1094A">
        <w:rPr>
          <w:rFonts w:ascii="Times New Roman" w:eastAsia="仿宋" w:hAnsi="Times New Roman"/>
          <w:sz w:val="24"/>
          <w:szCs w:val="24"/>
        </w:rPr>
        <w:t>上光波场的振幅和相位分布函数为</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1</m:t>
            </m:r>
          </m:sub>
        </m:sSub>
        <m:r>
          <w:rPr>
            <w:rFonts w:ascii="Cambria Math" w:eastAsia="仿宋" w:hAnsi="Cambria Math"/>
            <w:sz w:val="24"/>
            <w:szCs w:val="24"/>
          </w:rPr>
          <m:t>(x,y)</m:t>
        </m:r>
      </m:oMath>
      <w:r w:rsidRPr="00C1094A">
        <w:rPr>
          <w:rFonts w:ascii="Times New Roman" w:eastAsia="仿宋" w:hAnsi="Times New Roman"/>
          <w:sz w:val="24"/>
          <w:szCs w:val="24"/>
        </w:rPr>
        <w:t>，这里</w:t>
      </w:r>
      <w:r w:rsidR="00B200CE" w:rsidRPr="00C1094A">
        <w:rPr>
          <w:rFonts w:ascii="Times New Roman" w:eastAsia="仿宋" w:hAnsi="Times New Roman"/>
          <w:i/>
          <w:sz w:val="24"/>
          <w:szCs w:val="24"/>
        </w:rPr>
        <w:t xml:space="preserve"> </w:t>
      </w:r>
      <m:oMath>
        <m:r>
          <w:rPr>
            <w:rFonts w:ascii="Cambria Math" w:eastAsia="仿宋" w:hAnsi="Cambria Math"/>
            <w:sz w:val="24"/>
            <w:szCs w:val="24"/>
          </w:rPr>
          <m:t>(x,y)</m:t>
        </m:r>
      </m:oMath>
      <w:r w:rsidRPr="00C1094A">
        <w:rPr>
          <w:rFonts w:ascii="Times New Roman" w:eastAsia="仿宋" w:hAnsi="Times New Roman"/>
          <w:sz w:val="24"/>
          <w:szCs w:val="24"/>
        </w:rPr>
        <w:t>为</w:t>
      </w:r>
      <w:r w:rsidR="00374240" w:rsidRPr="00C1094A">
        <w:rPr>
          <w:rFonts w:ascii="Times New Roman" w:eastAsia="仿宋" w:hAnsi="Times New Roman"/>
          <w:sz w:val="24"/>
          <w:szCs w:val="24"/>
        </w:rPr>
        <w:t>S</w:t>
      </w:r>
      <w:r w:rsidRPr="00C1094A">
        <w:rPr>
          <w:rFonts w:ascii="Times New Roman" w:eastAsia="仿宋" w:hAnsi="Times New Roman"/>
          <w:sz w:val="24"/>
          <w:szCs w:val="24"/>
        </w:rPr>
        <w:t>面上点的坐标。所要考察的空间任一点</w:t>
      </w:r>
      <w:r w:rsidRPr="00C1094A">
        <w:rPr>
          <w:rFonts w:ascii="Times New Roman" w:eastAsia="仿宋" w:hAnsi="Times New Roman"/>
          <w:sz w:val="24"/>
          <w:szCs w:val="24"/>
        </w:rPr>
        <w:t>P</w:t>
      </w:r>
      <w:r w:rsidRPr="00C1094A">
        <w:rPr>
          <w:rFonts w:ascii="Times New Roman" w:eastAsia="仿宋" w:hAnsi="Times New Roman"/>
          <w:sz w:val="24"/>
          <w:szCs w:val="24"/>
        </w:rPr>
        <w:t>处由它所产生的场为</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2</m:t>
            </m:r>
          </m:sub>
        </m:sSub>
        <m:r>
          <w:rPr>
            <w:rFonts w:ascii="Cambria Math" w:eastAsia="仿宋" w:hAnsi="Cambria Math"/>
            <w:sz w:val="24"/>
            <w:szCs w:val="24"/>
          </w:rPr>
          <m:t>(x',y')</m:t>
        </m:r>
      </m:oMath>
      <w:r w:rsidRPr="00C1094A">
        <w:rPr>
          <w:rFonts w:ascii="Times New Roman" w:eastAsia="仿宋" w:hAnsi="Times New Roman"/>
          <w:sz w:val="24"/>
          <w:szCs w:val="24"/>
        </w:rPr>
        <w:t>，这里</w:t>
      </w:r>
      <m:oMath>
        <m:r>
          <w:rPr>
            <w:rFonts w:ascii="Cambria Math" w:eastAsia="仿宋" w:hAnsi="Cambria Math"/>
            <w:sz w:val="24"/>
            <w:szCs w:val="24"/>
          </w:rPr>
          <m:t>(x',y')</m:t>
        </m:r>
      </m:oMath>
      <w:r w:rsidRPr="00C1094A">
        <w:rPr>
          <w:rFonts w:ascii="Times New Roman" w:eastAsia="仿宋" w:hAnsi="Times New Roman"/>
          <w:sz w:val="24"/>
          <w:szCs w:val="24"/>
        </w:rPr>
        <w:t>为观察点</w:t>
      </w:r>
      <w:r w:rsidRPr="00C1094A">
        <w:rPr>
          <w:rFonts w:ascii="Times New Roman" w:eastAsia="仿宋" w:hAnsi="Times New Roman"/>
          <w:sz w:val="24"/>
          <w:szCs w:val="24"/>
        </w:rPr>
        <w:t>P</w:t>
      </w:r>
      <w:r w:rsidRPr="00C1094A">
        <w:rPr>
          <w:rFonts w:ascii="Times New Roman" w:eastAsia="仿宋" w:hAnsi="Times New Roman"/>
          <w:sz w:val="24"/>
          <w:szCs w:val="24"/>
        </w:rPr>
        <w:t>的坐标。有下述关系式</w:t>
      </w:r>
      <w:r w:rsidR="00713473" w:rsidRPr="00C1094A">
        <w:rPr>
          <w:rFonts w:ascii="Times New Roman" w:eastAsia="仿宋" w:hAnsi="Times New Roman" w:hint="eastAsia"/>
          <w:sz w:val="24"/>
          <w:szCs w:val="24"/>
        </w:rPr>
        <w:t>：</w:t>
      </w:r>
    </w:p>
    <w:p w14:paraId="341AE88F" w14:textId="7D8633FC" w:rsidR="00DA7B48" w:rsidRPr="00C1094A" w:rsidRDefault="0056418B" w:rsidP="0056418B">
      <w:pPr>
        <w:pStyle w:val="MTDisplayEquation"/>
        <w:rPr>
          <w:rFonts w:ascii="Times New Roman" w:hAnsi="Times New Roman"/>
        </w:rPr>
      </w:pPr>
      <w:r w:rsidRPr="00C1094A">
        <w:rPr>
          <w:rFonts w:ascii="Times New Roman" w:hAnsi="Times New Roman"/>
        </w:rPr>
        <w:tab/>
      </w:r>
      <w:r w:rsidR="004676C2" w:rsidRPr="00C1094A">
        <w:rPr>
          <w:rFonts w:ascii="Times New Roman" w:hAnsi="Times New Roman"/>
          <w:position w:val="-32"/>
        </w:rPr>
        <w:object w:dxaOrig="4700" w:dyaOrig="700" w14:anchorId="36A49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35pt" o:ole="">
            <v:imagedata r:id="rId5" o:title=""/>
          </v:shape>
          <o:OLEObject Type="Embed" ProgID="Equation.DSMT4" ShapeID="_x0000_i1025" DrawAspect="Content" ObjectID="_1731655294" r:id="rId6"/>
        </w:object>
      </w:r>
      <w:r w:rsidRPr="00C1094A">
        <w:rPr>
          <w:rFonts w:ascii="Times New Roman" w:hAnsi="Times New Roman"/>
        </w:rPr>
        <w:tab/>
      </w:r>
      <w:r w:rsidRPr="00C1094A">
        <w:rPr>
          <w:rFonts w:ascii="Times New Roman" w:hAnsi="Times New Roman"/>
        </w:rPr>
        <w:fldChar w:fldCharType="begin"/>
      </w:r>
      <w:r w:rsidRPr="00C1094A">
        <w:rPr>
          <w:rFonts w:ascii="Times New Roman" w:hAnsi="Times New Roman"/>
        </w:rPr>
        <w:instrText xml:space="preserve"> MACROBUTTON MTPlaceRef \* MERGEFORMAT </w:instrText>
      </w:r>
      <w:r w:rsidRPr="00C1094A">
        <w:rPr>
          <w:rFonts w:ascii="Times New Roman" w:hAnsi="Times New Roman"/>
        </w:rPr>
        <w:fldChar w:fldCharType="begin"/>
      </w:r>
      <w:r w:rsidRPr="00C1094A">
        <w:rPr>
          <w:rFonts w:ascii="Times New Roman" w:hAnsi="Times New Roman"/>
        </w:rPr>
        <w:instrText xml:space="preserve"> SEQ MTEqn \h \* MERGEFORMAT </w:instrText>
      </w:r>
      <w:r w:rsidRPr="00C1094A">
        <w:rPr>
          <w:rFonts w:ascii="Times New Roman" w:hAnsi="Times New Roman"/>
        </w:rPr>
        <w:fldChar w:fldCharType="end"/>
      </w:r>
      <w:r w:rsidRPr="00C1094A">
        <w:rPr>
          <w:rFonts w:ascii="Times New Roman" w:hAnsi="Times New Roman"/>
        </w:rPr>
        <w:instrText>(</w:instrText>
      </w:r>
      <w:r w:rsidR="00000000" w:rsidRPr="00C1094A">
        <w:rPr>
          <w:rFonts w:ascii="Times New Roman" w:hAnsi="Times New Roman"/>
        </w:rPr>
        <w:fldChar w:fldCharType="begin"/>
      </w:r>
      <w:r w:rsidR="00000000" w:rsidRPr="00C1094A">
        <w:rPr>
          <w:rFonts w:ascii="Times New Roman" w:hAnsi="Times New Roman"/>
        </w:rPr>
        <w:instrText xml:space="preserve"> SEQ MTEqn \c \* Arabic \* MERGEFORMAT </w:instrText>
      </w:r>
      <w:r w:rsidR="00000000" w:rsidRPr="00C1094A">
        <w:rPr>
          <w:rFonts w:ascii="Times New Roman" w:hAnsi="Times New Roman"/>
        </w:rPr>
        <w:fldChar w:fldCharType="separate"/>
      </w:r>
      <w:r w:rsidR="00B540CC">
        <w:rPr>
          <w:rFonts w:ascii="Times New Roman" w:hAnsi="Times New Roman"/>
          <w:noProof/>
        </w:rPr>
        <w:instrText>1</w:instrText>
      </w:r>
      <w:r w:rsidR="00000000" w:rsidRPr="00C1094A">
        <w:rPr>
          <w:rFonts w:ascii="Times New Roman" w:hAnsi="Times New Roman"/>
          <w:noProof/>
        </w:rPr>
        <w:fldChar w:fldCharType="end"/>
      </w:r>
      <w:r w:rsidRPr="00C1094A">
        <w:rPr>
          <w:rFonts w:ascii="Times New Roman" w:hAnsi="Times New Roman"/>
        </w:rPr>
        <w:instrText>)</w:instrText>
      </w:r>
      <w:r w:rsidRPr="00C1094A">
        <w:rPr>
          <w:rFonts w:ascii="Times New Roman" w:hAnsi="Times New Roman"/>
        </w:rPr>
        <w:fldChar w:fldCharType="end"/>
      </w:r>
    </w:p>
    <w:p w14:paraId="68D3A99C" w14:textId="4FBAB193" w:rsidR="00DA7B48" w:rsidRPr="00C1094A" w:rsidRDefault="007179C9">
      <w:pPr>
        <w:rPr>
          <w:rFonts w:ascii="Times New Roman" w:eastAsia="仿宋" w:hAnsi="Times New Roman"/>
          <w:sz w:val="24"/>
          <w:szCs w:val="24"/>
        </w:rPr>
      </w:pPr>
      <w:r w:rsidRPr="00C1094A">
        <w:rPr>
          <w:rFonts w:ascii="Times New Roman" w:eastAsia="仿宋" w:hAnsi="Times New Roman" w:hint="eastAsia"/>
          <w:sz w:val="24"/>
          <w:szCs w:val="24"/>
        </w:rPr>
        <w:t>其中</w:t>
      </w:r>
      <m:oMath>
        <m:r>
          <w:rPr>
            <w:rFonts w:ascii="Cambria Math" w:eastAsia="仿宋" w:hAnsi="Cambria Math"/>
            <w:sz w:val="24"/>
            <w:szCs w:val="24"/>
          </w:rPr>
          <m:t>ρ</m:t>
        </m:r>
      </m:oMath>
      <w:r w:rsidRPr="00C1094A">
        <w:rPr>
          <w:rFonts w:ascii="Times New Roman" w:eastAsia="仿宋" w:hAnsi="Times New Roman" w:hint="eastAsia"/>
          <w:sz w:val="24"/>
          <w:szCs w:val="24"/>
        </w:rPr>
        <w:t>是</w:t>
      </w:r>
      <w:r w:rsidR="00F121C4" w:rsidRPr="00C1094A">
        <w:rPr>
          <w:rFonts w:ascii="Times New Roman" w:eastAsia="仿宋" w:hAnsi="Times New Roman" w:hint="eastAsia"/>
          <w:sz w:val="24"/>
          <w:szCs w:val="24"/>
        </w:rPr>
        <w:t>源点</w:t>
      </w:r>
      <m:oMath>
        <m:r>
          <w:rPr>
            <w:rFonts w:ascii="Cambria Math" w:eastAsia="仿宋" w:hAnsi="Cambria Math"/>
            <w:sz w:val="24"/>
            <w:szCs w:val="24"/>
          </w:rPr>
          <m:t>(x,y)</m:t>
        </m:r>
      </m:oMath>
      <w:r w:rsidR="005955BB" w:rsidRPr="00C1094A">
        <w:rPr>
          <w:rFonts w:ascii="Times New Roman" w:eastAsia="仿宋" w:hAnsi="Times New Roman" w:hint="eastAsia"/>
          <w:sz w:val="24"/>
          <w:szCs w:val="24"/>
        </w:rPr>
        <w:t>与</w:t>
      </w:r>
      <w:r w:rsidR="008E2D9D" w:rsidRPr="00C1094A">
        <w:rPr>
          <w:rFonts w:ascii="Times New Roman" w:eastAsia="仿宋" w:hAnsi="Times New Roman" w:hint="eastAsia"/>
          <w:sz w:val="24"/>
          <w:szCs w:val="24"/>
        </w:rPr>
        <w:t>观察点</w:t>
      </w:r>
      <m:oMath>
        <m:r>
          <w:rPr>
            <w:rFonts w:ascii="Cambria Math" w:eastAsia="仿宋" w:hAnsi="Cambria Math"/>
            <w:sz w:val="24"/>
            <w:szCs w:val="24"/>
          </w:rPr>
          <m:t>(</m:t>
        </m:r>
        <m:sSup>
          <m:sSupPr>
            <m:ctrlPr>
              <w:rPr>
                <w:rFonts w:ascii="Cambria Math" w:eastAsia="仿宋" w:hAnsi="Cambria Math"/>
                <w:i/>
                <w:sz w:val="24"/>
                <w:szCs w:val="24"/>
              </w:rPr>
            </m:ctrlPr>
          </m:sSupPr>
          <m:e>
            <m:r>
              <w:rPr>
                <w:rFonts w:ascii="Cambria Math" w:eastAsia="仿宋" w:hAnsi="Cambria Math"/>
                <w:sz w:val="24"/>
                <w:szCs w:val="24"/>
              </w:rPr>
              <m:t>x</m:t>
            </m:r>
          </m:e>
          <m:sup>
            <m:r>
              <w:rPr>
                <w:rFonts w:ascii="Cambria Math" w:eastAsia="仿宋" w:hAnsi="Cambria Math"/>
                <w:sz w:val="24"/>
                <w:szCs w:val="24"/>
              </w:rPr>
              <m:t>'</m:t>
            </m:r>
          </m:sup>
        </m:sSup>
        <m:r>
          <w:rPr>
            <w:rFonts w:ascii="Cambria Math" w:eastAsia="仿宋" w:hAnsi="Cambria Math"/>
            <w:sz w:val="24"/>
            <w:szCs w:val="24"/>
          </w:rPr>
          <m:t>,y')</m:t>
        </m:r>
      </m:oMath>
      <w:r w:rsidR="008E2D9D" w:rsidRPr="00C1094A">
        <w:rPr>
          <w:rFonts w:ascii="Times New Roman" w:eastAsia="仿宋" w:hAnsi="Times New Roman" w:hint="eastAsia"/>
          <w:sz w:val="24"/>
          <w:szCs w:val="24"/>
        </w:rPr>
        <w:t>之间的</w:t>
      </w:r>
      <w:r w:rsidR="000462D3" w:rsidRPr="00C1094A">
        <w:rPr>
          <w:rFonts w:ascii="Times New Roman" w:eastAsia="仿宋" w:hAnsi="Times New Roman" w:hint="eastAsia"/>
          <w:sz w:val="24"/>
          <w:szCs w:val="24"/>
        </w:rPr>
        <w:t>连线的</w:t>
      </w:r>
      <w:r w:rsidR="00132F01" w:rsidRPr="00C1094A">
        <w:rPr>
          <w:rFonts w:ascii="Times New Roman" w:eastAsia="仿宋" w:hAnsi="Times New Roman" w:hint="eastAsia"/>
          <w:sz w:val="24"/>
          <w:szCs w:val="24"/>
        </w:rPr>
        <w:t>距离；</w:t>
      </w:r>
      <m:oMath>
        <m:r>
          <w:rPr>
            <w:rFonts w:ascii="Cambria Math" w:eastAsia="仿宋" w:hAnsi="Cambria Math"/>
            <w:sz w:val="24"/>
            <w:szCs w:val="24"/>
          </w:rPr>
          <m:t>θ</m:t>
        </m:r>
      </m:oMath>
      <w:r w:rsidR="00594E19" w:rsidRPr="00C1094A">
        <w:rPr>
          <w:rFonts w:ascii="Times New Roman" w:eastAsia="仿宋" w:hAnsi="Times New Roman" w:hint="eastAsia"/>
          <w:sz w:val="24"/>
          <w:szCs w:val="24"/>
        </w:rPr>
        <w:t>是</w:t>
      </w:r>
      <w:r w:rsidR="008D58C8" w:rsidRPr="00C1094A">
        <w:rPr>
          <w:rFonts w:ascii="Times New Roman" w:eastAsia="仿宋" w:hAnsi="Times New Roman" w:hint="eastAsia"/>
          <w:sz w:val="24"/>
          <w:szCs w:val="24"/>
        </w:rPr>
        <w:t>S</w:t>
      </w:r>
      <w:r w:rsidR="008D58C8" w:rsidRPr="00C1094A">
        <w:rPr>
          <w:rFonts w:ascii="Times New Roman" w:eastAsia="仿宋" w:hAnsi="Times New Roman" w:hint="eastAsia"/>
          <w:sz w:val="24"/>
          <w:szCs w:val="24"/>
        </w:rPr>
        <w:t>面上</w:t>
      </w:r>
      <w:r w:rsidR="001C28CF" w:rsidRPr="00C1094A">
        <w:rPr>
          <w:rFonts w:ascii="Times New Roman" w:eastAsia="仿宋" w:hAnsi="Times New Roman" w:hint="eastAsia"/>
          <w:sz w:val="24"/>
          <w:szCs w:val="24"/>
        </w:rPr>
        <w:t>点</w:t>
      </w:r>
      <m:oMath>
        <m:r>
          <w:rPr>
            <w:rFonts w:ascii="Cambria Math" w:eastAsia="仿宋" w:hAnsi="Cambria Math"/>
            <w:sz w:val="24"/>
            <w:szCs w:val="24"/>
          </w:rPr>
          <m:t>(x,y)</m:t>
        </m:r>
      </m:oMath>
      <w:r w:rsidR="001C28CF" w:rsidRPr="00C1094A">
        <w:rPr>
          <w:rFonts w:ascii="Times New Roman" w:eastAsia="仿宋" w:hAnsi="Times New Roman" w:hint="eastAsia"/>
          <w:sz w:val="24"/>
          <w:szCs w:val="24"/>
        </w:rPr>
        <w:t>处的</w:t>
      </w:r>
      <w:r w:rsidR="00266D4F" w:rsidRPr="00C1094A">
        <w:rPr>
          <w:rFonts w:ascii="Times New Roman" w:eastAsia="仿宋" w:hAnsi="Times New Roman" w:hint="eastAsia"/>
          <w:sz w:val="24"/>
          <w:szCs w:val="24"/>
        </w:rPr>
        <w:t>法线</w:t>
      </w:r>
      <m:oMath>
        <m:acc>
          <m:accPr>
            <m:chr m:val="⃗"/>
            <m:ctrlPr>
              <w:rPr>
                <w:rFonts w:ascii="Cambria Math" w:eastAsia="仿宋" w:hAnsi="Cambria Math"/>
                <w:i/>
                <w:sz w:val="24"/>
                <w:szCs w:val="24"/>
              </w:rPr>
            </m:ctrlPr>
          </m:accPr>
          <m:e>
            <m:r>
              <w:rPr>
                <w:rFonts w:ascii="Cambria Math" w:eastAsia="仿宋" w:hAnsi="Cambria Math"/>
                <w:sz w:val="24"/>
                <w:szCs w:val="24"/>
              </w:rPr>
              <m:t>n</m:t>
            </m:r>
          </m:e>
        </m:acc>
      </m:oMath>
      <w:r w:rsidR="00266D4F" w:rsidRPr="00C1094A">
        <w:rPr>
          <w:rFonts w:ascii="Times New Roman" w:eastAsia="仿宋" w:hAnsi="Times New Roman" w:hint="eastAsia"/>
          <w:sz w:val="24"/>
          <w:szCs w:val="24"/>
        </w:rPr>
        <w:t>与上述连线之间的</w:t>
      </w:r>
      <w:r w:rsidR="005629F7" w:rsidRPr="00C1094A">
        <w:rPr>
          <w:rFonts w:ascii="Times New Roman" w:eastAsia="仿宋" w:hAnsi="Times New Roman" w:hint="eastAsia"/>
          <w:sz w:val="24"/>
          <w:szCs w:val="24"/>
        </w:rPr>
        <w:t>夹角；</w:t>
      </w:r>
      <m:oMath>
        <m:r>
          <w:rPr>
            <w:rFonts w:ascii="Cambria Math" w:eastAsia="仿宋" w:hAnsi="Cambria Math"/>
            <w:sz w:val="24"/>
            <w:szCs w:val="24"/>
          </w:rPr>
          <m:t>ds</m:t>
        </m:r>
      </m:oMath>
      <w:r w:rsidR="009862F1" w:rsidRPr="00C1094A">
        <w:rPr>
          <w:rFonts w:ascii="Times New Roman" w:eastAsia="仿宋" w:hAnsi="Times New Roman" w:hint="eastAsia"/>
          <w:sz w:val="24"/>
          <w:szCs w:val="24"/>
        </w:rPr>
        <w:t>是</w:t>
      </w:r>
      <w:r w:rsidR="009862F1" w:rsidRPr="00C1094A">
        <w:rPr>
          <w:rFonts w:ascii="Times New Roman" w:eastAsia="仿宋" w:hAnsi="Times New Roman" w:hint="eastAsia"/>
          <w:sz w:val="24"/>
          <w:szCs w:val="24"/>
        </w:rPr>
        <w:t>S</w:t>
      </w:r>
      <w:r w:rsidR="009862F1" w:rsidRPr="00C1094A">
        <w:rPr>
          <w:rFonts w:ascii="Times New Roman" w:eastAsia="仿宋" w:hAnsi="Times New Roman" w:hint="eastAsia"/>
          <w:sz w:val="24"/>
          <w:szCs w:val="24"/>
        </w:rPr>
        <w:t>面</w:t>
      </w:r>
      <w:r w:rsidR="00916537" w:rsidRPr="00C1094A">
        <w:rPr>
          <w:rFonts w:ascii="Times New Roman" w:eastAsia="仿宋" w:hAnsi="Times New Roman" w:hint="eastAsia"/>
          <w:sz w:val="24"/>
          <w:szCs w:val="24"/>
        </w:rPr>
        <w:t>上点</w:t>
      </w:r>
      <m:oMath>
        <m:r>
          <w:rPr>
            <w:rFonts w:ascii="Cambria Math" w:eastAsia="仿宋" w:hAnsi="Cambria Math"/>
            <w:sz w:val="24"/>
            <w:szCs w:val="24"/>
          </w:rPr>
          <m:t>(x,y)</m:t>
        </m:r>
      </m:oMath>
      <w:r w:rsidR="00916537" w:rsidRPr="00C1094A">
        <w:rPr>
          <w:rFonts w:ascii="Times New Roman" w:eastAsia="仿宋" w:hAnsi="Times New Roman" w:hint="eastAsia"/>
          <w:sz w:val="24"/>
          <w:szCs w:val="24"/>
        </w:rPr>
        <w:t>处的面积元。</w:t>
      </w:r>
      <w:r w:rsidR="002D3849" w:rsidRPr="00C1094A">
        <w:rPr>
          <w:rFonts w:ascii="Times New Roman" w:eastAsia="仿宋" w:hAnsi="Times New Roman" w:hint="eastAsia"/>
          <w:sz w:val="24"/>
          <w:szCs w:val="24"/>
        </w:rPr>
        <w:t>利用</w:t>
      </w:r>
      <w:r w:rsidR="004E07DA" w:rsidRPr="00C1094A">
        <w:rPr>
          <w:rFonts w:ascii="Times New Roman" w:eastAsia="仿宋" w:hAnsi="Times New Roman" w:hint="eastAsia"/>
          <w:sz w:val="24"/>
          <w:szCs w:val="24"/>
        </w:rPr>
        <w:t>傍轴近似可以</w:t>
      </w:r>
      <w:r w:rsidR="00D90D38" w:rsidRPr="00C1094A">
        <w:rPr>
          <w:rFonts w:ascii="Times New Roman" w:eastAsia="仿宋" w:hAnsi="Times New Roman" w:hint="eastAsia"/>
          <w:sz w:val="24"/>
          <w:szCs w:val="24"/>
        </w:rPr>
        <w:t>得到</w:t>
      </w:r>
      <w:r w:rsidR="00C64ACC" w:rsidRPr="00C1094A">
        <w:rPr>
          <w:rFonts w:ascii="Times New Roman" w:eastAsia="仿宋" w:hAnsi="Times New Roman" w:hint="eastAsia"/>
          <w:sz w:val="24"/>
          <w:szCs w:val="24"/>
        </w:rPr>
        <w:t>：</w:t>
      </w:r>
    </w:p>
    <w:p w14:paraId="483B3A61" w14:textId="08E0F4F8" w:rsidR="000F473E" w:rsidRPr="00C1094A" w:rsidRDefault="001252CD" w:rsidP="001252CD">
      <w:pPr>
        <w:pStyle w:val="MTDisplayEquation"/>
        <w:rPr>
          <w:rFonts w:ascii="Times New Roman" w:hAnsi="Times New Roman"/>
        </w:rPr>
      </w:pPr>
      <w:r w:rsidRPr="00C1094A">
        <w:rPr>
          <w:rFonts w:ascii="Times New Roman" w:hAnsi="Times New Roman"/>
        </w:rPr>
        <w:tab/>
      </w:r>
      <w:r w:rsidR="004676C2" w:rsidRPr="00C1094A">
        <w:rPr>
          <w:rFonts w:ascii="Times New Roman" w:hAnsi="Times New Roman"/>
          <w:position w:val="-24"/>
        </w:rPr>
        <w:object w:dxaOrig="7140" w:dyaOrig="660" w14:anchorId="1386B7B8">
          <v:shape id="_x0000_i1026" type="#_x0000_t75" style="width:357pt;height:33pt" o:ole="">
            <v:imagedata r:id="rId7" o:title=""/>
          </v:shape>
          <o:OLEObject Type="Embed" ProgID="Equation.DSMT4" ShapeID="_x0000_i1026" DrawAspect="Content" ObjectID="_1731655295" r:id="rId8"/>
        </w:object>
      </w:r>
      <w:r w:rsidRPr="00C1094A">
        <w:rPr>
          <w:rFonts w:ascii="Times New Roman" w:hAnsi="Times New Roman"/>
        </w:rPr>
        <w:tab/>
      </w:r>
      <w:r w:rsidRPr="00C1094A">
        <w:rPr>
          <w:rFonts w:ascii="Times New Roman" w:hAnsi="Times New Roman"/>
        </w:rPr>
        <w:fldChar w:fldCharType="begin"/>
      </w:r>
      <w:r w:rsidRPr="00C1094A">
        <w:rPr>
          <w:rFonts w:ascii="Times New Roman" w:hAnsi="Times New Roman"/>
        </w:rPr>
        <w:instrText xml:space="preserve"> MACROBUTTON MTPlaceRef \* MERGEFORMAT </w:instrText>
      </w:r>
      <w:r w:rsidRPr="00C1094A">
        <w:rPr>
          <w:rFonts w:ascii="Times New Roman" w:hAnsi="Times New Roman"/>
        </w:rPr>
        <w:fldChar w:fldCharType="begin"/>
      </w:r>
      <w:r w:rsidRPr="00C1094A">
        <w:rPr>
          <w:rFonts w:ascii="Times New Roman" w:hAnsi="Times New Roman"/>
        </w:rPr>
        <w:instrText xml:space="preserve"> SEQ MTEqn \h \* MERGEFORMAT </w:instrText>
      </w:r>
      <w:r w:rsidRPr="00C1094A">
        <w:rPr>
          <w:rFonts w:ascii="Times New Roman" w:hAnsi="Times New Roman"/>
        </w:rPr>
        <w:fldChar w:fldCharType="end"/>
      </w:r>
      <w:r w:rsidRPr="00C1094A">
        <w:rPr>
          <w:rFonts w:ascii="Times New Roman" w:hAnsi="Times New Roman"/>
        </w:rPr>
        <w:instrText>(</w:instrText>
      </w:r>
      <w:r w:rsidR="00000000" w:rsidRPr="00C1094A">
        <w:rPr>
          <w:rFonts w:ascii="Times New Roman" w:hAnsi="Times New Roman"/>
        </w:rPr>
        <w:fldChar w:fldCharType="begin"/>
      </w:r>
      <w:r w:rsidR="00000000" w:rsidRPr="00C1094A">
        <w:rPr>
          <w:rFonts w:ascii="Times New Roman" w:hAnsi="Times New Roman"/>
        </w:rPr>
        <w:instrText xml:space="preserve"> SEQ MTEqn \c \* Arabic \* MERGEFORMAT </w:instrText>
      </w:r>
      <w:r w:rsidR="00000000" w:rsidRPr="00C1094A">
        <w:rPr>
          <w:rFonts w:ascii="Times New Roman" w:hAnsi="Times New Roman"/>
        </w:rPr>
        <w:fldChar w:fldCharType="separate"/>
      </w:r>
      <w:r w:rsidR="00B540CC">
        <w:rPr>
          <w:rFonts w:ascii="Times New Roman" w:hAnsi="Times New Roman"/>
          <w:noProof/>
        </w:rPr>
        <w:instrText>2</w:instrText>
      </w:r>
      <w:r w:rsidR="00000000" w:rsidRPr="00C1094A">
        <w:rPr>
          <w:rFonts w:ascii="Times New Roman" w:hAnsi="Times New Roman"/>
          <w:noProof/>
        </w:rPr>
        <w:fldChar w:fldCharType="end"/>
      </w:r>
      <w:r w:rsidRPr="00C1094A">
        <w:rPr>
          <w:rFonts w:ascii="Times New Roman" w:hAnsi="Times New Roman"/>
        </w:rPr>
        <w:instrText>)</w:instrText>
      </w:r>
      <w:r w:rsidRPr="00C1094A">
        <w:rPr>
          <w:rFonts w:ascii="Times New Roman" w:hAnsi="Times New Roman"/>
        </w:rPr>
        <w:fldChar w:fldCharType="end"/>
      </w:r>
    </w:p>
    <w:p w14:paraId="5030BE6B" w14:textId="281D8107" w:rsidR="00C75FE9" w:rsidRPr="00C1094A" w:rsidRDefault="00903DCC">
      <w:pPr>
        <w:rPr>
          <w:rFonts w:ascii="Times New Roman" w:eastAsia="仿宋" w:hAnsi="Times New Roman"/>
          <w:sz w:val="24"/>
          <w:szCs w:val="24"/>
        </w:rPr>
      </w:pPr>
      <w:r w:rsidRPr="00C1094A">
        <w:rPr>
          <w:rFonts w:ascii="Times New Roman" w:eastAsia="仿宋" w:hAnsi="Times New Roman" w:hint="eastAsia"/>
          <w:sz w:val="24"/>
          <w:szCs w:val="24"/>
        </w:rPr>
        <w:t>其中</w:t>
      </w:r>
      <w:r w:rsidR="00256E44" w:rsidRPr="00C1094A">
        <w:rPr>
          <w:rFonts w:ascii="Times New Roman" w:eastAsia="仿宋" w:hAnsi="Times New Roman" w:hint="eastAsia"/>
          <w:sz w:val="24"/>
          <w:szCs w:val="24"/>
        </w:rPr>
        <w:t>腔镜的边长</w:t>
      </w:r>
      <w:r w:rsidR="00837642" w:rsidRPr="00C1094A">
        <w:rPr>
          <w:rFonts w:ascii="Times New Roman" w:eastAsia="仿宋" w:hAnsi="Times New Roman" w:hint="eastAsia"/>
          <w:sz w:val="24"/>
          <w:szCs w:val="24"/>
        </w:rPr>
        <w:t>为</w:t>
      </w:r>
      <m:oMath>
        <m:r>
          <w:rPr>
            <w:rFonts w:ascii="Cambria Math" w:eastAsia="仿宋" w:hAnsi="Cambria Math"/>
            <w:sz w:val="24"/>
            <w:szCs w:val="24"/>
          </w:rPr>
          <m:t>2a×2b</m:t>
        </m:r>
      </m:oMath>
      <w:r w:rsidR="0047403F" w:rsidRPr="00C1094A">
        <w:rPr>
          <w:rFonts w:ascii="Times New Roman" w:eastAsia="仿宋" w:hAnsi="Times New Roman" w:hint="eastAsia"/>
          <w:sz w:val="24"/>
          <w:szCs w:val="24"/>
        </w:rPr>
        <w:t>，</w:t>
      </w:r>
      <w:r w:rsidR="008A7296" w:rsidRPr="00C1094A">
        <w:rPr>
          <w:rFonts w:ascii="Times New Roman" w:eastAsia="仿宋" w:hAnsi="Times New Roman" w:hint="eastAsia"/>
          <w:sz w:val="24"/>
          <w:szCs w:val="24"/>
        </w:rPr>
        <w:t>腔长为</w:t>
      </w:r>
      <m:oMath>
        <m:r>
          <w:rPr>
            <w:rFonts w:ascii="Cambria Math" w:eastAsia="仿宋" w:hAnsi="Cambria Math"/>
            <w:sz w:val="24"/>
            <w:szCs w:val="24"/>
          </w:rPr>
          <m:t>L</m:t>
        </m:r>
      </m:oMath>
      <w:r w:rsidR="00FE535F" w:rsidRPr="00C1094A">
        <w:rPr>
          <w:rFonts w:ascii="Times New Roman" w:eastAsia="仿宋" w:hAnsi="Times New Roman" w:hint="eastAsia"/>
          <w:sz w:val="24"/>
          <w:szCs w:val="24"/>
        </w:rPr>
        <w:t>。</w:t>
      </w:r>
      <w:r w:rsidR="006354D0" w:rsidRPr="00C1094A">
        <w:rPr>
          <w:rFonts w:ascii="Times New Roman" w:eastAsia="仿宋" w:hAnsi="Times New Roman" w:hint="eastAsia"/>
          <w:sz w:val="24"/>
          <w:szCs w:val="24"/>
        </w:rPr>
        <w:t>不难</w:t>
      </w:r>
      <w:r w:rsidR="009B4367" w:rsidRPr="00C1094A">
        <w:rPr>
          <w:rFonts w:ascii="Times New Roman" w:eastAsia="仿宋" w:hAnsi="Times New Roman" w:hint="eastAsia"/>
          <w:sz w:val="24"/>
          <w:szCs w:val="24"/>
        </w:rPr>
        <w:t>看出</w:t>
      </w:r>
      <w:r w:rsidR="00551426" w:rsidRPr="00C1094A">
        <w:rPr>
          <w:rFonts w:ascii="Times New Roman" w:eastAsia="仿宋" w:hAnsi="Times New Roman" w:hint="eastAsia"/>
          <w:sz w:val="24"/>
          <w:szCs w:val="24"/>
        </w:rPr>
        <w:t>式中</w:t>
      </w:r>
      <m:oMath>
        <m:r>
          <w:rPr>
            <w:rFonts w:ascii="Cambria Math" w:eastAsia="仿宋" w:hAnsi="Cambria Math"/>
            <w:sz w:val="24"/>
            <w:szCs w:val="24"/>
          </w:rPr>
          <m:t>x</m:t>
        </m:r>
      </m:oMath>
      <w:r w:rsidR="00204675" w:rsidRPr="00C1094A">
        <w:rPr>
          <w:rFonts w:ascii="Times New Roman" w:eastAsia="仿宋" w:hAnsi="Times New Roman" w:hint="eastAsia"/>
          <w:sz w:val="24"/>
          <w:szCs w:val="24"/>
        </w:rPr>
        <w:t>和</w:t>
      </w:r>
      <m:oMath>
        <m:r>
          <w:rPr>
            <w:rFonts w:ascii="Cambria Math" w:eastAsia="仿宋" w:hAnsi="Cambria Math"/>
            <w:sz w:val="24"/>
            <w:szCs w:val="24"/>
          </w:rPr>
          <m:t>y</m:t>
        </m:r>
      </m:oMath>
      <w:r w:rsidR="00204675" w:rsidRPr="00C1094A">
        <w:rPr>
          <w:rFonts w:ascii="Times New Roman" w:eastAsia="仿宋" w:hAnsi="Times New Roman" w:hint="eastAsia"/>
          <w:sz w:val="24"/>
          <w:szCs w:val="24"/>
        </w:rPr>
        <w:t>方向的</w:t>
      </w:r>
      <w:r w:rsidR="002B665F" w:rsidRPr="00C1094A">
        <w:rPr>
          <w:rFonts w:ascii="Times New Roman" w:eastAsia="仿宋" w:hAnsi="Times New Roman" w:hint="eastAsia"/>
          <w:sz w:val="24"/>
          <w:szCs w:val="24"/>
        </w:rPr>
        <w:t>变量</w:t>
      </w:r>
      <w:r w:rsidR="00886EC1" w:rsidRPr="00C1094A">
        <w:rPr>
          <w:rFonts w:ascii="Times New Roman" w:eastAsia="仿宋" w:hAnsi="Times New Roman" w:hint="eastAsia"/>
          <w:sz w:val="24"/>
          <w:szCs w:val="24"/>
        </w:rPr>
        <w:t>是</w:t>
      </w:r>
      <w:r w:rsidR="00484BF1" w:rsidRPr="00C1094A">
        <w:rPr>
          <w:rFonts w:ascii="Times New Roman" w:eastAsia="仿宋" w:hAnsi="Times New Roman" w:hint="eastAsia"/>
          <w:sz w:val="24"/>
          <w:szCs w:val="24"/>
        </w:rPr>
        <w:t>相互</w:t>
      </w:r>
      <w:r w:rsidR="00440FED" w:rsidRPr="00C1094A">
        <w:rPr>
          <w:rFonts w:ascii="Times New Roman" w:eastAsia="仿宋" w:hAnsi="Times New Roman" w:hint="eastAsia"/>
          <w:sz w:val="24"/>
          <w:szCs w:val="24"/>
        </w:rPr>
        <w:t>独立的</w:t>
      </w:r>
      <w:r w:rsidR="00010D9C" w:rsidRPr="00C1094A">
        <w:rPr>
          <w:rFonts w:ascii="Times New Roman" w:eastAsia="仿宋" w:hAnsi="Times New Roman" w:hint="eastAsia"/>
          <w:sz w:val="24"/>
          <w:szCs w:val="24"/>
        </w:rPr>
        <w:t>，因此</w:t>
      </w:r>
      <w:r w:rsidR="008606B4" w:rsidRPr="00C1094A">
        <w:rPr>
          <w:rFonts w:ascii="Times New Roman" w:eastAsia="仿宋" w:hAnsi="Times New Roman" w:hint="eastAsia"/>
          <w:sz w:val="24"/>
          <w:szCs w:val="24"/>
        </w:rPr>
        <w:t>可以</w:t>
      </w:r>
      <w:r w:rsidR="007B1F82" w:rsidRPr="00C1094A">
        <w:rPr>
          <w:rFonts w:ascii="Times New Roman" w:eastAsia="仿宋" w:hAnsi="Times New Roman" w:hint="eastAsia"/>
          <w:sz w:val="24"/>
          <w:szCs w:val="24"/>
        </w:rPr>
        <w:t>通过</w:t>
      </w:r>
      <w:r w:rsidR="00F63706" w:rsidRPr="00C1094A">
        <w:rPr>
          <w:rFonts w:ascii="Times New Roman" w:eastAsia="仿宋" w:hAnsi="Times New Roman" w:hint="eastAsia"/>
          <w:sz w:val="24"/>
          <w:szCs w:val="24"/>
        </w:rPr>
        <w:t>分离变量</w:t>
      </w:r>
      <w:r w:rsidR="00A02201" w:rsidRPr="00C1094A">
        <w:rPr>
          <w:rFonts w:ascii="Times New Roman" w:eastAsia="仿宋" w:hAnsi="Times New Roman" w:hint="eastAsia"/>
          <w:sz w:val="24"/>
          <w:szCs w:val="24"/>
        </w:rPr>
        <w:t>得到</w:t>
      </w:r>
      <w:r w:rsidR="00AB6F5C" w:rsidRPr="00C1094A">
        <w:rPr>
          <w:rFonts w:ascii="Times New Roman" w:eastAsia="仿宋" w:hAnsi="Times New Roman" w:hint="eastAsia"/>
          <w:sz w:val="24"/>
          <w:szCs w:val="24"/>
        </w:rPr>
        <w:t>一维情况下条性腔的</w:t>
      </w:r>
      <w:r w:rsidR="00221B8E" w:rsidRPr="00C1094A">
        <w:rPr>
          <w:rFonts w:ascii="Times New Roman" w:eastAsia="仿宋" w:hAnsi="Times New Roman" w:hint="eastAsia"/>
          <w:sz w:val="24"/>
          <w:szCs w:val="24"/>
        </w:rPr>
        <w:t>衍射</w:t>
      </w:r>
      <w:r w:rsidR="00E75734" w:rsidRPr="00C1094A">
        <w:rPr>
          <w:rFonts w:ascii="Times New Roman" w:eastAsia="仿宋" w:hAnsi="Times New Roman" w:hint="eastAsia"/>
          <w:sz w:val="24"/>
          <w:szCs w:val="24"/>
        </w:rPr>
        <w:t>公式</w:t>
      </w:r>
      <w:r w:rsidR="00456C94" w:rsidRPr="00C1094A">
        <w:rPr>
          <w:rFonts w:ascii="Times New Roman" w:eastAsia="仿宋" w:hAnsi="Times New Roman" w:hint="eastAsia"/>
          <w:sz w:val="24"/>
          <w:szCs w:val="24"/>
        </w:rPr>
        <w:t>：</w:t>
      </w:r>
    </w:p>
    <w:p w14:paraId="764C96CA" w14:textId="17880D00" w:rsidR="00C75FE9" w:rsidRPr="00C1094A" w:rsidRDefault="004676C2" w:rsidP="004676C2">
      <w:pPr>
        <w:pStyle w:val="MTDisplayEquation"/>
        <w:rPr>
          <w:rFonts w:ascii="Times New Roman" w:hAnsi="Times New Roman"/>
        </w:rPr>
      </w:pPr>
      <w:r w:rsidRPr="00C1094A">
        <w:rPr>
          <w:rFonts w:ascii="Times New Roman" w:hAnsi="Times New Roman"/>
        </w:rPr>
        <w:tab/>
      </w:r>
      <w:r w:rsidR="00AE7CCD" w:rsidRPr="00C1094A">
        <w:rPr>
          <w:rFonts w:ascii="Times New Roman" w:hAnsi="Times New Roman"/>
          <w:position w:val="-26"/>
        </w:rPr>
        <w:object w:dxaOrig="4920" w:dyaOrig="700" w14:anchorId="3413A23F">
          <v:shape id="_x0000_i1027" type="#_x0000_t75" style="width:246pt;height:35pt" o:ole="">
            <v:imagedata r:id="rId9" o:title=""/>
          </v:shape>
          <o:OLEObject Type="Embed" ProgID="Equation.DSMT4" ShapeID="_x0000_i1027" DrawAspect="Content" ObjectID="_1731655296" r:id="rId10"/>
        </w:object>
      </w:r>
      <w:r w:rsidRPr="00C1094A">
        <w:rPr>
          <w:rFonts w:ascii="Times New Roman" w:hAnsi="Times New Roman"/>
        </w:rPr>
        <w:tab/>
      </w:r>
      <w:r w:rsidRPr="00C1094A">
        <w:rPr>
          <w:rFonts w:ascii="Times New Roman" w:hAnsi="Times New Roman"/>
        </w:rPr>
        <w:fldChar w:fldCharType="begin"/>
      </w:r>
      <w:r w:rsidRPr="00C1094A">
        <w:rPr>
          <w:rFonts w:ascii="Times New Roman" w:hAnsi="Times New Roman"/>
        </w:rPr>
        <w:instrText xml:space="preserve"> MACROBUTTON MTPlaceRef \* MERGEFORMAT </w:instrText>
      </w:r>
      <w:r w:rsidRPr="00C1094A">
        <w:rPr>
          <w:rFonts w:ascii="Times New Roman" w:hAnsi="Times New Roman"/>
        </w:rPr>
        <w:fldChar w:fldCharType="begin"/>
      </w:r>
      <w:r w:rsidRPr="00C1094A">
        <w:rPr>
          <w:rFonts w:ascii="Times New Roman" w:hAnsi="Times New Roman"/>
        </w:rPr>
        <w:instrText xml:space="preserve"> SEQ MTEqn \h \* MERGEFORMAT </w:instrText>
      </w:r>
      <w:r w:rsidRPr="00C1094A">
        <w:rPr>
          <w:rFonts w:ascii="Times New Roman" w:hAnsi="Times New Roman"/>
        </w:rPr>
        <w:fldChar w:fldCharType="end"/>
      </w:r>
      <w:r w:rsidRPr="00C1094A">
        <w:rPr>
          <w:rFonts w:ascii="Times New Roman" w:hAnsi="Times New Roman"/>
        </w:rPr>
        <w:instrText>(</w:instrText>
      </w:r>
      <w:r w:rsidR="00000000" w:rsidRPr="00C1094A">
        <w:rPr>
          <w:rFonts w:ascii="Times New Roman" w:hAnsi="Times New Roman"/>
        </w:rPr>
        <w:fldChar w:fldCharType="begin"/>
      </w:r>
      <w:r w:rsidR="00000000" w:rsidRPr="00C1094A">
        <w:rPr>
          <w:rFonts w:ascii="Times New Roman" w:hAnsi="Times New Roman"/>
        </w:rPr>
        <w:instrText xml:space="preserve"> SEQ MTEqn \c \* Arabic \* MERGEFORMAT </w:instrText>
      </w:r>
      <w:r w:rsidR="00000000" w:rsidRPr="00C1094A">
        <w:rPr>
          <w:rFonts w:ascii="Times New Roman" w:hAnsi="Times New Roman"/>
        </w:rPr>
        <w:fldChar w:fldCharType="separate"/>
      </w:r>
      <w:r w:rsidR="00B540CC">
        <w:rPr>
          <w:rFonts w:ascii="Times New Roman" w:hAnsi="Times New Roman"/>
          <w:noProof/>
        </w:rPr>
        <w:instrText>3</w:instrText>
      </w:r>
      <w:r w:rsidR="00000000" w:rsidRPr="00C1094A">
        <w:rPr>
          <w:rFonts w:ascii="Times New Roman" w:hAnsi="Times New Roman"/>
          <w:noProof/>
        </w:rPr>
        <w:fldChar w:fldCharType="end"/>
      </w:r>
      <w:r w:rsidRPr="00C1094A">
        <w:rPr>
          <w:rFonts w:ascii="Times New Roman" w:hAnsi="Times New Roman"/>
        </w:rPr>
        <w:instrText>)</w:instrText>
      </w:r>
      <w:r w:rsidRPr="00C1094A">
        <w:rPr>
          <w:rFonts w:ascii="Times New Roman" w:hAnsi="Times New Roman"/>
        </w:rPr>
        <w:fldChar w:fldCharType="end"/>
      </w:r>
    </w:p>
    <w:p w14:paraId="287AB393" w14:textId="6E86C661" w:rsidR="00626D00" w:rsidRPr="00C1094A" w:rsidRDefault="00626D00" w:rsidP="00626D00">
      <w:pPr>
        <w:rPr>
          <w:rFonts w:ascii="Times New Roman" w:eastAsia="仿宋" w:hAnsi="Times New Roman"/>
          <w:sz w:val="30"/>
          <w:szCs w:val="30"/>
        </w:rPr>
      </w:pPr>
      <w:r w:rsidRPr="00C1094A">
        <w:rPr>
          <w:rFonts w:ascii="Times New Roman" w:eastAsia="仿宋" w:hAnsi="Times New Roman" w:hint="eastAsia"/>
          <w:sz w:val="30"/>
          <w:szCs w:val="30"/>
        </w:rPr>
        <w:t>2</w:t>
      </w:r>
      <w:r w:rsidRPr="00C1094A">
        <w:rPr>
          <w:rFonts w:ascii="Times New Roman" w:eastAsia="仿宋" w:hAnsi="Times New Roman"/>
          <w:sz w:val="30"/>
          <w:szCs w:val="30"/>
        </w:rPr>
        <w:t>.</w:t>
      </w:r>
      <w:r w:rsidR="00812D58" w:rsidRPr="00C1094A">
        <w:rPr>
          <w:rFonts w:ascii="Times New Roman" w:eastAsia="仿宋" w:hAnsi="Times New Roman"/>
          <w:sz w:val="30"/>
          <w:szCs w:val="30"/>
        </w:rPr>
        <w:t>3</w:t>
      </w:r>
      <w:r w:rsidRPr="00C1094A">
        <w:rPr>
          <w:rFonts w:ascii="Times New Roman" w:eastAsia="仿宋" w:hAnsi="Times New Roman"/>
          <w:sz w:val="30"/>
          <w:szCs w:val="30"/>
        </w:rPr>
        <w:t xml:space="preserve"> </w:t>
      </w:r>
      <w:r w:rsidR="00AE7E66" w:rsidRPr="00C1094A">
        <w:rPr>
          <w:rFonts w:ascii="Times New Roman" w:eastAsia="仿宋" w:hAnsi="Times New Roman" w:hint="eastAsia"/>
          <w:sz w:val="30"/>
          <w:szCs w:val="30"/>
        </w:rPr>
        <w:t>平行</w:t>
      </w:r>
      <w:r w:rsidRPr="00C1094A">
        <w:rPr>
          <w:rFonts w:ascii="Times New Roman" w:eastAsia="仿宋" w:hAnsi="Times New Roman" w:hint="eastAsia"/>
          <w:sz w:val="30"/>
          <w:szCs w:val="30"/>
        </w:rPr>
        <w:t>平面腔</w:t>
      </w:r>
      <w:r w:rsidR="00E60B2F" w:rsidRPr="00C1094A">
        <w:rPr>
          <w:rFonts w:ascii="Times New Roman" w:eastAsia="仿宋" w:hAnsi="Times New Roman" w:hint="eastAsia"/>
          <w:sz w:val="30"/>
          <w:szCs w:val="30"/>
        </w:rPr>
        <w:t>微扰动</w:t>
      </w:r>
      <w:r w:rsidRPr="00C1094A">
        <w:rPr>
          <w:rFonts w:ascii="Times New Roman" w:eastAsia="仿宋" w:hAnsi="Times New Roman" w:hint="eastAsia"/>
          <w:sz w:val="30"/>
          <w:szCs w:val="30"/>
        </w:rPr>
        <w:t>的衍射公式</w:t>
      </w:r>
    </w:p>
    <w:p w14:paraId="780076D9" w14:textId="22C9905F" w:rsidR="00A14A32" w:rsidRPr="00C1094A" w:rsidRDefault="00EA28E6" w:rsidP="00B84D30">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严格的平行平面腔只是一种理想装置</w:t>
      </w:r>
      <w:r w:rsidR="00D51D3E" w:rsidRPr="00C1094A">
        <w:rPr>
          <w:rFonts w:ascii="Times New Roman" w:eastAsia="仿宋" w:hAnsi="Times New Roman" w:cs="仿宋" w:hint="eastAsia"/>
          <w:sz w:val="24"/>
          <w:szCs w:val="24"/>
        </w:rPr>
        <w:t>，</w:t>
      </w:r>
      <w:r w:rsidRPr="00C1094A">
        <w:rPr>
          <w:rFonts w:ascii="Times New Roman" w:eastAsia="仿宋" w:hAnsi="Times New Roman"/>
          <w:sz w:val="24"/>
          <w:szCs w:val="24"/>
        </w:rPr>
        <w:t>在实际情况下</w:t>
      </w:r>
      <w:r w:rsidRPr="00C1094A">
        <w:rPr>
          <w:rFonts w:ascii="Times New Roman" w:eastAsia="仿宋" w:hAnsi="Times New Roman" w:cs="仿宋" w:hint="eastAsia"/>
          <w:sz w:val="24"/>
          <w:szCs w:val="24"/>
        </w:rPr>
        <w:t>出现一定的不平行性是不可避免的。当腔镜对理想平</w:t>
      </w:r>
      <w:r w:rsidRPr="00C1094A">
        <w:rPr>
          <w:rFonts w:ascii="Times New Roman" w:eastAsia="仿宋" w:hAnsi="Times New Roman" w:hint="eastAsia"/>
          <w:sz w:val="24"/>
          <w:szCs w:val="24"/>
        </w:rPr>
        <w:t>行位置出现微小的偏离时</w:t>
      </w:r>
      <w:r w:rsidR="00405FE0" w:rsidRPr="00C1094A">
        <w:rPr>
          <w:rFonts w:ascii="Times New Roman" w:eastAsia="仿宋" w:hAnsi="Times New Roman" w:cs="仿宋" w:hint="eastAsia"/>
          <w:sz w:val="24"/>
          <w:szCs w:val="24"/>
        </w:rPr>
        <w:t>，</w:t>
      </w:r>
      <w:r w:rsidRPr="00C1094A">
        <w:rPr>
          <w:rFonts w:ascii="Times New Roman" w:eastAsia="仿宋" w:hAnsi="Times New Roman"/>
          <w:sz w:val="24"/>
          <w:szCs w:val="24"/>
        </w:rPr>
        <w:t>腔内模式将如何改变</w:t>
      </w:r>
      <w:r w:rsidR="00280B52" w:rsidRPr="00C1094A">
        <w:rPr>
          <w:rFonts w:ascii="Times New Roman" w:eastAsia="仿宋" w:hAnsi="Times New Roman" w:hint="eastAsia"/>
          <w:sz w:val="24"/>
          <w:szCs w:val="24"/>
        </w:rPr>
        <w:t>、</w:t>
      </w:r>
      <w:r w:rsidRPr="00C1094A">
        <w:rPr>
          <w:rFonts w:ascii="Times New Roman" w:eastAsia="仿宋" w:hAnsi="Times New Roman" w:cs="仿宋" w:hint="eastAsia"/>
          <w:sz w:val="24"/>
          <w:szCs w:val="24"/>
        </w:rPr>
        <w:t>衍射损耗将如何变化</w:t>
      </w:r>
      <w:r w:rsidR="00743228" w:rsidRPr="00C1094A">
        <w:rPr>
          <w:rFonts w:ascii="Times New Roman" w:eastAsia="仿宋" w:hAnsi="Times New Roman" w:cs="仿宋" w:hint="eastAsia"/>
          <w:sz w:val="24"/>
          <w:szCs w:val="24"/>
        </w:rPr>
        <w:t>、</w:t>
      </w:r>
      <w:r w:rsidRPr="00C1094A">
        <w:rPr>
          <w:rFonts w:ascii="Times New Roman" w:eastAsia="仿宋" w:hAnsi="Times New Roman" w:cs="仿宋" w:hint="eastAsia"/>
          <w:sz w:val="24"/>
          <w:szCs w:val="24"/>
        </w:rPr>
        <w:t>以及腔不平行性的容限度都是我们所关</w:t>
      </w:r>
      <w:r w:rsidRPr="00C1094A">
        <w:rPr>
          <w:rFonts w:ascii="Times New Roman" w:eastAsia="仿宋" w:hAnsi="Times New Roman" w:hint="eastAsia"/>
          <w:sz w:val="24"/>
          <w:szCs w:val="24"/>
        </w:rPr>
        <w:t>心的问题</w:t>
      </w:r>
      <w:r w:rsidR="00DF3C0B" w:rsidRPr="00C1094A">
        <w:rPr>
          <w:rFonts w:ascii="Times New Roman" w:eastAsia="仿宋" w:hAnsi="Times New Roman" w:hint="eastAsia"/>
          <w:sz w:val="24"/>
          <w:szCs w:val="24"/>
        </w:rPr>
        <w:t>。</w:t>
      </w:r>
    </w:p>
    <w:p w14:paraId="534C3EFC" w14:textId="545AB296" w:rsidR="00A14A32" w:rsidRPr="00C1094A" w:rsidRDefault="007C5C98" w:rsidP="00D3057F">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现考察一个条状平行平面腔</w:t>
      </w:r>
      <w:r w:rsidRPr="00C1094A">
        <w:rPr>
          <w:rFonts w:ascii="Times New Roman" w:eastAsia="仿宋" w:hAnsi="Times New Roman"/>
          <w:sz w:val="24"/>
          <w:szCs w:val="24"/>
        </w:rPr>
        <w:t>。腔</w:t>
      </w:r>
      <w:r w:rsidRPr="00C1094A">
        <w:rPr>
          <w:rFonts w:ascii="Times New Roman" w:eastAsia="仿宋" w:hAnsi="Times New Roman" w:hint="eastAsia"/>
          <w:sz w:val="24"/>
          <w:szCs w:val="24"/>
        </w:rPr>
        <w:t>面沿</w:t>
      </w:r>
      <m:oMath>
        <m:r>
          <w:rPr>
            <w:rFonts w:ascii="Cambria Math" w:eastAsia="仿宋" w:hAnsi="Cambria Math"/>
            <w:sz w:val="24"/>
            <w:szCs w:val="24"/>
          </w:rPr>
          <m:t>y</m:t>
        </m:r>
      </m:oMath>
      <w:r w:rsidRPr="00C1094A">
        <w:rPr>
          <w:rFonts w:ascii="Times New Roman" w:eastAsia="仿宋" w:hAnsi="Times New Roman"/>
          <w:sz w:val="24"/>
          <w:szCs w:val="24"/>
        </w:rPr>
        <w:t>方向无限延伸</w:t>
      </w:r>
      <w:r w:rsidR="00730E3D" w:rsidRPr="00C1094A">
        <w:rPr>
          <w:rFonts w:ascii="Times New Roman" w:eastAsia="仿宋" w:hAnsi="Times New Roman" w:cs="仿宋" w:hint="eastAsia"/>
          <w:sz w:val="24"/>
          <w:szCs w:val="24"/>
        </w:rPr>
        <w:t>，</w:t>
      </w:r>
      <w:r w:rsidRPr="00C1094A">
        <w:rPr>
          <w:rFonts w:ascii="Times New Roman" w:eastAsia="仿宋" w:hAnsi="Times New Roman" w:cs="仿宋" w:hint="eastAsia"/>
          <w:sz w:val="24"/>
          <w:szCs w:val="24"/>
        </w:rPr>
        <w:t>沿</w:t>
      </w:r>
      <m:oMath>
        <m:r>
          <w:rPr>
            <w:rFonts w:ascii="Cambria Math" w:eastAsia="仿宋" w:hAnsi="Cambria Math" w:cs="仿宋"/>
            <w:sz w:val="24"/>
            <w:szCs w:val="24"/>
          </w:rPr>
          <m:t>x</m:t>
        </m:r>
      </m:oMath>
      <w:r w:rsidRPr="00C1094A">
        <w:rPr>
          <w:rFonts w:ascii="Times New Roman" w:eastAsia="仿宋" w:hAnsi="Times New Roman"/>
          <w:sz w:val="24"/>
          <w:szCs w:val="24"/>
        </w:rPr>
        <w:t>方向的宽度为</w:t>
      </w:r>
      <m:oMath>
        <m:r>
          <w:rPr>
            <w:rFonts w:ascii="Cambria Math" w:eastAsia="仿宋" w:hAnsi="Cambria Math"/>
            <w:sz w:val="24"/>
            <w:szCs w:val="24"/>
          </w:rPr>
          <m:t>2a</m:t>
        </m:r>
      </m:oMath>
      <w:r w:rsidR="00483945" w:rsidRPr="00C1094A">
        <w:rPr>
          <w:rFonts w:ascii="Times New Roman" w:eastAsia="仿宋" w:hAnsi="Times New Roman" w:hint="eastAsia"/>
          <w:sz w:val="24"/>
          <w:szCs w:val="24"/>
        </w:rPr>
        <w:t>，</w:t>
      </w:r>
      <w:r w:rsidRPr="00C1094A">
        <w:rPr>
          <w:rFonts w:ascii="Times New Roman" w:eastAsia="仿宋" w:hAnsi="Times New Roman"/>
          <w:sz w:val="24"/>
          <w:szCs w:val="24"/>
        </w:rPr>
        <w:t>两个</w:t>
      </w:r>
      <w:r w:rsidRPr="00C1094A">
        <w:rPr>
          <w:rFonts w:ascii="Times New Roman" w:eastAsia="仿宋" w:hAnsi="Times New Roman" w:hint="eastAsia"/>
          <w:sz w:val="24"/>
          <w:szCs w:val="24"/>
        </w:rPr>
        <w:t>镜面对其理想位置</w:t>
      </w:r>
      <w:r w:rsidR="001C1EF8" w:rsidRPr="00C1094A">
        <w:rPr>
          <w:rFonts w:ascii="Times New Roman" w:eastAsia="仿宋" w:hAnsi="Times New Roman" w:hint="eastAsia"/>
          <w:sz w:val="24"/>
          <w:szCs w:val="24"/>
        </w:rPr>
        <w:t>(</w:t>
      </w:r>
      <w:r w:rsidRPr="00C1094A">
        <w:rPr>
          <w:rFonts w:ascii="Times New Roman" w:eastAsia="仿宋" w:hAnsi="Times New Roman"/>
          <w:sz w:val="24"/>
          <w:szCs w:val="24"/>
        </w:rPr>
        <w:t>即两镜面与其公共轴线严格垂</w:t>
      </w:r>
      <w:r w:rsidRPr="00C1094A">
        <w:rPr>
          <w:rFonts w:ascii="Times New Roman" w:eastAsia="仿宋" w:hAnsi="Times New Roman" w:hint="eastAsia"/>
          <w:sz w:val="24"/>
          <w:szCs w:val="24"/>
        </w:rPr>
        <w:t>直因而彼此严格平行</w:t>
      </w:r>
      <w:r w:rsidR="005E4576" w:rsidRPr="00C1094A">
        <w:rPr>
          <w:rFonts w:ascii="Times New Roman" w:eastAsia="仿宋" w:hAnsi="Times New Roman" w:hint="eastAsia"/>
          <w:sz w:val="24"/>
          <w:szCs w:val="24"/>
        </w:rPr>
        <w:t>)</w:t>
      </w:r>
      <w:r w:rsidRPr="00C1094A">
        <w:rPr>
          <w:rFonts w:ascii="Times New Roman" w:eastAsia="仿宋" w:hAnsi="Times New Roman"/>
          <w:sz w:val="24"/>
          <w:szCs w:val="24"/>
        </w:rPr>
        <w:t>沿相反方向偏离同样大小的</w:t>
      </w:r>
      <w:r w:rsidRPr="00C1094A">
        <w:rPr>
          <w:rFonts w:ascii="Times New Roman" w:eastAsia="仿宋" w:hAnsi="Times New Roman" w:hint="eastAsia"/>
          <w:sz w:val="24"/>
          <w:szCs w:val="24"/>
        </w:rPr>
        <w:t>微小角度</w:t>
      </w:r>
      <m:oMath>
        <m:r>
          <w:rPr>
            <w:rFonts w:ascii="Cambria Math" w:eastAsia="仿宋" w:hAnsi="Cambria Math"/>
            <w:sz w:val="24"/>
            <w:szCs w:val="24"/>
          </w:rPr>
          <m:t>β</m:t>
        </m:r>
      </m:oMath>
      <w:r w:rsidR="00335323" w:rsidRPr="00C1094A">
        <w:rPr>
          <w:rFonts w:ascii="Times New Roman" w:eastAsia="仿宋" w:hAnsi="Times New Roman" w:hint="eastAsia"/>
          <w:sz w:val="24"/>
          <w:szCs w:val="24"/>
        </w:rPr>
        <w:t>，</w:t>
      </w:r>
      <w:r w:rsidRPr="00C1094A">
        <w:rPr>
          <w:rFonts w:ascii="Times New Roman" w:eastAsia="仿宋" w:hAnsi="Times New Roman"/>
          <w:sz w:val="24"/>
          <w:szCs w:val="24"/>
        </w:rPr>
        <w:t>在镜的边缘处与理想位置的偏离线度</w:t>
      </w:r>
      <w:r w:rsidRPr="00C1094A">
        <w:rPr>
          <w:rFonts w:ascii="Times New Roman" w:eastAsia="仿宋" w:hAnsi="Times New Roman" w:hint="eastAsia"/>
          <w:sz w:val="24"/>
          <w:szCs w:val="24"/>
        </w:rPr>
        <w:t>为</w:t>
      </w:r>
      <m:oMath>
        <m:r>
          <w:rPr>
            <w:rFonts w:ascii="Cambria Math" w:eastAsia="仿宋" w:hAnsi="Cambria Math"/>
            <w:sz w:val="24"/>
            <w:szCs w:val="24"/>
          </w:rPr>
          <m:t>δ</m:t>
        </m:r>
      </m:oMath>
      <w:r w:rsidRPr="00C1094A">
        <w:rPr>
          <w:rFonts w:ascii="Times New Roman" w:eastAsia="仿宋" w:hAnsi="Times New Roman"/>
          <w:sz w:val="24"/>
          <w:szCs w:val="24"/>
        </w:rPr>
        <w:t>。</w:t>
      </w:r>
      <w:r w:rsidR="002966FE" w:rsidRPr="00C1094A">
        <w:rPr>
          <w:rFonts w:ascii="Times New Roman" w:eastAsia="仿宋" w:hAnsi="Times New Roman" w:hint="eastAsia"/>
          <w:sz w:val="24"/>
          <w:szCs w:val="24"/>
        </w:rPr>
        <w:t>在</w:t>
      </w:r>
      <m:oMath>
        <m:r>
          <w:rPr>
            <w:rFonts w:ascii="Cambria Math" w:eastAsia="仿宋" w:hAnsi="Cambria Math"/>
            <w:sz w:val="24"/>
            <w:szCs w:val="24"/>
          </w:rPr>
          <m:t>δ</m:t>
        </m:r>
      </m:oMath>
      <w:r w:rsidR="00797AEE" w:rsidRPr="00C1094A">
        <w:rPr>
          <w:rFonts w:ascii="Times New Roman" w:eastAsia="仿宋" w:hAnsi="Times New Roman" w:hint="eastAsia"/>
          <w:sz w:val="24"/>
          <w:szCs w:val="24"/>
        </w:rPr>
        <w:t>很小的</w:t>
      </w:r>
      <w:r w:rsidR="00B85229" w:rsidRPr="00C1094A">
        <w:rPr>
          <w:rFonts w:ascii="Times New Roman" w:eastAsia="仿宋" w:hAnsi="Times New Roman" w:hint="eastAsia"/>
          <w:sz w:val="24"/>
          <w:szCs w:val="24"/>
        </w:rPr>
        <w:t>情况下</w:t>
      </w:r>
      <w:r w:rsidR="00856F81" w:rsidRPr="00C1094A">
        <w:rPr>
          <w:rFonts w:ascii="Times New Roman" w:eastAsia="仿宋" w:hAnsi="Times New Roman" w:hint="eastAsia"/>
          <w:sz w:val="24"/>
          <w:szCs w:val="24"/>
        </w:rPr>
        <w:t>且</w:t>
      </w:r>
      <w:r w:rsidR="00FD5B1B" w:rsidRPr="00C1094A">
        <w:rPr>
          <w:rFonts w:ascii="Times New Roman" w:eastAsia="仿宋" w:hAnsi="Times New Roman" w:hint="eastAsia"/>
          <w:sz w:val="24"/>
          <w:szCs w:val="24"/>
        </w:rPr>
        <w:t>只考虑</w:t>
      </w:r>
      <w:r w:rsidR="00323030" w:rsidRPr="00C1094A">
        <w:rPr>
          <w:rFonts w:ascii="Times New Roman" w:eastAsia="仿宋" w:hAnsi="Times New Roman" w:hint="eastAsia"/>
          <w:sz w:val="24"/>
          <w:szCs w:val="24"/>
        </w:rPr>
        <w:t>腔的</w:t>
      </w:r>
      <w:r w:rsidR="00CE7E70" w:rsidRPr="00C1094A">
        <w:rPr>
          <w:rFonts w:ascii="Times New Roman" w:eastAsia="仿宋" w:hAnsi="Times New Roman" w:hint="eastAsia"/>
          <w:sz w:val="24"/>
          <w:szCs w:val="24"/>
        </w:rPr>
        <w:t>傍轴光线</w:t>
      </w:r>
      <w:r w:rsidR="00886271" w:rsidRPr="00C1094A">
        <w:rPr>
          <w:rFonts w:ascii="Times New Roman" w:eastAsia="仿宋" w:hAnsi="Times New Roman" w:hint="eastAsia"/>
          <w:sz w:val="24"/>
          <w:szCs w:val="24"/>
        </w:rPr>
        <w:t>，镜面上</w:t>
      </w:r>
      <w:r w:rsidR="000B0F87" w:rsidRPr="00C1094A">
        <w:rPr>
          <w:rFonts w:ascii="Times New Roman" w:eastAsia="仿宋" w:hAnsi="Times New Roman" w:hint="eastAsia"/>
          <w:sz w:val="24"/>
          <w:szCs w:val="24"/>
        </w:rPr>
        <w:t>两点的</w:t>
      </w:r>
      <w:r w:rsidR="00B279F8" w:rsidRPr="00C1094A">
        <w:rPr>
          <w:rFonts w:ascii="Times New Roman" w:eastAsia="仿宋" w:hAnsi="Times New Roman" w:hint="eastAsia"/>
          <w:sz w:val="24"/>
          <w:szCs w:val="24"/>
        </w:rPr>
        <w:t>距离</w:t>
      </w:r>
      <w:r w:rsidR="00DF4162" w:rsidRPr="00C1094A">
        <w:rPr>
          <w:rFonts w:ascii="Times New Roman" w:eastAsia="仿宋" w:hAnsi="Times New Roman" w:hint="eastAsia"/>
          <w:sz w:val="24"/>
          <w:szCs w:val="24"/>
        </w:rPr>
        <w:t>与</w:t>
      </w:r>
      <w:r w:rsidR="00242FC8" w:rsidRPr="00C1094A">
        <w:rPr>
          <w:rFonts w:ascii="Times New Roman" w:eastAsia="仿宋" w:hAnsi="Times New Roman" w:hint="eastAsia"/>
          <w:sz w:val="24"/>
          <w:szCs w:val="24"/>
        </w:rPr>
        <w:t>理想</w:t>
      </w:r>
      <w:r w:rsidR="00433363" w:rsidRPr="00C1094A">
        <w:rPr>
          <w:rFonts w:ascii="Times New Roman" w:eastAsia="仿宋" w:hAnsi="Times New Roman" w:hint="eastAsia"/>
          <w:sz w:val="24"/>
          <w:szCs w:val="24"/>
        </w:rPr>
        <w:t>情况下</w:t>
      </w:r>
      <w:r w:rsidR="00412D33" w:rsidRPr="00C1094A">
        <w:rPr>
          <w:rFonts w:ascii="Times New Roman" w:eastAsia="仿宋" w:hAnsi="Times New Roman" w:hint="eastAsia"/>
          <w:sz w:val="24"/>
          <w:szCs w:val="24"/>
        </w:rPr>
        <w:t>相应两点的</w:t>
      </w:r>
      <w:r w:rsidR="00A67886" w:rsidRPr="00C1094A">
        <w:rPr>
          <w:rFonts w:ascii="Times New Roman" w:eastAsia="仿宋" w:hAnsi="Times New Roman" w:hint="eastAsia"/>
          <w:sz w:val="24"/>
          <w:szCs w:val="24"/>
        </w:rPr>
        <w:t>距离</w:t>
      </w:r>
      <w:r w:rsidR="00E92C65" w:rsidRPr="00C1094A">
        <w:rPr>
          <w:rFonts w:ascii="Times New Roman" w:eastAsia="仿宋" w:hAnsi="Times New Roman" w:hint="eastAsia"/>
          <w:sz w:val="24"/>
          <w:szCs w:val="24"/>
        </w:rPr>
        <w:t>之差为：</w:t>
      </w:r>
    </w:p>
    <w:p w14:paraId="368207FF" w14:textId="27FE8017" w:rsidR="00172979" w:rsidRPr="00C1094A" w:rsidRDefault="00556C3A" w:rsidP="00556C3A">
      <w:pPr>
        <w:pStyle w:val="MTDisplayEquation"/>
        <w:rPr>
          <w:rFonts w:ascii="Times New Roman" w:hAnsi="Times New Roman"/>
        </w:rPr>
      </w:pPr>
      <w:r w:rsidRPr="00C1094A">
        <w:rPr>
          <w:rFonts w:ascii="Times New Roman" w:hAnsi="Times New Roman"/>
        </w:rPr>
        <w:lastRenderedPageBreak/>
        <w:tab/>
      </w:r>
      <w:r w:rsidRPr="00C1094A">
        <w:rPr>
          <w:rFonts w:ascii="Times New Roman" w:hAnsi="Times New Roman"/>
          <w:position w:val="-24"/>
        </w:rPr>
        <w:object w:dxaOrig="2600" w:dyaOrig="620" w14:anchorId="7BAEC23A">
          <v:shape id="_x0000_i1028" type="#_x0000_t75" style="width:130pt;height:31pt" o:ole="">
            <v:imagedata r:id="rId11" o:title=""/>
          </v:shape>
          <o:OLEObject Type="Embed" ProgID="Equation.DSMT4" ShapeID="_x0000_i1028" DrawAspect="Content" ObjectID="_1731655297" r:id="rId12"/>
        </w:object>
      </w:r>
      <w:r w:rsidRPr="00C1094A">
        <w:rPr>
          <w:rFonts w:ascii="Times New Roman" w:hAnsi="Times New Roman"/>
        </w:rPr>
        <w:tab/>
      </w:r>
      <w:r w:rsidRPr="00C1094A">
        <w:rPr>
          <w:rFonts w:ascii="Times New Roman" w:hAnsi="Times New Roman"/>
        </w:rPr>
        <w:fldChar w:fldCharType="begin"/>
      </w:r>
      <w:r w:rsidRPr="00C1094A">
        <w:rPr>
          <w:rFonts w:ascii="Times New Roman" w:hAnsi="Times New Roman"/>
        </w:rPr>
        <w:instrText xml:space="preserve"> MACROBUTTON MTPlaceRef \* MERGEFORMAT </w:instrText>
      </w:r>
      <w:r w:rsidRPr="00C1094A">
        <w:rPr>
          <w:rFonts w:ascii="Times New Roman" w:hAnsi="Times New Roman"/>
        </w:rPr>
        <w:fldChar w:fldCharType="begin"/>
      </w:r>
      <w:r w:rsidRPr="00C1094A">
        <w:rPr>
          <w:rFonts w:ascii="Times New Roman" w:hAnsi="Times New Roman"/>
        </w:rPr>
        <w:instrText xml:space="preserve"> SEQ MTEqn \h \* MERGEFORMAT </w:instrText>
      </w:r>
      <w:r w:rsidRPr="00C1094A">
        <w:rPr>
          <w:rFonts w:ascii="Times New Roman" w:hAnsi="Times New Roman"/>
        </w:rPr>
        <w:fldChar w:fldCharType="end"/>
      </w:r>
      <w:r w:rsidRPr="00C1094A">
        <w:rPr>
          <w:rFonts w:ascii="Times New Roman" w:hAnsi="Times New Roman"/>
        </w:rPr>
        <w:instrText>(</w:instrText>
      </w:r>
      <w:r w:rsidR="00000000" w:rsidRPr="00C1094A">
        <w:rPr>
          <w:rFonts w:ascii="Times New Roman" w:hAnsi="Times New Roman"/>
        </w:rPr>
        <w:fldChar w:fldCharType="begin"/>
      </w:r>
      <w:r w:rsidR="00000000" w:rsidRPr="00C1094A">
        <w:rPr>
          <w:rFonts w:ascii="Times New Roman" w:hAnsi="Times New Roman"/>
        </w:rPr>
        <w:instrText xml:space="preserve"> SEQ MTEqn \c \* Arabic \* MERGEFORMAT </w:instrText>
      </w:r>
      <w:r w:rsidR="00000000" w:rsidRPr="00C1094A">
        <w:rPr>
          <w:rFonts w:ascii="Times New Roman" w:hAnsi="Times New Roman"/>
        </w:rPr>
        <w:fldChar w:fldCharType="separate"/>
      </w:r>
      <w:r w:rsidR="00B540CC">
        <w:rPr>
          <w:rFonts w:ascii="Times New Roman" w:hAnsi="Times New Roman"/>
          <w:noProof/>
        </w:rPr>
        <w:instrText>4</w:instrText>
      </w:r>
      <w:r w:rsidR="00000000" w:rsidRPr="00C1094A">
        <w:rPr>
          <w:rFonts w:ascii="Times New Roman" w:hAnsi="Times New Roman"/>
          <w:noProof/>
        </w:rPr>
        <w:fldChar w:fldCharType="end"/>
      </w:r>
      <w:r w:rsidRPr="00C1094A">
        <w:rPr>
          <w:rFonts w:ascii="Times New Roman" w:hAnsi="Times New Roman"/>
        </w:rPr>
        <w:instrText>)</w:instrText>
      </w:r>
      <w:r w:rsidRPr="00C1094A">
        <w:rPr>
          <w:rFonts w:ascii="Times New Roman" w:hAnsi="Times New Roman"/>
        </w:rPr>
        <w:fldChar w:fldCharType="end"/>
      </w:r>
    </w:p>
    <w:p w14:paraId="61C03BCD" w14:textId="0CAB4759" w:rsidR="00C800C7" w:rsidRPr="00C1094A" w:rsidRDefault="00302B5B" w:rsidP="00C800C7">
      <w:pPr>
        <w:rPr>
          <w:rFonts w:ascii="Times New Roman" w:eastAsia="仿宋" w:hAnsi="Times New Roman"/>
          <w:sz w:val="24"/>
          <w:szCs w:val="24"/>
        </w:rPr>
      </w:pPr>
      <w:r w:rsidRPr="00C1094A">
        <w:rPr>
          <w:rFonts w:ascii="Times New Roman" w:eastAsia="仿宋" w:hAnsi="Times New Roman" w:hint="eastAsia"/>
          <w:sz w:val="24"/>
          <w:szCs w:val="24"/>
        </w:rPr>
        <w:t>将</w:t>
      </w:r>
      <w:r w:rsidR="00924EE6" w:rsidRPr="00C1094A">
        <w:rPr>
          <w:rFonts w:ascii="Times New Roman" w:eastAsia="仿宋" w:hAnsi="Times New Roman" w:hint="eastAsia"/>
          <w:sz w:val="24"/>
          <w:szCs w:val="24"/>
        </w:rPr>
        <w:t>微扰动后</w:t>
      </w:r>
      <w:r w:rsidR="00E553DB" w:rsidRPr="00C1094A">
        <w:rPr>
          <w:rFonts w:ascii="Times New Roman" w:eastAsia="仿宋" w:hAnsi="Times New Roman" w:hint="eastAsia"/>
          <w:sz w:val="24"/>
          <w:szCs w:val="24"/>
        </w:rPr>
        <w:t>的</w:t>
      </w:r>
      <w:r w:rsidR="007C4D92" w:rsidRPr="00C1094A">
        <w:rPr>
          <w:rFonts w:ascii="Times New Roman" w:eastAsia="仿宋" w:hAnsi="Times New Roman" w:hint="eastAsia"/>
          <w:sz w:val="24"/>
          <w:szCs w:val="24"/>
        </w:rPr>
        <w:t>距离</w:t>
      </w:r>
      <w:r w:rsidR="00A73632" w:rsidRPr="00C1094A">
        <w:rPr>
          <w:rFonts w:ascii="Times New Roman" w:eastAsia="仿宋" w:hAnsi="Times New Roman" w:hint="eastAsia"/>
          <w:sz w:val="24"/>
          <w:szCs w:val="24"/>
        </w:rPr>
        <w:t>带入</w:t>
      </w:r>
      <w:r w:rsidR="00C63183" w:rsidRPr="00C1094A">
        <w:rPr>
          <w:rFonts w:ascii="Times New Roman" w:eastAsia="仿宋" w:hAnsi="Times New Roman" w:hint="eastAsia"/>
          <w:sz w:val="24"/>
          <w:szCs w:val="24"/>
        </w:rPr>
        <w:t>条性强的</w:t>
      </w:r>
      <w:r w:rsidR="00770BD0" w:rsidRPr="00C1094A">
        <w:rPr>
          <w:rFonts w:ascii="Times New Roman" w:eastAsia="仿宋" w:hAnsi="Times New Roman" w:hint="eastAsia"/>
          <w:sz w:val="24"/>
          <w:szCs w:val="24"/>
        </w:rPr>
        <w:t>积分方程中</w:t>
      </w:r>
      <w:r w:rsidR="00EB4B50" w:rsidRPr="00C1094A">
        <w:rPr>
          <w:rFonts w:ascii="Times New Roman" w:eastAsia="仿宋" w:hAnsi="Times New Roman" w:hint="eastAsia"/>
          <w:sz w:val="24"/>
          <w:szCs w:val="24"/>
        </w:rPr>
        <w:t>即可以</w:t>
      </w:r>
      <w:r w:rsidR="00BE4FF4" w:rsidRPr="00C1094A">
        <w:rPr>
          <w:rFonts w:ascii="Times New Roman" w:eastAsia="仿宋" w:hAnsi="Times New Roman" w:hint="eastAsia"/>
          <w:sz w:val="24"/>
          <w:szCs w:val="24"/>
        </w:rPr>
        <w:t>得到</w:t>
      </w:r>
      <w:r w:rsidR="008401DF" w:rsidRPr="00C1094A">
        <w:rPr>
          <w:rFonts w:ascii="Times New Roman" w:eastAsia="仿宋" w:hAnsi="Times New Roman" w:hint="eastAsia"/>
          <w:sz w:val="24"/>
          <w:szCs w:val="24"/>
        </w:rPr>
        <w:t>腔镜在有</w:t>
      </w:r>
      <w:r w:rsidR="005D29B8" w:rsidRPr="00C1094A">
        <w:rPr>
          <w:rFonts w:ascii="Times New Roman" w:eastAsia="仿宋" w:hAnsi="Times New Roman" w:hint="eastAsia"/>
          <w:sz w:val="24"/>
          <w:szCs w:val="24"/>
        </w:rPr>
        <w:t>微小角度</w:t>
      </w:r>
      <w:r w:rsidR="00CB4C90" w:rsidRPr="00C1094A">
        <w:rPr>
          <w:rFonts w:ascii="Times New Roman" w:eastAsia="仿宋" w:hAnsi="Times New Roman" w:hint="eastAsia"/>
          <w:sz w:val="24"/>
          <w:szCs w:val="24"/>
        </w:rPr>
        <w:t>扰动</w:t>
      </w:r>
      <w:r w:rsidR="002523D5" w:rsidRPr="00C1094A">
        <w:rPr>
          <w:rFonts w:ascii="Times New Roman" w:eastAsia="仿宋" w:hAnsi="Times New Roman" w:hint="eastAsia"/>
          <w:sz w:val="24"/>
          <w:szCs w:val="24"/>
        </w:rPr>
        <w:t>情况下</w:t>
      </w:r>
      <w:r w:rsidR="00B728DF" w:rsidRPr="00C1094A">
        <w:rPr>
          <w:rFonts w:ascii="Times New Roman" w:eastAsia="仿宋" w:hAnsi="Times New Roman" w:hint="eastAsia"/>
          <w:sz w:val="24"/>
          <w:szCs w:val="24"/>
        </w:rPr>
        <w:t>自再现模</w:t>
      </w:r>
      <w:r w:rsidR="009F3650" w:rsidRPr="00C1094A">
        <w:rPr>
          <w:rFonts w:ascii="Times New Roman" w:eastAsia="仿宋" w:hAnsi="Times New Roman" w:hint="eastAsia"/>
          <w:sz w:val="24"/>
          <w:szCs w:val="24"/>
        </w:rPr>
        <w:t>满足的</w:t>
      </w:r>
      <w:r w:rsidR="00090D4C" w:rsidRPr="00C1094A">
        <w:rPr>
          <w:rFonts w:ascii="Times New Roman" w:eastAsia="仿宋" w:hAnsi="Times New Roman" w:hint="eastAsia"/>
          <w:sz w:val="24"/>
          <w:szCs w:val="24"/>
        </w:rPr>
        <w:t>积分方程：</w:t>
      </w:r>
    </w:p>
    <w:p w14:paraId="73C56F3E" w14:textId="1E21379F" w:rsidR="00A14A32" w:rsidRPr="00C1094A" w:rsidRDefault="00CF0C7D" w:rsidP="00CF0C7D">
      <w:pPr>
        <w:pStyle w:val="MTDisplayEquation"/>
        <w:rPr>
          <w:rFonts w:ascii="Times New Roman" w:hAnsi="Times New Roman"/>
        </w:rPr>
      </w:pPr>
      <w:r w:rsidRPr="00C1094A">
        <w:rPr>
          <w:rFonts w:ascii="Times New Roman" w:hAnsi="Times New Roman"/>
        </w:rPr>
        <w:tab/>
      </w:r>
      <w:r w:rsidR="00AE7CCD" w:rsidRPr="00C1094A">
        <w:rPr>
          <w:rFonts w:ascii="Times New Roman" w:hAnsi="Times New Roman"/>
          <w:position w:val="-26"/>
        </w:rPr>
        <w:object w:dxaOrig="6840" w:dyaOrig="700" w14:anchorId="0AA3250A">
          <v:shape id="_x0000_i1029" type="#_x0000_t75" style="width:342pt;height:35pt" o:ole="">
            <v:imagedata r:id="rId13" o:title=""/>
          </v:shape>
          <o:OLEObject Type="Embed" ProgID="Equation.DSMT4" ShapeID="_x0000_i1029" DrawAspect="Content" ObjectID="_1731655298" r:id="rId14"/>
        </w:object>
      </w:r>
      <w:r w:rsidRPr="00C1094A">
        <w:rPr>
          <w:rFonts w:ascii="Times New Roman" w:hAnsi="Times New Roman"/>
        </w:rPr>
        <w:tab/>
      </w:r>
      <w:r w:rsidRPr="00C1094A">
        <w:rPr>
          <w:rFonts w:ascii="Times New Roman" w:hAnsi="Times New Roman"/>
        </w:rPr>
        <w:fldChar w:fldCharType="begin"/>
      </w:r>
      <w:r w:rsidRPr="00C1094A">
        <w:rPr>
          <w:rFonts w:ascii="Times New Roman" w:hAnsi="Times New Roman"/>
        </w:rPr>
        <w:instrText xml:space="preserve"> MACROBUTTON MTPlaceRef \* MERGEFORMAT </w:instrText>
      </w:r>
      <w:r w:rsidRPr="00C1094A">
        <w:rPr>
          <w:rFonts w:ascii="Times New Roman" w:hAnsi="Times New Roman"/>
        </w:rPr>
        <w:fldChar w:fldCharType="begin"/>
      </w:r>
      <w:r w:rsidRPr="00C1094A">
        <w:rPr>
          <w:rFonts w:ascii="Times New Roman" w:hAnsi="Times New Roman"/>
        </w:rPr>
        <w:instrText xml:space="preserve"> SEQ MTEqn \h \* MERGEFORMAT </w:instrText>
      </w:r>
      <w:r w:rsidRPr="00C1094A">
        <w:rPr>
          <w:rFonts w:ascii="Times New Roman" w:hAnsi="Times New Roman"/>
        </w:rPr>
        <w:fldChar w:fldCharType="end"/>
      </w:r>
      <w:r w:rsidRPr="00C1094A">
        <w:rPr>
          <w:rFonts w:ascii="Times New Roman" w:hAnsi="Times New Roman"/>
        </w:rPr>
        <w:instrText>(</w:instrText>
      </w:r>
      <w:r w:rsidR="00000000" w:rsidRPr="00C1094A">
        <w:rPr>
          <w:rFonts w:ascii="Times New Roman" w:hAnsi="Times New Roman"/>
        </w:rPr>
        <w:fldChar w:fldCharType="begin"/>
      </w:r>
      <w:r w:rsidR="00000000" w:rsidRPr="00C1094A">
        <w:rPr>
          <w:rFonts w:ascii="Times New Roman" w:hAnsi="Times New Roman"/>
        </w:rPr>
        <w:instrText xml:space="preserve"> SEQ MTEqn \c \* Arabic \* MERGEFORMAT </w:instrText>
      </w:r>
      <w:r w:rsidR="00000000" w:rsidRPr="00C1094A">
        <w:rPr>
          <w:rFonts w:ascii="Times New Roman" w:hAnsi="Times New Roman"/>
        </w:rPr>
        <w:fldChar w:fldCharType="separate"/>
      </w:r>
      <w:r w:rsidR="00B540CC">
        <w:rPr>
          <w:rFonts w:ascii="Times New Roman" w:hAnsi="Times New Roman"/>
          <w:noProof/>
        </w:rPr>
        <w:instrText>5</w:instrText>
      </w:r>
      <w:r w:rsidR="00000000" w:rsidRPr="00C1094A">
        <w:rPr>
          <w:rFonts w:ascii="Times New Roman" w:hAnsi="Times New Roman"/>
          <w:noProof/>
        </w:rPr>
        <w:fldChar w:fldCharType="end"/>
      </w:r>
      <w:r w:rsidRPr="00C1094A">
        <w:rPr>
          <w:rFonts w:ascii="Times New Roman" w:hAnsi="Times New Roman"/>
        </w:rPr>
        <w:instrText>)</w:instrText>
      </w:r>
      <w:r w:rsidRPr="00C1094A">
        <w:rPr>
          <w:rFonts w:ascii="Times New Roman" w:hAnsi="Times New Roman"/>
        </w:rPr>
        <w:fldChar w:fldCharType="end"/>
      </w:r>
    </w:p>
    <w:p w14:paraId="74431E51" w14:textId="1ABF6CFB" w:rsidR="00BB5207" w:rsidRPr="00C1094A" w:rsidRDefault="00BB5207" w:rsidP="00BB5207">
      <w:pPr>
        <w:rPr>
          <w:rFonts w:ascii="Times New Roman" w:eastAsia="仿宋" w:hAnsi="Times New Roman"/>
          <w:sz w:val="30"/>
          <w:szCs w:val="30"/>
        </w:rPr>
      </w:pPr>
      <w:r w:rsidRPr="00C1094A">
        <w:rPr>
          <w:rFonts w:ascii="Times New Roman" w:eastAsia="仿宋" w:hAnsi="Times New Roman" w:hint="eastAsia"/>
          <w:sz w:val="30"/>
          <w:szCs w:val="30"/>
        </w:rPr>
        <w:t>2</w:t>
      </w:r>
      <w:r w:rsidRPr="00C1094A">
        <w:rPr>
          <w:rFonts w:ascii="Times New Roman" w:eastAsia="仿宋" w:hAnsi="Times New Roman"/>
          <w:sz w:val="30"/>
          <w:szCs w:val="30"/>
        </w:rPr>
        <w:t>.</w:t>
      </w:r>
      <w:r w:rsidR="00E12D22" w:rsidRPr="00C1094A">
        <w:rPr>
          <w:rFonts w:ascii="Times New Roman" w:eastAsia="仿宋" w:hAnsi="Times New Roman"/>
          <w:sz w:val="30"/>
          <w:szCs w:val="30"/>
        </w:rPr>
        <w:t>4</w:t>
      </w:r>
      <w:r w:rsidRPr="00C1094A">
        <w:rPr>
          <w:rFonts w:ascii="Times New Roman" w:eastAsia="仿宋" w:hAnsi="Times New Roman"/>
          <w:sz w:val="30"/>
          <w:szCs w:val="30"/>
        </w:rPr>
        <w:t xml:space="preserve"> </w:t>
      </w:r>
      <w:r w:rsidR="0049301E" w:rsidRPr="00C1094A">
        <w:rPr>
          <w:rFonts w:ascii="Times New Roman" w:eastAsia="仿宋" w:hAnsi="Times New Roman" w:hint="eastAsia"/>
          <w:sz w:val="30"/>
          <w:szCs w:val="30"/>
        </w:rPr>
        <w:t>圆形</w:t>
      </w:r>
      <w:r w:rsidRPr="00C1094A">
        <w:rPr>
          <w:rFonts w:ascii="Times New Roman" w:eastAsia="仿宋" w:hAnsi="Times New Roman" w:hint="eastAsia"/>
          <w:sz w:val="30"/>
          <w:szCs w:val="30"/>
        </w:rPr>
        <w:t>平面腔的衍射公式</w:t>
      </w:r>
    </w:p>
    <w:p w14:paraId="265D7CC9" w14:textId="77777777" w:rsidR="00AE4A54" w:rsidRPr="00C1094A" w:rsidRDefault="00F94FF3" w:rsidP="003B0ED4">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如果</w:t>
      </w:r>
      <w:r w:rsidR="007A339F" w:rsidRPr="00C1094A">
        <w:rPr>
          <w:rFonts w:ascii="Times New Roman" w:eastAsia="仿宋" w:hAnsi="Times New Roman" w:hint="eastAsia"/>
          <w:sz w:val="24"/>
          <w:szCs w:val="24"/>
        </w:rPr>
        <w:t>平行</w:t>
      </w:r>
      <w:r w:rsidR="005A6625" w:rsidRPr="00C1094A">
        <w:rPr>
          <w:rFonts w:ascii="Times New Roman" w:eastAsia="仿宋" w:hAnsi="Times New Roman" w:hint="eastAsia"/>
          <w:sz w:val="24"/>
          <w:szCs w:val="24"/>
        </w:rPr>
        <w:t>平面腔的</w:t>
      </w:r>
      <w:r w:rsidR="004138E8" w:rsidRPr="00C1094A">
        <w:rPr>
          <w:rFonts w:ascii="Times New Roman" w:eastAsia="仿宋" w:hAnsi="Times New Roman" w:hint="eastAsia"/>
          <w:sz w:val="24"/>
          <w:szCs w:val="24"/>
        </w:rPr>
        <w:t>反射镜是</w:t>
      </w:r>
      <w:r w:rsidR="009A3ED6" w:rsidRPr="00C1094A">
        <w:rPr>
          <w:rFonts w:ascii="Times New Roman" w:eastAsia="仿宋" w:hAnsi="Times New Roman" w:hint="eastAsia"/>
          <w:sz w:val="24"/>
          <w:szCs w:val="24"/>
        </w:rPr>
        <w:t>圆形的</w:t>
      </w:r>
      <w:r w:rsidR="00A7603B" w:rsidRPr="00C1094A">
        <w:rPr>
          <w:rFonts w:ascii="Times New Roman" w:eastAsia="仿宋" w:hAnsi="Times New Roman" w:hint="eastAsia"/>
          <w:sz w:val="24"/>
          <w:szCs w:val="24"/>
        </w:rPr>
        <w:t>，</w:t>
      </w:r>
      <w:r w:rsidR="00AB54C1" w:rsidRPr="00C1094A">
        <w:rPr>
          <w:rFonts w:ascii="Times New Roman" w:eastAsia="仿宋" w:hAnsi="Times New Roman" w:hint="eastAsia"/>
          <w:sz w:val="24"/>
          <w:szCs w:val="24"/>
        </w:rPr>
        <w:t>则</w:t>
      </w:r>
      <w:r w:rsidR="008F2BEB" w:rsidRPr="00C1094A">
        <w:rPr>
          <w:rFonts w:ascii="Times New Roman" w:eastAsia="仿宋" w:hAnsi="Times New Roman" w:hint="eastAsia"/>
          <w:sz w:val="24"/>
          <w:szCs w:val="24"/>
        </w:rPr>
        <w:t>腔形</w:t>
      </w:r>
      <w:r w:rsidR="00157F7A" w:rsidRPr="00C1094A">
        <w:rPr>
          <w:rFonts w:ascii="Times New Roman" w:eastAsia="仿宋" w:hAnsi="Times New Roman" w:hint="eastAsia"/>
          <w:sz w:val="24"/>
          <w:szCs w:val="24"/>
        </w:rPr>
        <w:t>具有</w:t>
      </w:r>
      <w:r w:rsidR="008C7D36" w:rsidRPr="00C1094A">
        <w:rPr>
          <w:rFonts w:ascii="Times New Roman" w:eastAsia="仿宋" w:hAnsi="Times New Roman" w:hint="eastAsia"/>
          <w:sz w:val="24"/>
          <w:szCs w:val="24"/>
        </w:rPr>
        <w:t>圆对称性</w:t>
      </w:r>
      <w:r w:rsidR="00D1569C" w:rsidRPr="00C1094A">
        <w:rPr>
          <w:rFonts w:ascii="Times New Roman" w:eastAsia="仿宋" w:hAnsi="Times New Roman" w:hint="eastAsia"/>
          <w:sz w:val="24"/>
          <w:szCs w:val="24"/>
        </w:rPr>
        <w:t>，</w:t>
      </w:r>
      <w:r w:rsidR="00B16C34" w:rsidRPr="00C1094A">
        <w:rPr>
          <w:rFonts w:ascii="Times New Roman" w:eastAsia="仿宋" w:hAnsi="Times New Roman" w:hint="eastAsia"/>
          <w:sz w:val="24"/>
          <w:szCs w:val="24"/>
        </w:rPr>
        <w:t>引入</w:t>
      </w:r>
      <w:r w:rsidR="004C5A85" w:rsidRPr="00C1094A">
        <w:rPr>
          <w:rFonts w:ascii="Times New Roman" w:eastAsia="仿宋" w:hAnsi="Times New Roman" w:hint="eastAsia"/>
          <w:sz w:val="24"/>
          <w:szCs w:val="24"/>
        </w:rPr>
        <w:t>极坐标系</w:t>
      </w:r>
      <w:r w:rsidR="00BB1170" w:rsidRPr="00C1094A">
        <w:rPr>
          <w:rFonts w:ascii="Times New Roman" w:eastAsia="仿宋" w:hAnsi="Times New Roman" w:hint="eastAsia"/>
          <w:sz w:val="24"/>
          <w:szCs w:val="24"/>
        </w:rPr>
        <w:t>是恰当的。</w:t>
      </w:r>
      <w:r w:rsidR="00F06FB3" w:rsidRPr="00C1094A">
        <w:rPr>
          <w:rFonts w:ascii="Times New Roman" w:eastAsia="仿宋" w:hAnsi="Times New Roman" w:hint="eastAsia"/>
          <w:sz w:val="24"/>
          <w:szCs w:val="24"/>
        </w:rPr>
        <w:t>源点和场点之间的</w:t>
      </w:r>
      <w:r w:rsidR="00AE4A54" w:rsidRPr="00C1094A">
        <w:rPr>
          <w:rFonts w:ascii="Times New Roman" w:eastAsia="仿宋" w:hAnsi="Times New Roman" w:hint="eastAsia"/>
          <w:sz w:val="24"/>
          <w:szCs w:val="24"/>
        </w:rPr>
        <w:t>距离为：</w:t>
      </w:r>
    </w:p>
    <w:p w14:paraId="7E422EFE" w14:textId="1E817D7E" w:rsidR="00AE4A54" w:rsidRPr="00C1094A" w:rsidRDefault="00C823E9" w:rsidP="00C823E9">
      <w:pPr>
        <w:pStyle w:val="MTDisplayEquation"/>
        <w:rPr>
          <w:rFonts w:ascii="Times New Roman" w:hAnsi="Times New Roman"/>
        </w:rPr>
      </w:pPr>
      <w:r w:rsidRPr="00C1094A">
        <w:rPr>
          <w:rFonts w:ascii="Times New Roman" w:hAnsi="Times New Roman"/>
        </w:rPr>
        <w:tab/>
      </w:r>
      <w:r w:rsidRPr="00C1094A">
        <w:rPr>
          <w:rFonts w:ascii="Times New Roman" w:hAnsi="Times New Roman"/>
          <w:position w:val="-12"/>
        </w:rPr>
        <w:object w:dxaOrig="3400" w:dyaOrig="440" w14:anchorId="1EDD54AA">
          <v:shape id="_x0000_i1030" type="#_x0000_t75" style="width:170pt;height:22pt" o:ole="">
            <v:imagedata r:id="rId15" o:title=""/>
          </v:shape>
          <o:OLEObject Type="Embed" ProgID="Equation.DSMT4" ShapeID="_x0000_i1030" DrawAspect="Content" ObjectID="_1731655299" r:id="rId16"/>
        </w:object>
      </w:r>
      <w:r w:rsidRPr="00C1094A">
        <w:rPr>
          <w:rFonts w:ascii="Times New Roman" w:hAnsi="Times New Roman"/>
        </w:rPr>
        <w:tab/>
      </w:r>
      <w:r w:rsidRPr="00C1094A">
        <w:rPr>
          <w:rFonts w:ascii="Times New Roman" w:hAnsi="Times New Roman"/>
        </w:rPr>
        <w:fldChar w:fldCharType="begin"/>
      </w:r>
      <w:r w:rsidRPr="00C1094A">
        <w:rPr>
          <w:rFonts w:ascii="Times New Roman" w:hAnsi="Times New Roman"/>
        </w:rPr>
        <w:instrText xml:space="preserve"> MACROBUTTON MTPlaceRef \* MERGEFORMAT </w:instrText>
      </w:r>
      <w:r w:rsidRPr="00C1094A">
        <w:rPr>
          <w:rFonts w:ascii="Times New Roman" w:hAnsi="Times New Roman"/>
        </w:rPr>
        <w:fldChar w:fldCharType="begin"/>
      </w:r>
      <w:r w:rsidRPr="00C1094A">
        <w:rPr>
          <w:rFonts w:ascii="Times New Roman" w:hAnsi="Times New Roman"/>
        </w:rPr>
        <w:instrText xml:space="preserve"> SEQ MTEqn \h \* MERGEFORMAT </w:instrText>
      </w:r>
      <w:r w:rsidRPr="00C1094A">
        <w:rPr>
          <w:rFonts w:ascii="Times New Roman" w:hAnsi="Times New Roman"/>
        </w:rPr>
        <w:fldChar w:fldCharType="end"/>
      </w:r>
      <w:r w:rsidRPr="00C1094A">
        <w:rPr>
          <w:rFonts w:ascii="Times New Roman" w:hAnsi="Times New Roman"/>
        </w:rPr>
        <w:instrText>(</w:instrText>
      </w:r>
      <w:r w:rsidR="00000000" w:rsidRPr="00C1094A">
        <w:rPr>
          <w:rFonts w:ascii="Times New Roman" w:hAnsi="Times New Roman"/>
        </w:rPr>
        <w:fldChar w:fldCharType="begin"/>
      </w:r>
      <w:r w:rsidR="00000000" w:rsidRPr="00C1094A">
        <w:rPr>
          <w:rFonts w:ascii="Times New Roman" w:hAnsi="Times New Roman"/>
        </w:rPr>
        <w:instrText xml:space="preserve"> SEQ MTEqn \c \* Arabic \* MERGEFORMAT </w:instrText>
      </w:r>
      <w:r w:rsidR="00000000" w:rsidRPr="00C1094A">
        <w:rPr>
          <w:rFonts w:ascii="Times New Roman" w:hAnsi="Times New Roman"/>
        </w:rPr>
        <w:fldChar w:fldCharType="separate"/>
      </w:r>
      <w:r w:rsidR="00B540CC">
        <w:rPr>
          <w:rFonts w:ascii="Times New Roman" w:hAnsi="Times New Roman"/>
          <w:noProof/>
        </w:rPr>
        <w:instrText>6</w:instrText>
      </w:r>
      <w:r w:rsidR="00000000" w:rsidRPr="00C1094A">
        <w:rPr>
          <w:rFonts w:ascii="Times New Roman" w:hAnsi="Times New Roman"/>
          <w:noProof/>
        </w:rPr>
        <w:fldChar w:fldCharType="end"/>
      </w:r>
      <w:r w:rsidRPr="00C1094A">
        <w:rPr>
          <w:rFonts w:ascii="Times New Roman" w:hAnsi="Times New Roman"/>
        </w:rPr>
        <w:instrText>)</w:instrText>
      </w:r>
      <w:r w:rsidRPr="00C1094A">
        <w:rPr>
          <w:rFonts w:ascii="Times New Roman" w:hAnsi="Times New Roman"/>
        </w:rPr>
        <w:fldChar w:fldCharType="end"/>
      </w:r>
    </w:p>
    <w:p w14:paraId="05CAB3F6" w14:textId="76DDD3D0" w:rsidR="00B2560F" w:rsidRPr="00C1094A" w:rsidRDefault="00A93EE6" w:rsidP="00C823E9">
      <w:pPr>
        <w:rPr>
          <w:rFonts w:ascii="Times New Roman" w:eastAsia="仿宋" w:hAnsi="Times New Roman"/>
          <w:sz w:val="24"/>
          <w:szCs w:val="24"/>
        </w:rPr>
      </w:pPr>
      <w:r w:rsidRPr="00C1094A">
        <w:rPr>
          <w:rFonts w:ascii="Times New Roman" w:eastAsia="仿宋" w:hAnsi="Times New Roman" w:hint="eastAsia"/>
          <w:sz w:val="24"/>
          <w:szCs w:val="24"/>
        </w:rPr>
        <w:t>利用</w:t>
      </w:r>
      <w:r w:rsidR="00DA35AD" w:rsidRPr="00C1094A">
        <w:rPr>
          <w:rFonts w:ascii="Times New Roman" w:eastAsia="仿宋" w:hAnsi="Times New Roman" w:hint="eastAsia"/>
          <w:sz w:val="24"/>
          <w:szCs w:val="24"/>
        </w:rPr>
        <w:t>傍轴近似的</w:t>
      </w:r>
      <w:r w:rsidR="00464CAC" w:rsidRPr="00C1094A">
        <w:rPr>
          <w:rFonts w:ascii="Times New Roman" w:eastAsia="仿宋" w:hAnsi="Times New Roman" w:hint="eastAsia"/>
          <w:sz w:val="24"/>
          <w:szCs w:val="24"/>
        </w:rPr>
        <w:t>泰勒展开可得到</w:t>
      </w:r>
      <w:r w:rsidR="007B68C1" w:rsidRPr="00C1094A">
        <w:rPr>
          <w:rFonts w:ascii="Times New Roman" w:eastAsia="仿宋" w:hAnsi="Times New Roman" w:hint="eastAsia"/>
          <w:sz w:val="24"/>
          <w:szCs w:val="24"/>
        </w:rPr>
        <w:t>观察点</w:t>
      </w:r>
      <m:oMath>
        <m:r>
          <w:rPr>
            <w:rFonts w:ascii="Cambria Math" w:eastAsia="仿宋" w:hAnsi="Cambria Math"/>
            <w:sz w:val="24"/>
            <w:szCs w:val="24"/>
          </w:rPr>
          <m:t>(r'φ')</m:t>
        </m:r>
      </m:oMath>
      <w:r w:rsidR="005A671D" w:rsidRPr="00C1094A">
        <w:rPr>
          <w:rFonts w:ascii="Times New Roman" w:eastAsia="仿宋" w:hAnsi="Times New Roman" w:hint="eastAsia"/>
          <w:sz w:val="24"/>
          <w:szCs w:val="24"/>
        </w:rPr>
        <w:t>与</w:t>
      </w:r>
      <w:r w:rsidR="00A03233" w:rsidRPr="00C1094A">
        <w:rPr>
          <w:rFonts w:ascii="Times New Roman" w:eastAsia="仿宋" w:hAnsi="Times New Roman" w:hint="eastAsia"/>
          <w:sz w:val="24"/>
          <w:szCs w:val="24"/>
        </w:rPr>
        <w:t>源点</w:t>
      </w:r>
      <m:oMath>
        <m:r>
          <w:rPr>
            <w:rFonts w:ascii="Cambria Math" w:eastAsia="仿宋" w:hAnsi="Cambria Math"/>
            <w:sz w:val="24"/>
            <w:szCs w:val="24"/>
          </w:rPr>
          <m:t>(r,φ)</m:t>
        </m:r>
      </m:oMath>
      <w:r w:rsidR="00147E9E" w:rsidRPr="00C1094A">
        <w:rPr>
          <w:rFonts w:ascii="Times New Roman" w:eastAsia="仿宋" w:hAnsi="Times New Roman" w:hint="eastAsia"/>
          <w:sz w:val="24"/>
          <w:szCs w:val="24"/>
        </w:rPr>
        <w:t>的</w:t>
      </w:r>
      <w:r w:rsidR="00F36074" w:rsidRPr="00C1094A">
        <w:rPr>
          <w:rFonts w:ascii="Times New Roman" w:eastAsia="仿宋" w:hAnsi="Times New Roman" w:hint="eastAsia"/>
          <w:sz w:val="24"/>
          <w:szCs w:val="24"/>
        </w:rPr>
        <w:t>衍射积分关系为：</w:t>
      </w:r>
    </w:p>
    <w:p w14:paraId="14C28354" w14:textId="07649D46" w:rsidR="00B2560F" w:rsidRPr="00C1094A" w:rsidRDefault="00AE7CCD" w:rsidP="00AE7CCD">
      <w:pPr>
        <w:pStyle w:val="MTDisplayEquation"/>
        <w:rPr>
          <w:rFonts w:ascii="Times New Roman" w:hAnsi="Times New Roman"/>
        </w:rPr>
      </w:pPr>
      <w:r w:rsidRPr="00C1094A">
        <w:rPr>
          <w:rFonts w:ascii="Times New Roman" w:hAnsi="Times New Roman"/>
        </w:rPr>
        <w:tab/>
      </w:r>
      <w:r w:rsidRPr="00C1094A">
        <w:rPr>
          <w:rFonts w:ascii="Times New Roman" w:hAnsi="Times New Roman"/>
          <w:position w:val="-24"/>
        </w:rPr>
        <w:object w:dxaOrig="7500" w:dyaOrig="660" w14:anchorId="55043EA7">
          <v:shape id="_x0000_i1031" type="#_x0000_t75" style="width:375pt;height:33pt" o:ole="">
            <v:imagedata r:id="rId17" o:title=""/>
          </v:shape>
          <o:OLEObject Type="Embed" ProgID="Equation.DSMT4" ShapeID="_x0000_i1031" DrawAspect="Content" ObjectID="_1731655300" r:id="rId18"/>
        </w:object>
      </w:r>
      <w:r w:rsidRPr="00C1094A">
        <w:rPr>
          <w:rFonts w:ascii="Times New Roman" w:hAnsi="Times New Roman"/>
        </w:rPr>
        <w:tab/>
      </w:r>
      <w:r w:rsidRPr="00C1094A">
        <w:rPr>
          <w:rFonts w:ascii="Times New Roman" w:hAnsi="Times New Roman"/>
        </w:rPr>
        <w:fldChar w:fldCharType="begin"/>
      </w:r>
      <w:r w:rsidRPr="00C1094A">
        <w:rPr>
          <w:rFonts w:ascii="Times New Roman" w:hAnsi="Times New Roman"/>
        </w:rPr>
        <w:instrText xml:space="preserve"> MACROBUTTON MTPlaceRef \* MERGEFORMAT </w:instrText>
      </w:r>
      <w:r w:rsidRPr="00C1094A">
        <w:rPr>
          <w:rFonts w:ascii="Times New Roman" w:hAnsi="Times New Roman"/>
        </w:rPr>
        <w:fldChar w:fldCharType="begin"/>
      </w:r>
      <w:r w:rsidRPr="00C1094A">
        <w:rPr>
          <w:rFonts w:ascii="Times New Roman" w:hAnsi="Times New Roman"/>
        </w:rPr>
        <w:instrText xml:space="preserve"> SEQ MTEqn \h \* MERGEFORMAT </w:instrText>
      </w:r>
      <w:r w:rsidRPr="00C1094A">
        <w:rPr>
          <w:rFonts w:ascii="Times New Roman" w:hAnsi="Times New Roman"/>
        </w:rPr>
        <w:fldChar w:fldCharType="end"/>
      </w:r>
      <w:r w:rsidRPr="00C1094A">
        <w:rPr>
          <w:rFonts w:ascii="Times New Roman" w:hAnsi="Times New Roman"/>
        </w:rPr>
        <w:instrText>(</w:instrText>
      </w:r>
      <w:r w:rsidR="00000000" w:rsidRPr="00C1094A">
        <w:rPr>
          <w:rFonts w:ascii="Times New Roman" w:hAnsi="Times New Roman"/>
        </w:rPr>
        <w:fldChar w:fldCharType="begin"/>
      </w:r>
      <w:r w:rsidR="00000000" w:rsidRPr="00C1094A">
        <w:rPr>
          <w:rFonts w:ascii="Times New Roman" w:hAnsi="Times New Roman"/>
        </w:rPr>
        <w:instrText xml:space="preserve"> SEQ MTEqn \c \* Arabic \* MERGEFORMAT </w:instrText>
      </w:r>
      <w:r w:rsidR="00000000" w:rsidRPr="00C1094A">
        <w:rPr>
          <w:rFonts w:ascii="Times New Roman" w:hAnsi="Times New Roman"/>
        </w:rPr>
        <w:fldChar w:fldCharType="separate"/>
      </w:r>
      <w:r w:rsidR="00B540CC">
        <w:rPr>
          <w:rFonts w:ascii="Times New Roman" w:hAnsi="Times New Roman"/>
          <w:noProof/>
        </w:rPr>
        <w:instrText>7</w:instrText>
      </w:r>
      <w:r w:rsidR="00000000" w:rsidRPr="00C1094A">
        <w:rPr>
          <w:rFonts w:ascii="Times New Roman" w:hAnsi="Times New Roman"/>
          <w:noProof/>
        </w:rPr>
        <w:fldChar w:fldCharType="end"/>
      </w:r>
      <w:r w:rsidRPr="00C1094A">
        <w:rPr>
          <w:rFonts w:ascii="Times New Roman" w:hAnsi="Times New Roman"/>
        </w:rPr>
        <w:instrText>)</w:instrText>
      </w:r>
      <w:r w:rsidRPr="00C1094A">
        <w:rPr>
          <w:rFonts w:ascii="Times New Roman" w:hAnsi="Times New Roman"/>
        </w:rPr>
        <w:fldChar w:fldCharType="end"/>
      </w:r>
    </w:p>
    <w:p w14:paraId="6AB74681" w14:textId="50F5C994" w:rsidR="000B72EA" w:rsidRPr="00C1094A" w:rsidRDefault="006A0561">
      <w:pPr>
        <w:rPr>
          <w:rFonts w:ascii="Times New Roman" w:eastAsia="仿宋" w:hAnsi="Times New Roman"/>
          <w:sz w:val="24"/>
          <w:szCs w:val="24"/>
        </w:rPr>
      </w:pPr>
      <w:r w:rsidRPr="00C1094A">
        <w:rPr>
          <w:rFonts w:ascii="Times New Roman" w:eastAsia="仿宋" w:hAnsi="Times New Roman" w:hint="eastAsia"/>
          <w:sz w:val="24"/>
          <w:szCs w:val="24"/>
        </w:rPr>
        <w:t>可以看出</w:t>
      </w:r>
      <m:oMath>
        <m:r>
          <w:rPr>
            <w:rFonts w:ascii="Cambria Math" w:eastAsia="仿宋" w:hAnsi="Cambria Math"/>
            <w:sz w:val="24"/>
            <w:szCs w:val="24"/>
          </w:rPr>
          <m:t>θ</m:t>
        </m:r>
      </m:oMath>
      <w:r w:rsidR="009A0E19" w:rsidRPr="00C1094A">
        <w:rPr>
          <w:rFonts w:ascii="Times New Roman" w:eastAsia="仿宋" w:hAnsi="Times New Roman" w:hint="eastAsia"/>
          <w:sz w:val="24"/>
          <w:szCs w:val="24"/>
        </w:rPr>
        <w:t>和</w:t>
      </w:r>
      <m:oMath>
        <m:r>
          <w:rPr>
            <w:rFonts w:ascii="Cambria Math" w:eastAsia="仿宋" w:hAnsi="Cambria Math"/>
            <w:sz w:val="24"/>
            <w:szCs w:val="24"/>
          </w:rPr>
          <m:t>φ</m:t>
        </m:r>
      </m:oMath>
      <w:r w:rsidR="009A0E19" w:rsidRPr="00C1094A">
        <w:rPr>
          <w:rFonts w:ascii="Times New Roman" w:eastAsia="仿宋" w:hAnsi="Times New Roman" w:hint="eastAsia"/>
          <w:sz w:val="24"/>
          <w:szCs w:val="24"/>
        </w:rPr>
        <w:t>是</w:t>
      </w:r>
      <w:r w:rsidR="004A5343" w:rsidRPr="00C1094A">
        <w:rPr>
          <w:rFonts w:ascii="Times New Roman" w:eastAsia="仿宋" w:hAnsi="Times New Roman" w:hint="eastAsia"/>
          <w:sz w:val="24"/>
          <w:szCs w:val="24"/>
        </w:rPr>
        <w:t>可以</w:t>
      </w:r>
      <w:r w:rsidR="0048469A" w:rsidRPr="00C1094A">
        <w:rPr>
          <w:rFonts w:ascii="Times New Roman" w:eastAsia="仿宋" w:hAnsi="Times New Roman" w:hint="eastAsia"/>
          <w:sz w:val="24"/>
          <w:szCs w:val="24"/>
        </w:rPr>
        <w:t>分离变量的</w:t>
      </w:r>
      <w:r w:rsidR="00B25A55" w:rsidRPr="00C1094A">
        <w:rPr>
          <w:rFonts w:ascii="Times New Roman" w:eastAsia="仿宋" w:hAnsi="Times New Roman" w:hint="eastAsia"/>
          <w:sz w:val="24"/>
          <w:szCs w:val="24"/>
        </w:rPr>
        <w:t>，</w:t>
      </w:r>
      <w:r w:rsidR="00E32946" w:rsidRPr="00C1094A">
        <w:rPr>
          <w:rFonts w:ascii="Times New Roman" w:eastAsia="仿宋" w:hAnsi="Times New Roman" w:hint="eastAsia"/>
          <w:sz w:val="24"/>
          <w:szCs w:val="24"/>
        </w:rPr>
        <w:t>如果</w:t>
      </w:r>
      <w:r w:rsidR="00AC2F9B" w:rsidRPr="00C1094A">
        <w:rPr>
          <w:rFonts w:ascii="Times New Roman" w:eastAsia="仿宋" w:hAnsi="Times New Roman" w:hint="eastAsia"/>
          <w:sz w:val="24"/>
          <w:szCs w:val="24"/>
        </w:rPr>
        <w:t>将</w:t>
      </w:r>
      <w:r w:rsidR="001F1C2B" w:rsidRPr="00C1094A">
        <w:rPr>
          <w:rFonts w:ascii="Times New Roman" w:eastAsia="仿宋" w:hAnsi="Times New Roman" w:hint="eastAsia"/>
          <w:sz w:val="24"/>
          <w:szCs w:val="24"/>
        </w:rPr>
        <w:t>场</w:t>
      </w:r>
      <w:r w:rsidR="00AF1B32" w:rsidRPr="00C1094A">
        <w:rPr>
          <w:rFonts w:ascii="Times New Roman" w:eastAsia="仿宋" w:hAnsi="Times New Roman" w:hint="eastAsia"/>
          <w:sz w:val="24"/>
          <w:szCs w:val="24"/>
        </w:rPr>
        <w:t>写做</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2</m:t>
            </m:r>
          </m:sub>
        </m:sSub>
        <m:d>
          <m:dPr>
            <m:ctrlPr>
              <w:rPr>
                <w:rFonts w:ascii="Cambria Math" w:eastAsia="仿宋" w:hAnsi="Cambria Math"/>
                <w:i/>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r</m:t>
                </m:r>
              </m:e>
              <m:sup>
                <m:r>
                  <w:rPr>
                    <w:rFonts w:ascii="Cambria Math" w:eastAsia="仿宋" w:hAnsi="Cambria Math"/>
                    <w:sz w:val="24"/>
                    <w:szCs w:val="24"/>
                  </w:rPr>
                  <m:t>'</m:t>
                </m:r>
              </m:sup>
            </m:sSup>
            <m:r>
              <w:rPr>
                <w:rFonts w:ascii="Cambria Math" w:eastAsia="仿宋" w:hAnsi="Cambria Math"/>
                <w:sz w:val="24"/>
                <w:szCs w:val="24"/>
              </w:rPr>
              <m:t>,</m:t>
            </m:r>
            <m:sSup>
              <m:sSupPr>
                <m:ctrlPr>
                  <w:rPr>
                    <w:rFonts w:ascii="Cambria Math" w:eastAsia="仿宋" w:hAnsi="Cambria Math"/>
                    <w:i/>
                    <w:sz w:val="24"/>
                    <w:szCs w:val="24"/>
                  </w:rPr>
                </m:ctrlPr>
              </m:sSupPr>
              <m:e>
                <m:r>
                  <w:rPr>
                    <w:rFonts w:ascii="Cambria Math" w:eastAsia="仿宋" w:hAnsi="Cambria Math"/>
                    <w:sz w:val="24"/>
                    <w:szCs w:val="24"/>
                  </w:rPr>
                  <m:t>φ</m:t>
                </m:r>
              </m:e>
              <m:sup>
                <m:r>
                  <w:rPr>
                    <w:rFonts w:ascii="Cambria Math" w:eastAsia="仿宋" w:hAnsi="Cambria Math"/>
                    <w:sz w:val="24"/>
                    <w:szCs w:val="24"/>
                  </w:rPr>
                  <m:t>'</m:t>
                </m:r>
              </m:sup>
            </m:sSup>
          </m:e>
        </m:d>
        <m:r>
          <w:rPr>
            <w:rFonts w:ascii="Cambria Math" w:eastAsia="仿宋" w:hAnsi="Cambria Math"/>
            <w:sz w:val="24"/>
            <w:szCs w:val="24"/>
          </w:rPr>
          <m:t>=</m:t>
        </m:r>
        <m:sSub>
          <m:sSubPr>
            <m:ctrlPr>
              <w:rPr>
                <w:rFonts w:ascii="Cambria Math" w:eastAsia="仿宋" w:hAnsi="Cambria Math"/>
                <w:i/>
                <w:sz w:val="24"/>
                <w:szCs w:val="24"/>
              </w:rPr>
            </m:ctrlPr>
          </m:sSubPr>
          <m:e>
            <m:r>
              <w:rPr>
                <w:rFonts w:ascii="Cambria Math" w:eastAsia="仿宋" w:hAnsi="Cambria Math"/>
                <w:sz w:val="24"/>
                <w:szCs w:val="24"/>
              </w:rPr>
              <m:t>R</m:t>
            </m:r>
          </m:e>
          <m:sub>
            <m:r>
              <w:rPr>
                <w:rFonts w:ascii="Cambria Math" w:eastAsia="仿宋" w:hAnsi="Cambria Math"/>
                <w:sz w:val="24"/>
                <w:szCs w:val="24"/>
              </w:rPr>
              <m:t>m</m:t>
            </m:r>
          </m:sub>
        </m:sSub>
        <m:d>
          <m:dPr>
            <m:ctrlPr>
              <w:rPr>
                <w:rFonts w:ascii="Cambria Math" w:eastAsia="仿宋" w:hAnsi="Cambria Math"/>
                <w:i/>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r</m:t>
                </m:r>
              </m:e>
              <m:sup>
                <m:r>
                  <w:rPr>
                    <w:rFonts w:ascii="Cambria Math" w:eastAsia="仿宋" w:hAnsi="Cambria Math"/>
                    <w:sz w:val="24"/>
                    <w:szCs w:val="24"/>
                  </w:rPr>
                  <m:t>'</m:t>
                </m:r>
              </m:sup>
            </m:sSup>
          </m:e>
        </m:d>
        <m:func>
          <m:funcPr>
            <m:ctrlPr>
              <w:rPr>
                <w:rFonts w:ascii="Cambria Math" w:eastAsia="仿宋" w:hAnsi="Cambria Math"/>
                <w:sz w:val="24"/>
                <w:szCs w:val="24"/>
              </w:rPr>
            </m:ctrlPr>
          </m:funcPr>
          <m:fName>
            <m:r>
              <m:rPr>
                <m:sty m:val="p"/>
              </m:rPr>
              <w:rPr>
                <w:rFonts w:ascii="Cambria Math" w:eastAsia="仿宋" w:hAnsi="Cambria Math"/>
                <w:sz w:val="24"/>
                <w:szCs w:val="24"/>
              </w:rPr>
              <m:t>exp</m:t>
            </m:r>
          </m:fName>
          <m:e>
            <m:d>
              <m:dPr>
                <m:ctrlPr>
                  <w:rPr>
                    <w:rFonts w:ascii="Cambria Math" w:eastAsia="仿宋" w:hAnsi="Cambria Math"/>
                    <w:i/>
                    <w:sz w:val="24"/>
                    <w:szCs w:val="24"/>
                  </w:rPr>
                </m:ctrlPr>
              </m:dPr>
              <m:e>
                <m:r>
                  <w:rPr>
                    <w:rFonts w:ascii="Cambria Math" w:eastAsia="仿宋" w:hAnsi="Cambria Math"/>
                    <w:sz w:val="24"/>
                    <w:szCs w:val="24"/>
                  </w:rPr>
                  <m:t>-jmφ</m:t>
                </m:r>
              </m:e>
            </m:d>
          </m:e>
        </m:func>
      </m:oMath>
      <w:r w:rsidR="00317D6E" w:rsidRPr="00C1094A">
        <w:rPr>
          <w:rFonts w:ascii="Times New Roman" w:eastAsia="仿宋" w:hAnsi="Times New Roman" w:hint="eastAsia"/>
          <w:sz w:val="24"/>
          <w:szCs w:val="24"/>
        </w:rPr>
        <w:t>，</w:t>
      </w:r>
      <m:oMath>
        <m:r>
          <w:rPr>
            <w:rFonts w:ascii="Cambria Math" w:eastAsia="仿宋" w:hAnsi="Cambria Math" w:hint="eastAsia"/>
            <w:sz w:val="24"/>
            <w:szCs w:val="24"/>
          </w:rPr>
          <m:t>m</m:t>
        </m:r>
      </m:oMath>
      <w:r w:rsidR="003F6464" w:rsidRPr="00C1094A">
        <w:rPr>
          <w:rFonts w:ascii="Times New Roman" w:eastAsia="仿宋" w:hAnsi="Times New Roman" w:hint="eastAsia"/>
          <w:sz w:val="24"/>
          <w:szCs w:val="24"/>
        </w:rPr>
        <w:t>为</w:t>
      </w:r>
      <w:r w:rsidR="0052557C" w:rsidRPr="00C1094A">
        <w:rPr>
          <w:rFonts w:ascii="Times New Roman" w:eastAsia="仿宋" w:hAnsi="Times New Roman" w:hint="eastAsia"/>
          <w:sz w:val="24"/>
          <w:szCs w:val="24"/>
        </w:rPr>
        <w:t>整数</w:t>
      </w:r>
      <w:r w:rsidR="0006034C" w:rsidRPr="00C1094A">
        <w:rPr>
          <w:rFonts w:ascii="Times New Roman" w:eastAsia="仿宋" w:hAnsi="Times New Roman" w:hint="eastAsia"/>
          <w:sz w:val="24"/>
          <w:szCs w:val="24"/>
        </w:rPr>
        <w:t>，</w:t>
      </w:r>
      <w:r w:rsidR="00D3431B" w:rsidRPr="00C1094A">
        <w:rPr>
          <w:rFonts w:ascii="Times New Roman" w:eastAsia="仿宋" w:hAnsi="Times New Roman" w:hint="eastAsia"/>
          <w:sz w:val="24"/>
          <w:szCs w:val="24"/>
        </w:rPr>
        <w:t>经过</w:t>
      </w:r>
      <w:r w:rsidR="00532005" w:rsidRPr="00C1094A">
        <w:rPr>
          <w:rFonts w:ascii="Times New Roman" w:eastAsia="仿宋" w:hAnsi="Times New Roman" w:hint="eastAsia"/>
          <w:sz w:val="24"/>
          <w:szCs w:val="24"/>
        </w:rPr>
        <w:t>适当的</w:t>
      </w:r>
      <w:r w:rsidR="00B612DB" w:rsidRPr="00C1094A">
        <w:rPr>
          <w:rFonts w:ascii="Times New Roman" w:eastAsia="仿宋" w:hAnsi="Times New Roman" w:hint="eastAsia"/>
          <w:sz w:val="24"/>
          <w:szCs w:val="24"/>
        </w:rPr>
        <w:t>运算后</w:t>
      </w:r>
      <w:r w:rsidR="00E61C83" w:rsidRPr="00C1094A">
        <w:rPr>
          <w:rFonts w:ascii="Times New Roman" w:eastAsia="仿宋" w:hAnsi="Times New Roman" w:hint="eastAsia"/>
          <w:sz w:val="24"/>
          <w:szCs w:val="24"/>
        </w:rPr>
        <w:t>得出</w:t>
      </w:r>
      <m:oMath>
        <m:sSub>
          <m:sSubPr>
            <m:ctrlPr>
              <w:rPr>
                <w:rFonts w:ascii="Cambria Math" w:eastAsia="仿宋" w:hAnsi="Cambria Math"/>
                <w:i/>
                <w:sz w:val="24"/>
                <w:szCs w:val="24"/>
              </w:rPr>
            </m:ctrlPr>
          </m:sSubPr>
          <m:e>
            <m:r>
              <w:rPr>
                <w:rFonts w:ascii="Cambria Math" w:eastAsia="仿宋" w:hAnsi="Cambria Math"/>
                <w:sz w:val="24"/>
                <w:szCs w:val="24"/>
              </w:rPr>
              <m:t>R</m:t>
            </m:r>
          </m:e>
          <m:sub>
            <m:r>
              <w:rPr>
                <w:rFonts w:ascii="Cambria Math" w:eastAsia="仿宋" w:hAnsi="Cambria Math"/>
                <w:sz w:val="24"/>
                <w:szCs w:val="24"/>
              </w:rPr>
              <m:t>m</m:t>
            </m:r>
          </m:sub>
        </m:sSub>
        <m:r>
          <w:rPr>
            <w:rFonts w:ascii="Cambria Math" w:eastAsia="仿宋" w:hAnsi="Cambria Math"/>
            <w:sz w:val="24"/>
            <w:szCs w:val="24"/>
          </w:rPr>
          <m:t>(r)</m:t>
        </m:r>
      </m:oMath>
      <w:r w:rsidR="00E61C83" w:rsidRPr="00C1094A">
        <w:rPr>
          <w:rFonts w:ascii="Times New Roman" w:eastAsia="仿宋" w:hAnsi="Times New Roman" w:hint="eastAsia"/>
          <w:sz w:val="24"/>
          <w:szCs w:val="24"/>
        </w:rPr>
        <w:t>必须满足的</w:t>
      </w:r>
      <w:r w:rsidR="00F835BC" w:rsidRPr="00C1094A">
        <w:rPr>
          <w:rFonts w:ascii="Times New Roman" w:eastAsia="仿宋" w:hAnsi="Times New Roman" w:hint="eastAsia"/>
          <w:sz w:val="24"/>
          <w:szCs w:val="24"/>
        </w:rPr>
        <w:t>方程式</w:t>
      </w:r>
      <w:r w:rsidR="009D3FF8" w:rsidRPr="00C1094A">
        <w:rPr>
          <w:rFonts w:ascii="Times New Roman" w:eastAsia="仿宋" w:hAnsi="Times New Roman" w:hint="eastAsia"/>
          <w:sz w:val="24"/>
          <w:szCs w:val="24"/>
        </w:rPr>
        <w:t>：</w:t>
      </w:r>
    </w:p>
    <w:p w14:paraId="0FE44FB2" w14:textId="50876897" w:rsidR="000B72EA" w:rsidRPr="00C1094A" w:rsidRDefault="003E16B2" w:rsidP="003E16B2">
      <w:pPr>
        <w:pStyle w:val="MTDisplayEquation"/>
        <w:rPr>
          <w:rFonts w:ascii="Times New Roman" w:hAnsi="Times New Roman"/>
        </w:rPr>
      </w:pPr>
      <w:r w:rsidRPr="00C1094A">
        <w:rPr>
          <w:rFonts w:ascii="Times New Roman" w:hAnsi="Times New Roman"/>
        </w:rPr>
        <w:tab/>
      </w:r>
      <w:r w:rsidR="0073166F" w:rsidRPr="00C1094A">
        <w:rPr>
          <w:rFonts w:ascii="Times New Roman" w:hAnsi="Times New Roman"/>
          <w:position w:val="-54"/>
        </w:rPr>
        <w:object w:dxaOrig="5740" w:dyaOrig="1200" w14:anchorId="30056F03">
          <v:shape id="_x0000_i1032" type="#_x0000_t75" style="width:287pt;height:60pt" o:ole="">
            <v:imagedata r:id="rId19" o:title=""/>
          </v:shape>
          <o:OLEObject Type="Embed" ProgID="Equation.DSMT4" ShapeID="_x0000_i1032" DrawAspect="Content" ObjectID="_1731655301" r:id="rId20"/>
        </w:object>
      </w:r>
      <w:r w:rsidRPr="00C1094A">
        <w:rPr>
          <w:rFonts w:ascii="Times New Roman" w:hAnsi="Times New Roman"/>
        </w:rPr>
        <w:tab/>
      </w:r>
      <w:r w:rsidRPr="00C1094A">
        <w:rPr>
          <w:rFonts w:ascii="Times New Roman" w:hAnsi="Times New Roman"/>
        </w:rPr>
        <w:fldChar w:fldCharType="begin"/>
      </w:r>
      <w:r w:rsidRPr="00C1094A">
        <w:rPr>
          <w:rFonts w:ascii="Times New Roman" w:hAnsi="Times New Roman"/>
        </w:rPr>
        <w:instrText xml:space="preserve"> MACROBUTTON MTPlaceRef \* MERGEFORMAT </w:instrText>
      </w:r>
      <w:r w:rsidRPr="00C1094A">
        <w:rPr>
          <w:rFonts w:ascii="Times New Roman" w:hAnsi="Times New Roman"/>
        </w:rPr>
        <w:fldChar w:fldCharType="begin"/>
      </w:r>
      <w:r w:rsidRPr="00C1094A">
        <w:rPr>
          <w:rFonts w:ascii="Times New Roman" w:hAnsi="Times New Roman"/>
        </w:rPr>
        <w:instrText xml:space="preserve"> SEQ MTEqn \h \* MERGEFORMAT </w:instrText>
      </w:r>
      <w:r w:rsidRPr="00C1094A">
        <w:rPr>
          <w:rFonts w:ascii="Times New Roman" w:hAnsi="Times New Roman"/>
        </w:rPr>
        <w:fldChar w:fldCharType="end"/>
      </w:r>
      <w:r w:rsidRPr="00C1094A">
        <w:rPr>
          <w:rFonts w:ascii="Times New Roman" w:hAnsi="Times New Roman"/>
        </w:rPr>
        <w:instrText>(</w:instrText>
      </w:r>
      <w:r w:rsidR="00000000" w:rsidRPr="00C1094A">
        <w:rPr>
          <w:rFonts w:ascii="Times New Roman" w:hAnsi="Times New Roman"/>
        </w:rPr>
        <w:fldChar w:fldCharType="begin"/>
      </w:r>
      <w:r w:rsidR="00000000" w:rsidRPr="00C1094A">
        <w:rPr>
          <w:rFonts w:ascii="Times New Roman" w:hAnsi="Times New Roman"/>
        </w:rPr>
        <w:instrText xml:space="preserve"> SEQ MTEqn \c \* Arabic \* MERGEFORMAT </w:instrText>
      </w:r>
      <w:r w:rsidR="00000000" w:rsidRPr="00C1094A">
        <w:rPr>
          <w:rFonts w:ascii="Times New Roman" w:hAnsi="Times New Roman"/>
        </w:rPr>
        <w:fldChar w:fldCharType="separate"/>
      </w:r>
      <w:r w:rsidR="00B540CC">
        <w:rPr>
          <w:rFonts w:ascii="Times New Roman" w:hAnsi="Times New Roman"/>
          <w:noProof/>
        </w:rPr>
        <w:instrText>8</w:instrText>
      </w:r>
      <w:r w:rsidR="00000000" w:rsidRPr="00C1094A">
        <w:rPr>
          <w:rFonts w:ascii="Times New Roman" w:hAnsi="Times New Roman"/>
          <w:noProof/>
        </w:rPr>
        <w:fldChar w:fldCharType="end"/>
      </w:r>
      <w:r w:rsidRPr="00C1094A">
        <w:rPr>
          <w:rFonts w:ascii="Times New Roman" w:hAnsi="Times New Roman"/>
        </w:rPr>
        <w:instrText>)</w:instrText>
      </w:r>
      <w:r w:rsidRPr="00C1094A">
        <w:rPr>
          <w:rFonts w:ascii="Times New Roman" w:hAnsi="Times New Roman"/>
        </w:rPr>
        <w:fldChar w:fldCharType="end"/>
      </w:r>
    </w:p>
    <w:p w14:paraId="17FDC0BF" w14:textId="4A62B924" w:rsidR="003C1E8E" w:rsidRPr="00C1094A" w:rsidRDefault="00737CD9">
      <w:pPr>
        <w:rPr>
          <w:rFonts w:ascii="Times New Roman" w:eastAsia="仿宋" w:hAnsi="Times New Roman"/>
          <w:sz w:val="24"/>
          <w:szCs w:val="24"/>
        </w:rPr>
      </w:pPr>
      <w:r w:rsidRPr="00C1094A">
        <w:rPr>
          <w:rFonts w:ascii="Times New Roman" w:eastAsia="仿宋" w:hAnsi="Times New Roman" w:hint="eastAsia"/>
          <w:sz w:val="24"/>
          <w:szCs w:val="24"/>
        </w:rPr>
        <w:t>其中</w:t>
      </w:r>
      <m:oMath>
        <m:sSub>
          <m:sSubPr>
            <m:ctrlPr>
              <w:rPr>
                <w:rFonts w:ascii="Cambria Math" w:eastAsia="仿宋" w:hAnsi="Cambria Math"/>
                <w:i/>
                <w:sz w:val="24"/>
                <w:szCs w:val="24"/>
              </w:rPr>
            </m:ctrlPr>
          </m:sSubPr>
          <m:e>
            <m:r>
              <w:rPr>
                <w:rFonts w:ascii="Cambria Math" w:eastAsia="仿宋" w:hAnsi="Cambria Math"/>
                <w:sz w:val="24"/>
                <w:szCs w:val="24"/>
              </w:rPr>
              <m:t>J</m:t>
            </m:r>
          </m:e>
          <m:sub>
            <m:r>
              <w:rPr>
                <w:rFonts w:ascii="Cambria Math" w:eastAsia="仿宋" w:hAnsi="Cambria Math"/>
                <w:sz w:val="24"/>
                <w:szCs w:val="24"/>
              </w:rPr>
              <m:t>m</m:t>
            </m:r>
          </m:sub>
        </m:sSub>
      </m:oMath>
      <w:r w:rsidRPr="00C1094A">
        <w:rPr>
          <w:rFonts w:ascii="Times New Roman" w:eastAsia="仿宋" w:hAnsi="Times New Roman" w:hint="eastAsia"/>
          <w:sz w:val="24"/>
          <w:szCs w:val="24"/>
        </w:rPr>
        <w:t>是</w:t>
      </w:r>
      <w:r w:rsidR="00EB405B" w:rsidRPr="00C1094A">
        <w:rPr>
          <w:rFonts w:ascii="Times New Roman" w:eastAsia="仿宋" w:hAnsi="Times New Roman" w:hint="eastAsia"/>
          <w:sz w:val="24"/>
          <w:szCs w:val="24"/>
        </w:rPr>
        <w:t>第一类</w:t>
      </w:r>
      <m:oMath>
        <m:r>
          <w:rPr>
            <w:rFonts w:ascii="Cambria Math" w:eastAsia="仿宋" w:hAnsi="Cambria Math"/>
            <w:sz w:val="24"/>
            <w:szCs w:val="24"/>
          </w:rPr>
          <m:t>m</m:t>
        </m:r>
      </m:oMath>
      <w:r w:rsidR="00EB405B" w:rsidRPr="00C1094A">
        <w:rPr>
          <w:rFonts w:ascii="Times New Roman" w:eastAsia="仿宋" w:hAnsi="Times New Roman" w:hint="eastAsia"/>
          <w:sz w:val="24"/>
          <w:szCs w:val="24"/>
        </w:rPr>
        <w:t>阶</w:t>
      </w:r>
      <w:r w:rsidR="00FC6980" w:rsidRPr="00C1094A">
        <w:rPr>
          <w:rFonts w:ascii="Times New Roman" w:eastAsia="仿宋" w:hAnsi="Times New Roman" w:hint="eastAsia"/>
          <w:sz w:val="24"/>
          <w:szCs w:val="24"/>
        </w:rPr>
        <w:t>贝塞尔函数</w:t>
      </w:r>
      <w:r w:rsidR="00F7355F" w:rsidRPr="00C1094A">
        <w:rPr>
          <w:rFonts w:ascii="Times New Roman" w:eastAsia="仿宋" w:hAnsi="Times New Roman" w:hint="eastAsia"/>
          <w:sz w:val="24"/>
          <w:szCs w:val="24"/>
        </w:rPr>
        <w:t>。</w:t>
      </w:r>
    </w:p>
    <w:p w14:paraId="72C0BD3F" w14:textId="5D23CC3E" w:rsidR="00A93C8B" w:rsidRPr="00C1094A" w:rsidRDefault="00A93C8B" w:rsidP="00A93C8B">
      <w:pPr>
        <w:rPr>
          <w:rFonts w:ascii="Times New Roman" w:eastAsia="仿宋" w:hAnsi="Times New Roman"/>
          <w:sz w:val="30"/>
          <w:szCs w:val="30"/>
        </w:rPr>
      </w:pPr>
      <w:r w:rsidRPr="00C1094A">
        <w:rPr>
          <w:rFonts w:ascii="Times New Roman" w:eastAsia="仿宋" w:hAnsi="Times New Roman" w:hint="eastAsia"/>
          <w:sz w:val="30"/>
          <w:szCs w:val="30"/>
        </w:rPr>
        <w:t>2</w:t>
      </w:r>
      <w:r w:rsidRPr="00C1094A">
        <w:rPr>
          <w:rFonts w:ascii="Times New Roman" w:eastAsia="仿宋" w:hAnsi="Times New Roman"/>
          <w:sz w:val="30"/>
          <w:szCs w:val="30"/>
        </w:rPr>
        <w:t>.</w:t>
      </w:r>
      <w:r w:rsidR="00E12D22" w:rsidRPr="00C1094A">
        <w:rPr>
          <w:rFonts w:ascii="Times New Roman" w:eastAsia="仿宋" w:hAnsi="Times New Roman"/>
          <w:sz w:val="30"/>
          <w:szCs w:val="30"/>
        </w:rPr>
        <w:t>5</w:t>
      </w:r>
      <w:r w:rsidRPr="00C1094A">
        <w:rPr>
          <w:rFonts w:ascii="Times New Roman" w:eastAsia="仿宋" w:hAnsi="Times New Roman"/>
          <w:sz w:val="30"/>
          <w:szCs w:val="30"/>
        </w:rPr>
        <w:t xml:space="preserve"> </w:t>
      </w:r>
      <w:r w:rsidR="00CE4B54" w:rsidRPr="00C1094A">
        <w:rPr>
          <w:rFonts w:ascii="Times New Roman" w:eastAsia="仿宋" w:hAnsi="Times New Roman" w:hint="eastAsia"/>
          <w:sz w:val="30"/>
          <w:szCs w:val="30"/>
        </w:rPr>
        <w:t>球面</w:t>
      </w:r>
      <w:r w:rsidR="009E2D81" w:rsidRPr="00C1094A">
        <w:rPr>
          <w:rFonts w:ascii="Times New Roman" w:eastAsia="仿宋" w:hAnsi="Times New Roman" w:hint="eastAsia"/>
          <w:sz w:val="30"/>
          <w:szCs w:val="30"/>
        </w:rPr>
        <w:t>共焦腔</w:t>
      </w:r>
      <w:r w:rsidRPr="00C1094A">
        <w:rPr>
          <w:rFonts w:ascii="Times New Roman" w:eastAsia="仿宋" w:hAnsi="Times New Roman" w:hint="eastAsia"/>
          <w:sz w:val="30"/>
          <w:szCs w:val="30"/>
        </w:rPr>
        <w:t>的衍射公式</w:t>
      </w:r>
    </w:p>
    <w:p w14:paraId="3C40A3D7" w14:textId="17983C7B" w:rsidR="000F473E" w:rsidRPr="00C1094A" w:rsidRDefault="0077685F" w:rsidP="00C4653F">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根据</w:t>
      </w:r>
      <w:r w:rsidR="00A2013E" w:rsidRPr="00C1094A">
        <w:rPr>
          <w:rFonts w:ascii="Times New Roman" w:eastAsia="仿宋" w:hAnsi="Times New Roman" w:hint="eastAsia"/>
          <w:sz w:val="24"/>
          <w:szCs w:val="24"/>
        </w:rPr>
        <w:t>腔镜的</w:t>
      </w:r>
      <w:r w:rsidR="00701912" w:rsidRPr="00C1094A">
        <w:rPr>
          <w:rFonts w:ascii="Times New Roman" w:eastAsia="仿宋" w:hAnsi="Times New Roman" w:hint="eastAsia"/>
          <w:sz w:val="24"/>
          <w:szCs w:val="24"/>
        </w:rPr>
        <w:t>模式理论</w:t>
      </w:r>
      <w:r w:rsidR="00D9150D" w:rsidRPr="00C1094A">
        <w:rPr>
          <w:rFonts w:ascii="Times New Roman" w:eastAsia="仿宋" w:hAnsi="Times New Roman" w:hint="eastAsia"/>
          <w:sz w:val="24"/>
          <w:szCs w:val="24"/>
        </w:rPr>
        <w:t>可以知道</w:t>
      </w:r>
      <w:r w:rsidR="009A1AFB" w:rsidRPr="00C1094A">
        <w:rPr>
          <w:rFonts w:ascii="Times New Roman" w:eastAsia="仿宋" w:hAnsi="Times New Roman" w:hint="eastAsia"/>
          <w:sz w:val="24"/>
          <w:szCs w:val="24"/>
        </w:rPr>
        <w:t>任何一个</w:t>
      </w:r>
      <w:r w:rsidR="00C25B92" w:rsidRPr="00C1094A">
        <w:rPr>
          <w:rFonts w:ascii="Times New Roman" w:eastAsia="仿宋" w:hAnsi="Times New Roman" w:hint="eastAsia"/>
          <w:sz w:val="24"/>
          <w:szCs w:val="24"/>
        </w:rPr>
        <w:t>球面腔</w:t>
      </w:r>
      <w:r w:rsidR="00696FA9" w:rsidRPr="00C1094A">
        <w:rPr>
          <w:rFonts w:ascii="Times New Roman" w:eastAsia="仿宋" w:hAnsi="Times New Roman" w:hint="eastAsia"/>
          <w:sz w:val="24"/>
          <w:szCs w:val="24"/>
        </w:rPr>
        <w:t>唯一的</w:t>
      </w:r>
      <w:r w:rsidR="003E26B6" w:rsidRPr="00C1094A">
        <w:rPr>
          <w:rFonts w:ascii="Times New Roman" w:eastAsia="仿宋" w:hAnsi="Times New Roman" w:hint="eastAsia"/>
          <w:sz w:val="24"/>
          <w:szCs w:val="24"/>
        </w:rPr>
        <w:t>等价于</w:t>
      </w:r>
      <w:r w:rsidR="00C97B29" w:rsidRPr="00C1094A">
        <w:rPr>
          <w:rFonts w:ascii="Times New Roman" w:eastAsia="仿宋" w:hAnsi="Times New Roman" w:hint="eastAsia"/>
          <w:sz w:val="24"/>
          <w:szCs w:val="24"/>
        </w:rPr>
        <w:t>一个</w:t>
      </w:r>
      <w:r w:rsidR="00212065" w:rsidRPr="00C1094A">
        <w:rPr>
          <w:rFonts w:ascii="Times New Roman" w:eastAsia="仿宋" w:hAnsi="Times New Roman" w:hint="eastAsia"/>
          <w:sz w:val="24"/>
          <w:szCs w:val="24"/>
        </w:rPr>
        <w:t>共焦腔</w:t>
      </w:r>
      <w:r w:rsidR="00A11BFC" w:rsidRPr="00C1094A">
        <w:rPr>
          <w:rFonts w:ascii="Times New Roman" w:eastAsia="仿宋" w:hAnsi="Times New Roman" w:hint="eastAsia"/>
          <w:sz w:val="24"/>
          <w:szCs w:val="24"/>
        </w:rPr>
        <w:t>，</w:t>
      </w:r>
      <w:r w:rsidR="00C42D9A" w:rsidRPr="00C1094A">
        <w:rPr>
          <w:rFonts w:ascii="Times New Roman" w:eastAsia="仿宋" w:hAnsi="Times New Roman" w:hint="eastAsia"/>
          <w:sz w:val="24"/>
          <w:szCs w:val="24"/>
        </w:rPr>
        <w:t>而</w:t>
      </w:r>
      <w:r w:rsidR="00830455" w:rsidRPr="00C1094A">
        <w:rPr>
          <w:rFonts w:ascii="Times New Roman" w:eastAsia="仿宋" w:hAnsi="Times New Roman" w:hint="eastAsia"/>
          <w:sz w:val="24"/>
          <w:szCs w:val="24"/>
        </w:rPr>
        <w:t>任何</w:t>
      </w:r>
      <w:r w:rsidR="00C62EA8" w:rsidRPr="00C1094A">
        <w:rPr>
          <w:rFonts w:ascii="Times New Roman" w:eastAsia="仿宋" w:hAnsi="Times New Roman" w:hint="eastAsia"/>
          <w:sz w:val="24"/>
          <w:szCs w:val="24"/>
        </w:rPr>
        <w:t>一个</w:t>
      </w:r>
      <w:r w:rsidR="007525E1" w:rsidRPr="00C1094A">
        <w:rPr>
          <w:rFonts w:ascii="Times New Roman" w:eastAsia="仿宋" w:hAnsi="Times New Roman" w:hint="eastAsia"/>
          <w:sz w:val="24"/>
          <w:szCs w:val="24"/>
        </w:rPr>
        <w:t>共焦腔</w:t>
      </w:r>
      <w:r w:rsidR="00ED6B2E" w:rsidRPr="00C1094A">
        <w:rPr>
          <w:rFonts w:ascii="Times New Roman" w:eastAsia="仿宋" w:hAnsi="Times New Roman" w:hint="eastAsia"/>
          <w:sz w:val="24"/>
          <w:szCs w:val="24"/>
        </w:rPr>
        <w:t>与</w:t>
      </w:r>
      <w:r w:rsidR="00113C8A" w:rsidRPr="00C1094A">
        <w:rPr>
          <w:rFonts w:ascii="Times New Roman" w:eastAsia="仿宋" w:hAnsi="Times New Roman" w:hint="eastAsia"/>
          <w:sz w:val="24"/>
          <w:szCs w:val="24"/>
        </w:rPr>
        <w:t>无穷</w:t>
      </w:r>
      <w:r w:rsidR="00555FA9" w:rsidRPr="00C1094A">
        <w:rPr>
          <w:rFonts w:ascii="Times New Roman" w:eastAsia="仿宋" w:hAnsi="Times New Roman" w:hint="eastAsia"/>
          <w:sz w:val="24"/>
          <w:szCs w:val="24"/>
        </w:rPr>
        <w:t>多个</w:t>
      </w:r>
      <w:r w:rsidR="00C42323" w:rsidRPr="00C1094A">
        <w:rPr>
          <w:rFonts w:ascii="Times New Roman" w:eastAsia="仿宋" w:hAnsi="Times New Roman" w:hint="eastAsia"/>
          <w:sz w:val="24"/>
          <w:szCs w:val="24"/>
        </w:rPr>
        <w:t>稳定</w:t>
      </w:r>
      <w:r w:rsidR="002D5FAF" w:rsidRPr="00C1094A">
        <w:rPr>
          <w:rFonts w:ascii="Times New Roman" w:eastAsia="仿宋" w:hAnsi="Times New Roman" w:hint="eastAsia"/>
          <w:sz w:val="24"/>
          <w:szCs w:val="24"/>
        </w:rPr>
        <w:t>球面腔等价。</w:t>
      </w:r>
      <w:r w:rsidR="00841800" w:rsidRPr="00C1094A">
        <w:rPr>
          <w:rFonts w:ascii="Times New Roman" w:eastAsia="仿宋" w:hAnsi="Times New Roman" w:hint="eastAsia"/>
          <w:sz w:val="24"/>
          <w:szCs w:val="24"/>
        </w:rPr>
        <w:t>因此</w:t>
      </w:r>
      <w:r w:rsidR="00F03EAB" w:rsidRPr="00C1094A">
        <w:rPr>
          <w:rFonts w:ascii="Times New Roman" w:eastAsia="仿宋" w:hAnsi="Times New Roman" w:hint="eastAsia"/>
          <w:sz w:val="24"/>
          <w:szCs w:val="24"/>
        </w:rPr>
        <w:t>这里</w:t>
      </w:r>
      <w:r w:rsidR="004860D9" w:rsidRPr="00C1094A">
        <w:rPr>
          <w:rFonts w:ascii="Times New Roman" w:eastAsia="仿宋" w:hAnsi="Times New Roman" w:hint="eastAsia"/>
          <w:sz w:val="24"/>
          <w:szCs w:val="24"/>
        </w:rPr>
        <w:t>我们</w:t>
      </w:r>
      <w:r w:rsidR="009F7DA9" w:rsidRPr="00C1094A">
        <w:rPr>
          <w:rFonts w:ascii="Times New Roman" w:eastAsia="仿宋" w:hAnsi="Times New Roman" w:hint="eastAsia"/>
          <w:sz w:val="24"/>
          <w:szCs w:val="24"/>
        </w:rPr>
        <w:t>只</w:t>
      </w:r>
      <w:r w:rsidR="00601C2B" w:rsidRPr="00C1094A">
        <w:rPr>
          <w:rFonts w:ascii="Times New Roman" w:eastAsia="仿宋" w:hAnsi="Times New Roman" w:hint="eastAsia"/>
          <w:sz w:val="24"/>
          <w:szCs w:val="24"/>
        </w:rPr>
        <w:t>讨论了</w:t>
      </w:r>
      <w:r w:rsidR="000B4791" w:rsidRPr="00C1094A">
        <w:rPr>
          <w:rFonts w:ascii="Times New Roman" w:eastAsia="仿宋" w:hAnsi="Times New Roman" w:hint="eastAsia"/>
          <w:sz w:val="24"/>
          <w:szCs w:val="24"/>
        </w:rPr>
        <w:t>球面</w:t>
      </w:r>
      <w:r w:rsidR="007A3D82" w:rsidRPr="00C1094A">
        <w:rPr>
          <w:rFonts w:ascii="Times New Roman" w:eastAsia="仿宋" w:hAnsi="Times New Roman" w:hint="eastAsia"/>
          <w:sz w:val="24"/>
          <w:szCs w:val="24"/>
        </w:rPr>
        <w:t>共焦腔的</w:t>
      </w:r>
      <w:r w:rsidR="00041F20" w:rsidRPr="00C1094A">
        <w:rPr>
          <w:rFonts w:ascii="Times New Roman" w:eastAsia="仿宋" w:hAnsi="Times New Roman" w:hint="eastAsia"/>
          <w:sz w:val="24"/>
          <w:szCs w:val="24"/>
        </w:rPr>
        <w:t>衍射</w:t>
      </w:r>
      <w:r w:rsidR="00756BB0" w:rsidRPr="00C1094A">
        <w:rPr>
          <w:rFonts w:ascii="Times New Roman" w:eastAsia="仿宋" w:hAnsi="Times New Roman" w:hint="eastAsia"/>
          <w:sz w:val="24"/>
          <w:szCs w:val="24"/>
        </w:rPr>
        <w:t>公式</w:t>
      </w:r>
      <w:r w:rsidR="00A14C35" w:rsidRPr="00C1094A">
        <w:rPr>
          <w:rFonts w:ascii="Times New Roman" w:eastAsia="仿宋" w:hAnsi="Times New Roman" w:hint="eastAsia"/>
          <w:sz w:val="24"/>
          <w:szCs w:val="24"/>
        </w:rPr>
        <w:t>，</w:t>
      </w:r>
      <w:r w:rsidR="00115C67" w:rsidRPr="00C1094A">
        <w:rPr>
          <w:rFonts w:ascii="Times New Roman" w:eastAsia="仿宋" w:hAnsi="Times New Roman" w:hint="eastAsia"/>
          <w:sz w:val="24"/>
          <w:szCs w:val="24"/>
        </w:rPr>
        <w:t>相应的</w:t>
      </w:r>
      <w:r w:rsidR="00753958" w:rsidRPr="00C1094A">
        <w:rPr>
          <w:rFonts w:ascii="Times New Roman" w:eastAsia="仿宋" w:hAnsi="Times New Roman" w:hint="eastAsia"/>
          <w:sz w:val="24"/>
          <w:szCs w:val="24"/>
        </w:rPr>
        <w:t>任意</w:t>
      </w:r>
      <w:r w:rsidR="001505F5" w:rsidRPr="00C1094A">
        <w:rPr>
          <w:rFonts w:ascii="Times New Roman" w:eastAsia="仿宋" w:hAnsi="Times New Roman" w:hint="eastAsia"/>
          <w:sz w:val="24"/>
          <w:szCs w:val="24"/>
        </w:rPr>
        <w:t>球面腔</w:t>
      </w:r>
      <w:r w:rsidR="00582D9D" w:rsidRPr="00C1094A">
        <w:rPr>
          <w:rFonts w:ascii="Times New Roman" w:eastAsia="仿宋" w:hAnsi="Times New Roman" w:hint="eastAsia"/>
          <w:sz w:val="24"/>
          <w:szCs w:val="24"/>
        </w:rPr>
        <w:t>的</w:t>
      </w:r>
      <w:r w:rsidR="00A31648" w:rsidRPr="00C1094A">
        <w:rPr>
          <w:rFonts w:ascii="Times New Roman" w:eastAsia="仿宋" w:hAnsi="Times New Roman" w:hint="eastAsia"/>
          <w:sz w:val="24"/>
          <w:szCs w:val="24"/>
        </w:rPr>
        <w:t>衍射公式</w:t>
      </w:r>
      <w:r w:rsidR="005E6D42" w:rsidRPr="00C1094A">
        <w:rPr>
          <w:rFonts w:ascii="Times New Roman" w:eastAsia="仿宋" w:hAnsi="Times New Roman" w:hint="eastAsia"/>
          <w:sz w:val="24"/>
          <w:szCs w:val="24"/>
        </w:rPr>
        <w:t>也</w:t>
      </w:r>
      <w:r w:rsidR="00D65C89" w:rsidRPr="00C1094A">
        <w:rPr>
          <w:rFonts w:ascii="Times New Roman" w:eastAsia="仿宋" w:hAnsi="Times New Roman" w:hint="eastAsia"/>
          <w:sz w:val="24"/>
          <w:szCs w:val="24"/>
        </w:rPr>
        <w:t>可以</w:t>
      </w:r>
      <w:r w:rsidR="009437FC" w:rsidRPr="00C1094A">
        <w:rPr>
          <w:rFonts w:ascii="Times New Roman" w:eastAsia="仿宋" w:hAnsi="Times New Roman" w:hint="eastAsia"/>
          <w:sz w:val="24"/>
          <w:szCs w:val="24"/>
        </w:rPr>
        <w:t>由</w:t>
      </w:r>
      <w:r w:rsidR="00693015" w:rsidRPr="00C1094A">
        <w:rPr>
          <w:rFonts w:ascii="Times New Roman" w:eastAsia="仿宋" w:hAnsi="Times New Roman" w:hint="eastAsia"/>
          <w:sz w:val="24"/>
          <w:szCs w:val="24"/>
        </w:rPr>
        <w:t>简单的</w:t>
      </w:r>
      <w:r w:rsidR="00024983" w:rsidRPr="00C1094A">
        <w:rPr>
          <w:rFonts w:ascii="Times New Roman" w:eastAsia="仿宋" w:hAnsi="Times New Roman" w:hint="eastAsia"/>
          <w:sz w:val="24"/>
          <w:szCs w:val="24"/>
        </w:rPr>
        <w:t>推导得出。</w:t>
      </w:r>
      <w:r w:rsidR="00B84BA0" w:rsidRPr="00C1094A">
        <w:rPr>
          <w:rFonts w:ascii="Times New Roman" w:eastAsia="仿宋" w:hAnsi="Times New Roman" w:hint="eastAsia"/>
          <w:sz w:val="24"/>
          <w:szCs w:val="24"/>
        </w:rPr>
        <w:t>对称共焦腔的</w:t>
      </w:r>
      <w:r w:rsidR="00326F5B" w:rsidRPr="00C1094A">
        <w:rPr>
          <w:rFonts w:ascii="Times New Roman" w:eastAsia="仿宋" w:hAnsi="Times New Roman" w:hint="eastAsia"/>
          <w:sz w:val="24"/>
          <w:szCs w:val="24"/>
        </w:rPr>
        <w:t>场分布</w:t>
      </w:r>
      <w:r w:rsidR="0009034A" w:rsidRPr="00C1094A">
        <w:rPr>
          <w:rFonts w:ascii="Times New Roman" w:eastAsia="仿宋" w:hAnsi="Times New Roman" w:hint="eastAsia"/>
          <w:sz w:val="24"/>
          <w:szCs w:val="24"/>
        </w:rPr>
        <w:t>可以</w:t>
      </w:r>
      <w:r w:rsidR="00A03AF9" w:rsidRPr="00C1094A">
        <w:rPr>
          <w:rFonts w:ascii="Times New Roman" w:eastAsia="仿宋" w:hAnsi="Times New Roman" w:hint="eastAsia"/>
          <w:sz w:val="24"/>
          <w:szCs w:val="24"/>
        </w:rPr>
        <w:t>通过对</w:t>
      </w:r>
      <w:r w:rsidR="00246B42" w:rsidRPr="00C1094A">
        <w:rPr>
          <w:rFonts w:ascii="Times New Roman" w:eastAsia="仿宋" w:hAnsi="Times New Roman" w:hint="eastAsia"/>
          <w:sz w:val="24"/>
          <w:szCs w:val="24"/>
        </w:rPr>
        <w:t>圆形平面腔</w:t>
      </w:r>
      <w:r w:rsidR="00C76556" w:rsidRPr="00C1094A">
        <w:rPr>
          <w:rFonts w:ascii="Times New Roman" w:eastAsia="仿宋" w:hAnsi="Times New Roman" w:hint="eastAsia"/>
          <w:sz w:val="24"/>
          <w:szCs w:val="24"/>
        </w:rPr>
        <w:t>的</w:t>
      </w:r>
      <w:r w:rsidR="00904BFF" w:rsidRPr="00C1094A">
        <w:rPr>
          <w:rFonts w:ascii="Times New Roman" w:eastAsia="仿宋" w:hAnsi="Times New Roman" w:hint="eastAsia"/>
          <w:sz w:val="24"/>
          <w:szCs w:val="24"/>
        </w:rPr>
        <w:t>公式</w:t>
      </w:r>
      <w:r w:rsidR="004F0B6B" w:rsidRPr="00C1094A">
        <w:rPr>
          <w:rFonts w:ascii="Times New Roman" w:eastAsia="仿宋" w:hAnsi="Times New Roman" w:hint="eastAsia"/>
          <w:sz w:val="24"/>
          <w:szCs w:val="24"/>
        </w:rPr>
        <w:t>进行</w:t>
      </w:r>
      <w:r w:rsidR="007550F1" w:rsidRPr="00C1094A">
        <w:rPr>
          <w:rFonts w:ascii="Times New Roman" w:eastAsia="仿宋" w:hAnsi="Times New Roman" w:hint="eastAsia"/>
          <w:sz w:val="24"/>
          <w:szCs w:val="24"/>
        </w:rPr>
        <w:t>简单修正</w:t>
      </w:r>
      <w:r w:rsidR="001D3C75" w:rsidRPr="00C1094A">
        <w:rPr>
          <w:rFonts w:ascii="Times New Roman" w:eastAsia="仿宋" w:hAnsi="Times New Roman" w:hint="eastAsia"/>
          <w:sz w:val="24"/>
          <w:szCs w:val="24"/>
        </w:rPr>
        <w:t>得出。</w:t>
      </w:r>
      <w:r w:rsidR="001730FE" w:rsidRPr="00C1094A">
        <w:rPr>
          <w:rFonts w:ascii="Times New Roman" w:eastAsia="仿宋" w:hAnsi="Times New Roman" w:hint="eastAsia"/>
          <w:sz w:val="24"/>
          <w:szCs w:val="24"/>
        </w:rPr>
        <w:t>球</w:t>
      </w:r>
      <w:r w:rsidR="00A325FC" w:rsidRPr="00C1094A">
        <w:rPr>
          <w:rFonts w:ascii="Times New Roman" w:eastAsia="仿宋" w:hAnsi="Times New Roman" w:hint="eastAsia"/>
          <w:sz w:val="24"/>
          <w:szCs w:val="24"/>
        </w:rPr>
        <w:t>形</w:t>
      </w:r>
      <w:r w:rsidR="001730FE" w:rsidRPr="00C1094A">
        <w:rPr>
          <w:rFonts w:ascii="Times New Roman" w:eastAsia="仿宋" w:hAnsi="Times New Roman" w:hint="eastAsia"/>
          <w:sz w:val="24"/>
          <w:szCs w:val="24"/>
        </w:rPr>
        <w:t>凹</w:t>
      </w:r>
      <w:r w:rsidR="00DA2BFA" w:rsidRPr="00C1094A">
        <w:rPr>
          <w:rFonts w:ascii="Times New Roman" w:eastAsia="仿宋" w:hAnsi="Times New Roman" w:hint="eastAsia"/>
          <w:sz w:val="24"/>
          <w:szCs w:val="24"/>
        </w:rPr>
        <w:t>面</w:t>
      </w:r>
      <w:r w:rsidR="0010109B" w:rsidRPr="00C1094A">
        <w:rPr>
          <w:rFonts w:ascii="Times New Roman" w:eastAsia="仿宋" w:hAnsi="Times New Roman" w:hint="eastAsia"/>
          <w:sz w:val="24"/>
          <w:szCs w:val="24"/>
        </w:rPr>
        <w:t>镜</w:t>
      </w:r>
      <w:r w:rsidR="00603A99" w:rsidRPr="00C1094A">
        <w:rPr>
          <w:rFonts w:ascii="Times New Roman" w:eastAsia="仿宋" w:hAnsi="Times New Roman" w:hint="eastAsia"/>
          <w:sz w:val="24"/>
          <w:szCs w:val="24"/>
        </w:rPr>
        <w:t>与</w:t>
      </w:r>
      <w:r w:rsidR="00CD6BD1" w:rsidRPr="00C1094A">
        <w:rPr>
          <w:rFonts w:ascii="Times New Roman" w:eastAsia="仿宋" w:hAnsi="Times New Roman" w:hint="eastAsia"/>
          <w:sz w:val="24"/>
          <w:szCs w:val="24"/>
        </w:rPr>
        <w:t>球形</w:t>
      </w:r>
      <w:r w:rsidR="00193725" w:rsidRPr="00C1094A">
        <w:rPr>
          <w:rFonts w:ascii="Times New Roman" w:eastAsia="仿宋" w:hAnsi="Times New Roman" w:hint="eastAsia"/>
          <w:sz w:val="24"/>
          <w:szCs w:val="24"/>
        </w:rPr>
        <w:t>平面镜</w:t>
      </w:r>
      <w:r w:rsidR="0055425A" w:rsidRPr="00C1094A">
        <w:rPr>
          <w:rFonts w:ascii="Times New Roman" w:eastAsia="仿宋" w:hAnsi="Times New Roman" w:hint="eastAsia"/>
          <w:sz w:val="24"/>
          <w:szCs w:val="24"/>
        </w:rPr>
        <w:t>相比</w:t>
      </w:r>
      <w:r w:rsidR="00B643DC" w:rsidRPr="00C1094A">
        <w:rPr>
          <w:rFonts w:ascii="Times New Roman" w:eastAsia="仿宋" w:hAnsi="Times New Roman" w:hint="eastAsia"/>
          <w:sz w:val="24"/>
          <w:szCs w:val="24"/>
        </w:rPr>
        <w:t>多了</w:t>
      </w:r>
      <w:r w:rsidR="00EC76EE" w:rsidRPr="00C1094A">
        <w:rPr>
          <w:rFonts w:ascii="Times New Roman" w:eastAsia="仿宋" w:hAnsi="Times New Roman" w:hint="eastAsia"/>
          <w:sz w:val="24"/>
          <w:szCs w:val="24"/>
        </w:rPr>
        <w:t>一个</w:t>
      </w:r>
      <w:r w:rsidR="00282C56" w:rsidRPr="00C1094A">
        <w:rPr>
          <w:rFonts w:ascii="Times New Roman" w:eastAsia="仿宋" w:hAnsi="Times New Roman" w:hint="eastAsia"/>
          <w:sz w:val="24"/>
          <w:szCs w:val="24"/>
        </w:rPr>
        <w:t>常数</w:t>
      </w:r>
      <w:r w:rsidR="00B35638" w:rsidRPr="00C1094A">
        <w:rPr>
          <w:rFonts w:ascii="Times New Roman" w:eastAsia="仿宋" w:hAnsi="Times New Roman" w:hint="eastAsia"/>
          <w:sz w:val="24"/>
          <w:szCs w:val="24"/>
        </w:rPr>
        <w:t>球面相位因子</w:t>
      </w:r>
      <w:r w:rsidR="00C91A86" w:rsidRPr="00C1094A">
        <w:rPr>
          <w:rFonts w:ascii="Times New Roman" w:eastAsia="仿宋" w:hAnsi="Times New Roman" w:hint="eastAsia"/>
          <w:sz w:val="24"/>
          <w:szCs w:val="24"/>
        </w:rPr>
        <w:t>，</w:t>
      </w:r>
      <w:r w:rsidR="002301EB" w:rsidRPr="00C1094A">
        <w:rPr>
          <w:rFonts w:ascii="Times New Roman" w:eastAsia="仿宋" w:hAnsi="Times New Roman" w:hint="eastAsia"/>
          <w:sz w:val="24"/>
          <w:szCs w:val="24"/>
        </w:rPr>
        <w:t>在</w:t>
      </w:r>
      <w:r w:rsidR="005E4B01" w:rsidRPr="00C1094A">
        <w:rPr>
          <w:rFonts w:ascii="Times New Roman" w:eastAsia="仿宋" w:hAnsi="Times New Roman" w:hint="eastAsia"/>
          <w:sz w:val="24"/>
          <w:szCs w:val="24"/>
        </w:rPr>
        <w:t>传递因子</w:t>
      </w:r>
      <m:oMath>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m</m:t>
            </m:r>
          </m:sub>
        </m:sSub>
        <m:r>
          <w:rPr>
            <w:rFonts w:ascii="Cambria Math" w:eastAsia="仿宋" w:hAnsi="Cambria Math"/>
            <w:sz w:val="24"/>
            <w:szCs w:val="24"/>
          </w:rPr>
          <m:t>(</m:t>
        </m:r>
        <m:sSup>
          <m:sSupPr>
            <m:ctrlPr>
              <w:rPr>
                <w:rFonts w:ascii="Cambria Math" w:eastAsia="仿宋" w:hAnsi="Cambria Math"/>
                <w:i/>
                <w:sz w:val="24"/>
                <w:szCs w:val="24"/>
              </w:rPr>
            </m:ctrlPr>
          </m:sSupPr>
          <m:e>
            <m:r>
              <w:rPr>
                <w:rFonts w:ascii="Cambria Math" w:eastAsia="仿宋" w:hAnsi="Cambria Math"/>
                <w:sz w:val="24"/>
                <w:szCs w:val="24"/>
              </w:rPr>
              <m:t>r</m:t>
            </m:r>
          </m:e>
          <m:sup>
            <m:r>
              <w:rPr>
                <w:rFonts w:ascii="Cambria Math" w:eastAsia="仿宋" w:hAnsi="Cambria Math"/>
                <w:sz w:val="24"/>
                <w:szCs w:val="24"/>
              </w:rPr>
              <m:t>'</m:t>
            </m:r>
          </m:sup>
        </m:sSup>
        <m:r>
          <w:rPr>
            <w:rFonts w:ascii="Cambria Math" w:eastAsia="仿宋" w:hAnsi="Cambria Math"/>
            <w:sz w:val="24"/>
            <w:szCs w:val="24"/>
          </w:rPr>
          <m:t>,r)</m:t>
        </m:r>
      </m:oMath>
      <w:r w:rsidR="005E4B01" w:rsidRPr="00C1094A">
        <w:rPr>
          <w:rFonts w:ascii="Times New Roman" w:eastAsia="仿宋" w:hAnsi="Times New Roman" w:hint="eastAsia"/>
          <w:sz w:val="24"/>
          <w:szCs w:val="24"/>
        </w:rPr>
        <w:t>中将</w:t>
      </w:r>
      <w:r w:rsidR="006757E7" w:rsidRPr="00C1094A">
        <w:rPr>
          <w:rFonts w:ascii="Times New Roman" w:eastAsia="仿宋" w:hAnsi="Times New Roman" w:hint="eastAsia"/>
          <w:sz w:val="24"/>
          <w:szCs w:val="24"/>
        </w:rPr>
        <w:t>该</w:t>
      </w:r>
      <w:r w:rsidR="005B3E5B" w:rsidRPr="00C1094A">
        <w:rPr>
          <w:rFonts w:ascii="Times New Roman" w:eastAsia="仿宋" w:hAnsi="Times New Roman" w:hint="eastAsia"/>
          <w:sz w:val="24"/>
          <w:szCs w:val="24"/>
        </w:rPr>
        <w:t>球面相位因子</w:t>
      </w:r>
      <w:r w:rsidR="00E83FD4" w:rsidRPr="00C1094A">
        <w:rPr>
          <w:rFonts w:ascii="Times New Roman" w:eastAsia="仿宋" w:hAnsi="Times New Roman" w:hint="eastAsia"/>
          <w:sz w:val="24"/>
          <w:szCs w:val="24"/>
        </w:rPr>
        <w:t>补偿</w:t>
      </w:r>
      <w:r w:rsidR="003B45BC" w:rsidRPr="00C1094A">
        <w:rPr>
          <w:rFonts w:ascii="Times New Roman" w:eastAsia="仿宋" w:hAnsi="Times New Roman" w:hint="eastAsia"/>
          <w:sz w:val="24"/>
          <w:szCs w:val="24"/>
        </w:rPr>
        <w:t>掉</w:t>
      </w:r>
      <w:r w:rsidR="00BE43DA" w:rsidRPr="00C1094A">
        <w:rPr>
          <w:rFonts w:ascii="Times New Roman" w:eastAsia="仿宋" w:hAnsi="Times New Roman" w:hint="eastAsia"/>
          <w:sz w:val="24"/>
          <w:szCs w:val="24"/>
        </w:rPr>
        <w:t>便是</w:t>
      </w:r>
      <w:r w:rsidR="00032479" w:rsidRPr="00C1094A">
        <w:rPr>
          <w:rFonts w:ascii="Times New Roman" w:eastAsia="仿宋" w:hAnsi="Times New Roman" w:hint="eastAsia"/>
          <w:sz w:val="24"/>
          <w:szCs w:val="24"/>
        </w:rPr>
        <w:t>球面</w:t>
      </w:r>
      <w:r w:rsidR="005C1868" w:rsidRPr="00C1094A">
        <w:rPr>
          <w:rFonts w:ascii="Times New Roman" w:eastAsia="仿宋" w:hAnsi="Times New Roman" w:hint="eastAsia"/>
          <w:sz w:val="24"/>
          <w:szCs w:val="24"/>
        </w:rPr>
        <w:t>共焦腔</w:t>
      </w:r>
      <w:r w:rsidR="00E441C3" w:rsidRPr="00C1094A">
        <w:rPr>
          <w:rFonts w:ascii="Times New Roman" w:eastAsia="仿宋" w:hAnsi="Times New Roman" w:hint="eastAsia"/>
          <w:sz w:val="24"/>
          <w:szCs w:val="24"/>
        </w:rPr>
        <w:t>的</w:t>
      </w:r>
      <w:r w:rsidR="00274EF8" w:rsidRPr="00C1094A">
        <w:rPr>
          <w:rFonts w:ascii="Times New Roman" w:eastAsia="仿宋" w:hAnsi="Times New Roman" w:hint="eastAsia"/>
          <w:sz w:val="24"/>
          <w:szCs w:val="24"/>
        </w:rPr>
        <w:t>传递因子</w:t>
      </w:r>
      <w:r w:rsidR="00846A65" w:rsidRPr="00C1094A">
        <w:rPr>
          <w:rFonts w:ascii="Times New Roman" w:eastAsia="仿宋" w:hAnsi="Times New Roman" w:hint="eastAsia"/>
          <w:sz w:val="24"/>
          <w:szCs w:val="24"/>
        </w:rPr>
        <w:t>：</w:t>
      </w:r>
    </w:p>
    <w:p w14:paraId="01FF6913" w14:textId="02D02151" w:rsidR="00DA7B48" w:rsidRPr="00C1094A" w:rsidRDefault="00676ED1" w:rsidP="00676ED1">
      <w:pPr>
        <w:pStyle w:val="MTDisplayEquation"/>
        <w:rPr>
          <w:rFonts w:ascii="Times New Roman" w:hAnsi="Times New Roman"/>
        </w:rPr>
      </w:pPr>
      <w:r w:rsidRPr="00C1094A">
        <w:rPr>
          <w:rFonts w:ascii="Times New Roman" w:hAnsi="Times New Roman"/>
        </w:rPr>
        <w:tab/>
      </w:r>
      <w:r w:rsidRPr="00C1094A">
        <w:rPr>
          <w:rFonts w:ascii="Times New Roman" w:hAnsi="Times New Roman"/>
          <w:position w:val="-24"/>
        </w:rPr>
        <w:object w:dxaOrig="4080" w:dyaOrig="660" w14:anchorId="4DDC6379">
          <v:shape id="_x0000_i1033" type="#_x0000_t75" style="width:204pt;height:33pt" o:ole="">
            <v:imagedata r:id="rId21" o:title=""/>
          </v:shape>
          <o:OLEObject Type="Embed" ProgID="Equation.DSMT4" ShapeID="_x0000_i1033" DrawAspect="Content" ObjectID="_1731655302" r:id="rId22"/>
        </w:object>
      </w:r>
      <w:r w:rsidRPr="00C1094A">
        <w:rPr>
          <w:rFonts w:ascii="Times New Roman" w:hAnsi="Times New Roman"/>
        </w:rPr>
        <w:tab/>
      </w:r>
      <w:r w:rsidRPr="00C1094A">
        <w:rPr>
          <w:rFonts w:ascii="Times New Roman" w:hAnsi="Times New Roman"/>
        </w:rPr>
        <w:fldChar w:fldCharType="begin"/>
      </w:r>
      <w:r w:rsidRPr="00C1094A">
        <w:rPr>
          <w:rFonts w:ascii="Times New Roman" w:hAnsi="Times New Roman"/>
        </w:rPr>
        <w:instrText xml:space="preserve"> MACROBUTTON MTPlaceRef \* MERGEFORMAT </w:instrText>
      </w:r>
      <w:r w:rsidRPr="00C1094A">
        <w:rPr>
          <w:rFonts w:ascii="Times New Roman" w:hAnsi="Times New Roman"/>
        </w:rPr>
        <w:fldChar w:fldCharType="begin"/>
      </w:r>
      <w:r w:rsidRPr="00C1094A">
        <w:rPr>
          <w:rFonts w:ascii="Times New Roman" w:hAnsi="Times New Roman"/>
        </w:rPr>
        <w:instrText xml:space="preserve"> SEQ MTEqn \h \* MERGEFORMAT </w:instrText>
      </w:r>
      <w:r w:rsidRPr="00C1094A">
        <w:rPr>
          <w:rFonts w:ascii="Times New Roman" w:hAnsi="Times New Roman"/>
        </w:rPr>
        <w:fldChar w:fldCharType="end"/>
      </w:r>
      <w:r w:rsidRPr="00C1094A">
        <w:rPr>
          <w:rFonts w:ascii="Times New Roman" w:hAnsi="Times New Roman"/>
        </w:rPr>
        <w:instrText>(</w:instrText>
      </w:r>
      <w:r w:rsidR="00000000" w:rsidRPr="00C1094A">
        <w:rPr>
          <w:rFonts w:ascii="Times New Roman" w:hAnsi="Times New Roman"/>
        </w:rPr>
        <w:fldChar w:fldCharType="begin"/>
      </w:r>
      <w:r w:rsidR="00000000" w:rsidRPr="00C1094A">
        <w:rPr>
          <w:rFonts w:ascii="Times New Roman" w:hAnsi="Times New Roman"/>
        </w:rPr>
        <w:instrText xml:space="preserve"> SEQ MTEqn \c \* Arabic \* MERGEFORMAT </w:instrText>
      </w:r>
      <w:r w:rsidR="00000000" w:rsidRPr="00C1094A">
        <w:rPr>
          <w:rFonts w:ascii="Times New Roman" w:hAnsi="Times New Roman"/>
        </w:rPr>
        <w:fldChar w:fldCharType="separate"/>
      </w:r>
      <w:r w:rsidR="00B540CC">
        <w:rPr>
          <w:rFonts w:ascii="Times New Roman" w:hAnsi="Times New Roman"/>
          <w:noProof/>
        </w:rPr>
        <w:instrText>9</w:instrText>
      </w:r>
      <w:r w:rsidR="00000000" w:rsidRPr="00C1094A">
        <w:rPr>
          <w:rFonts w:ascii="Times New Roman" w:hAnsi="Times New Roman"/>
          <w:noProof/>
        </w:rPr>
        <w:fldChar w:fldCharType="end"/>
      </w:r>
      <w:r w:rsidRPr="00C1094A">
        <w:rPr>
          <w:rFonts w:ascii="Times New Roman" w:hAnsi="Times New Roman"/>
        </w:rPr>
        <w:instrText>)</w:instrText>
      </w:r>
      <w:r w:rsidRPr="00C1094A">
        <w:rPr>
          <w:rFonts w:ascii="Times New Roman" w:hAnsi="Times New Roman"/>
        </w:rPr>
        <w:fldChar w:fldCharType="end"/>
      </w:r>
    </w:p>
    <w:p w14:paraId="4AF5A509" w14:textId="094B09F2" w:rsidR="008F43B4" w:rsidRPr="00C1094A" w:rsidRDefault="007E5CEF" w:rsidP="00C3348D">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可以看出</w:t>
      </w:r>
      <w:r w:rsidR="001F54E0" w:rsidRPr="00C1094A">
        <w:rPr>
          <w:rFonts w:ascii="Times New Roman" w:eastAsia="仿宋" w:hAnsi="Times New Roman" w:hint="eastAsia"/>
          <w:sz w:val="24"/>
          <w:szCs w:val="24"/>
        </w:rPr>
        <w:t>上述</w:t>
      </w:r>
      <w:r w:rsidR="0091692B" w:rsidRPr="00C1094A">
        <w:rPr>
          <w:rFonts w:ascii="Times New Roman" w:eastAsia="仿宋" w:hAnsi="Times New Roman" w:hint="eastAsia"/>
          <w:sz w:val="24"/>
          <w:szCs w:val="24"/>
        </w:rPr>
        <w:t>几种</w:t>
      </w:r>
      <w:r w:rsidR="009A0DBF" w:rsidRPr="00C1094A">
        <w:rPr>
          <w:rFonts w:ascii="Times New Roman" w:eastAsia="仿宋" w:hAnsi="Times New Roman" w:hint="eastAsia"/>
          <w:sz w:val="24"/>
          <w:szCs w:val="24"/>
        </w:rPr>
        <w:t>几何形状的</w:t>
      </w:r>
      <w:r w:rsidR="000A1470" w:rsidRPr="00C1094A">
        <w:rPr>
          <w:rFonts w:ascii="Times New Roman" w:eastAsia="仿宋" w:hAnsi="Times New Roman" w:hint="eastAsia"/>
          <w:sz w:val="24"/>
          <w:szCs w:val="24"/>
        </w:rPr>
        <w:t>开腔</w:t>
      </w:r>
      <w:r w:rsidR="00662DF8" w:rsidRPr="00C1094A">
        <w:rPr>
          <w:rFonts w:ascii="Times New Roman" w:eastAsia="仿宋" w:hAnsi="Times New Roman" w:hint="eastAsia"/>
          <w:sz w:val="24"/>
          <w:szCs w:val="24"/>
        </w:rPr>
        <w:t>都可以在</w:t>
      </w:r>
      <w:r w:rsidR="001545B8" w:rsidRPr="00C1094A">
        <w:rPr>
          <w:rFonts w:ascii="Times New Roman" w:eastAsia="仿宋" w:hAnsi="Times New Roman" w:hint="eastAsia"/>
          <w:sz w:val="24"/>
          <w:szCs w:val="24"/>
        </w:rPr>
        <w:t>引入</w:t>
      </w:r>
      <w:r w:rsidR="00192049" w:rsidRPr="00C1094A">
        <w:rPr>
          <w:rFonts w:ascii="Times New Roman" w:eastAsia="仿宋" w:hAnsi="Times New Roman" w:hint="eastAsia"/>
          <w:sz w:val="24"/>
          <w:szCs w:val="24"/>
        </w:rPr>
        <w:t>适当的</w:t>
      </w:r>
      <w:r w:rsidR="00DE798F" w:rsidRPr="00C1094A">
        <w:rPr>
          <w:rFonts w:ascii="Times New Roman" w:eastAsia="仿宋" w:hAnsi="Times New Roman" w:hint="eastAsia"/>
          <w:sz w:val="24"/>
          <w:szCs w:val="24"/>
        </w:rPr>
        <w:t>坐标系后</w:t>
      </w:r>
      <w:r w:rsidR="00373447" w:rsidRPr="00C1094A">
        <w:rPr>
          <w:rFonts w:ascii="Times New Roman" w:eastAsia="仿宋" w:hAnsi="Times New Roman" w:hint="eastAsia"/>
          <w:sz w:val="24"/>
          <w:szCs w:val="24"/>
        </w:rPr>
        <w:t>实行</w:t>
      </w:r>
      <w:r w:rsidR="00B600E7" w:rsidRPr="00C1094A">
        <w:rPr>
          <w:rFonts w:ascii="Times New Roman" w:eastAsia="仿宋" w:hAnsi="Times New Roman" w:hint="eastAsia"/>
          <w:sz w:val="24"/>
          <w:szCs w:val="24"/>
        </w:rPr>
        <w:t>变量分离，</w:t>
      </w:r>
      <w:r w:rsidR="00BB22AF" w:rsidRPr="00C1094A">
        <w:rPr>
          <w:rFonts w:ascii="Times New Roman" w:eastAsia="仿宋" w:hAnsi="Times New Roman" w:hint="eastAsia"/>
          <w:sz w:val="24"/>
          <w:szCs w:val="24"/>
        </w:rPr>
        <w:t>从而</w:t>
      </w:r>
      <w:r w:rsidR="00430D94" w:rsidRPr="00C1094A">
        <w:rPr>
          <w:rFonts w:ascii="Times New Roman" w:eastAsia="仿宋" w:hAnsi="Times New Roman" w:hint="eastAsia"/>
          <w:sz w:val="24"/>
          <w:szCs w:val="24"/>
        </w:rPr>
        <w:t>使</w:t>
      </w:r>
      <w:r w:rsidR="00031552" w:rsidRPr="00C1094A">
        <w:rPr>
          <w:rFonts w:ascii="Times New Roman" w:eastAsia="仿宋" w:hAnsi="Times New Roman" w:hint="eastAsia"/>
          <w:sz w:val="24"/>
          <w:szCs w:val="24"/>
        </w:rPr>
        <w:t>寻求</w:t>
      </w:r>
      <w:r w:rsidR="009E1C67" w:rsidRPr="00C1094A">
        <w:rPr>
          <w:rFonts w:ascii="Times New Roman" w:eastAsia="仿宋" w:hAnsi="Times New Roman" w:hint="eastAsia"/>
          <w:sz w:val="24"/>
          <w:szCs w:val="24"/>
        </w:rPr>
        <w:t>自再现模</w:t>
      </w:r>
      <w:r w:rsidR="000C0E7B" w:rsidRPr="00C1094A">
        <w:rPr>
          <w:rFonts w:ascii="Times New Roman" w:eastAsia="仿宋" w:hAnsi="Times New Roman" w:hint="eastAsia"/>
          <w:sz w:val="24"/>
          <w:szCs w:val="24"/>
        </w:rPr>
        <w:t>的</w:t>
      </w:r>
      <w:r w:rsidR="00F50564" w:rsidRPr="00C1094A">
        <w:rPr>
          <w:rFonts w:ascii="Times New Roman" w:eastAsia="仿宋" w:hAnsi="Times New Roman" w:hint="eastAsia"/>
          <w:sz w:val="24"/>
          <w:szCs w:val="24"/>
        </w:rPr>
        <w:t>问题</w:t>
      </w:r>
      <w:r w:rsidR="004E7204" w:rsidRPr="00C1094A">
        <w:rPr>
          <w:rFonts w:ascii="Times New Roman" w:eastAsia="仿宋" w:hAnsi="Times New Roman" w:hint="eastAsia"/>
          <w:sz w:val="24"/>
          <w:szCs w:val="24"/>
        </w:rPr>
        <w:t>得到</w:t>
      </w:r>
      <w:r w:rsidR="00B107A9" w:rsidRPr="00C1094A">
        <w:rPr>
          <w:rFonts w:ascii="Times New Roman" w:eastAsia="仿宋" w:hAnsi="Times New Roman" w:hint="eastAsia"/>
          <w:sz w:val="24"/>
          <w:szCs w:val="24"/>
        </w:rPr>
        <w:t>进一步简化。</w:t>
      </w:r>
    </w:p>
    <w:p w14:paraId="7BDCCAFC" w14:textId="61138902" w:rsidR="00613F65" w:rsidRPr="00C1094A" w:rsidRDefault="00613F65" w:rsidP="00613F65">
      <w:pPr>
        <w:rPr>
          <w:rFonts w:ascii="Times New Roman" w:eastAsia="仿宋" w:hAnsi="Times New Roman"/>
          <w:sz w:val="30"/>
          <w:szCs w:val="30"/>
        </w:rPr>
      </w:pPr>
      <w:r w:rsidRPr="00C1094A">
        <w:rPr>
          <w:rFonts w:ascii="Times New Roman" w:eastAsia="仿宋" w:hAnsi="Times New Roman" w:hint="eastAsia"/>
          <w:sz w:val="30"/>
          <w:szCs w:val="30"/>
        </w:rPr>
        <w:t>2</w:t>
      </w:r>
      <w:r w:rsidRPr="00C1094A">
        <w:rPr>
          <w:rFonts w:ascii="Times New Roman" w:eastAsia="仿宋" w:hAnsi="Times New Roman"/>
          <w:sz w:val="30"/>
          <w:szCs w:val="30"/>
        </w:rPr>
        <w:t>.</w:t>
      </w:r>
      <w:r w:rsidR="00F33DD2" w:rsidRPr="00C1094A">
        <w:rPr>
          <w:rFonts w:ascii="Times New Roman" w:eastAsia="仿宋" w:hAnsi="Times New Roman"/>
          <w:sz w:val="30"/>
          <w:szCs w:val="30"/>
        </w:rPr>
        <w:t>6</w:t>
      </w:r>
      <w:r w:rsidRPr="00C1094A">
        <w:rPr>
          <w:rFonts w:ascii="Times New Roman" w:eastAsia="仿宋" w:hAnsi="Times New Roman"/>
          <w:sz w:val="30"/>
          <w:szCs w:val="30"/>
        </w:rPr>
        <w:t xml:space="preserve"> </w:t>
      </w:r>
      <w:r w:rsidR="003E03FB" w:rsidRPr="00C1094A">
        <w:rPr>
          <w:rFonts w:ascii="Times New Roman" w:eastAsia="仿宋" w:hAnsi="Times New Roman" w:hint="eastAsia"/>
          <w:sz w:val="30"/>
          <w:szCs w:val="30"/>
        </w:rPr>
        <w:t>高阶模式</w:t>
      </w:r>
      <w:r w:rsidR="00EA68B3" w:rsidRPr="00C1094A">
        <w:rPr>
          <w:rFonts w:ascii="Times New Roman" w:eastAsia="仿宋" w:hAnsi="Times New Roman" w:hint="eastAsia"/>
          <w:sz w:val="30"/>
          <w:szCs w:val="30"/>
        </w:rPr>
        <w:t>的</w:t>
      </w:r>
      <w:r w:rsidR="00CB2DFE" w:rsidRPr="00C1094A">
        <w:rPr>
          <w:rFonts w:ascii="Times New Roman" w:eastAsia="仿宋" w:hAnsi="Times New Roman" w:hint="eastAsia"/>
          <w:sz w:val="30"/>
          <w:szCs w:val="30"/>
        </w:rPr>
        <w:t>模场</w:t>
      </w:r>
    </w:p>
    <w:p w14:paraId="5F345C3A" w14:textId="55232280" w:rsidR="00173FF7" w:rsidRPr="00C1094A" w:rsidRDefault="00F238D6" w:rsidP="00FD3BF1">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方形和圆形反射镜的基模和一些高阶模式如图</w:t>
      </w:r>
      <w:r w:rsidRPr="00C1094A">
        <w:rPr>
          <w:rFonts w:ascii="Times New Roman" w:eastAsia="仿宋" w:hAnsi="Times New Roman"/>
          <w:sz w:val="24"/>
          <w:szCs w:val="24"/>
        </w:rPr>
        <w:t>2</w:t>
      </w:r>
      <w:r w:rsidRPr="00C1094A">
        <w:rPr>
          <w:rFonts w:ascii="Times New Roman" w:eastAsia="仿宋" w:hAnsi="Times New Roman"/>
          <w:sz w:val="24"/>
          <w:szCs w:val="24"/>
        </w:rPr>
        <w:t>所示，其中</w:t>
      </w:r>
      <w:r w:rsidRPr="00C1094A">
        <w:rPr>
          <w:rFonts w:ascii="Times New Roman" w:eastAsia="仿宋" w:hAnsi="Times New Roman" w:hint="eastAsia"/>
          <w:sz w:val="24"/>
          <w:szCs w:val="24"/>
        </w:rPr>
        <w:t>箭头代表</w:t>
      </w:r>
      <w:r w:rsidRPr="00C1094A">
        <w:rPr>
          <w:rFonts w:ascii="Times New Roman" w:eastAsia="仿宋" w:hAnsi="Times New Roman"/>
          <w:sz w:val="24"/>
          <w:szCs w:val="24"/>
        </w:rPr>
        <w:t>电场矢量。这种模式分类适用于平面和球面镜。</w:t>
      </w:r>
      <w:r w:rsidRPr="00C1094A">
        <w:rPr>
          <w:rFonts w:ascii="Times New Roman" w:eastAsia="仿宋" w:hAnsi="Times New Roman" w:hint="eastAsia"/>
          <w:sz w:val="24"/>
          <w:szCs w:val="24"/>
        </w:rPr>
        <w:t>开腔的横模以符号</w:t>
      </w:r>
      <m:oMath>
        <m:r>
          <w:rPr>
            <w:rFonts w:ascii="Cambria Math" w:eastAsia="仿宋" w:hAnsi="Cambria Math" w:hint="eastAsia"/>
            <w:sz w:val="24"/>
            <w:szCs w:val="24"/>
          </w:rPr>
          <m:t>T</m:t>
        </m:r>
        <m:r>
          <w:rPr>
            <w:rFonts w:ascii="Cambria Math" w:eastAsia="仿宋" w:hAnsi="Cambria Math"/>
            <w:sz w:val="24"/>
            <w:szCs w:val="24"/>
          </w:rPr>
          <m:t>E</m:t>
        </m:r>
        <m:sSub>
          <m:sSubPr>
            <m:ctrlPr>
              <w:rPr>
                <w:rFonts w:ascii="Cambria Math" w:eastAsia="仿宋" w:hAnsi="Cambria Math"/>
                <w:i/>
                <w:sz w:val="24"/>
                <w:szCs w:val="24"/>
              </w:rPr>
            </m:ctrlPr>
          </m:sSubPr>
          <m:e>
            <m:r>
              <w:rPr>
                <w:rFonts w:ascii="Cambria Math" w:eastAsia="仿宋" w:hAnsi="Cambria Math"/>
                <w:sz w:val="24"/>
                <w:szCs w:val="24"/>
              </w:rPr>
              <m:t>M</m:t>
            </m:r>
          </m:e>
          <m:sub>
            <m:r>
              <w:rPr>
                <w:rFonts w:ascii="Cambria Math" w:eastAsia="仿宋" w:hAnsi="Cambria Math"/>
                <w:sz w:val="24"/>
                <w:szCs w:val="24"/>
              </w:rPr>
              <m:t>mn</m:t>
            </m:r>
          </m:sub>
        </m:sSub>
      </m:oMath>
      <w:r w:rsidRPr="00C1094A">
        <w:rPr>
          <w:rFonts w:ascii="Times New Roman" w:eastAsia="仿宋" w:hAnsi="Times New Roman" w:hint="eastAsia"/>
          <w:sz w:val="24"/>
          <w:szCs w:val="24"/>
        </w:rPr>
        <w:t>来标记，其中</w:t>
      </w:r>
      <m:oMath>
        <m:r>
          <w:rPr>
            <w:rFonts w:ascii="Cambria Math" w:eastAsia="仿宋" w:hAnsi="Cambria Math" w:hint="eastAsia"/>
            <w:sz w:val="24"/>
            <w:szCs w:val="24"/>
          </w:rPr>
          <m:t>T</m:t>
        </m:r>
        <m:r>
          <w:rPr>
            <w:rFonts w:ascii="Cambria Math" w:eastAsia="仿宋" w:hAnsi="Cambria Math"/>
            <w:sz w:val="24"/>
            <w:szCs w:val="24"/>
          </w:rPr>
          <m:t>EM</m:t>
        </m:r>
      </m:oMath>
      <w:r w:rsidRPr="00C1094A">
        <w:rPr>
          <w:rFonts w:ascii="Times New Roman" w:eastAsia="仿宋" w:hAnsi="Times New Roman" w:hint="eastAsia"/>
          <w:sz w:val="24"/>
          <w:szCs w:val="24"/>
        </w:rPr>
        <w:t>代表电磁场，下标</w:t>
      </w:r>
      <m:oMath>
        <m:r>
          <w:rPr>
            <w:rFonts w:ascii="Cambria Math" w:eastAsia="仿宋" w:hAnsi="Cambria Math" w:hint="eastAsia"/>
            <w:sz w:val="24"/>
            <w:szCs w:val="24"/>
          </w:rPr>
          <m:t>m</m:t>
        </m:r>
        <m:r>
          <w:rPr>
            <w:rFonts w:ascii="Cambria Math" w:eastAsia="仿宋" w:hAnsi="Cambria Math"/>
            <w:sz w:val="24"/>
            <w:szCs w:val="24"/>
          </w:rPr>
          <m:t>,n</m:t>
        </m:r>
      </m:oMath>
      <w:r w:rsidRPr="00C1094A">
        <w:rPr>
          <w:rFonts w:ascii="Times New Roman" w:eastAsia="仿宋" w:hAnsi="Times New Roman" w:hint="eastAsia"/>
          <w:sz w:val="24"/>
          <w:szCs w:val="24"/>
        </w:rPr>
        <w:t>为模的阶次，它们描述镜面上场的节线数。</w:t>
      </w:r>
    </w:p>
    <w:p w14:paraId="2555F988" w14:textId="77777777" w:rsidR="00D73CFD" w:rsidRPr="00C1094A" w:rsidRDefault="00D73CFD" w:rsidP="00D73CFD">
      <w:pPr>
        <w:keepNext/>
        <w:jc w:val="center"/>
        <w:rPr>
          <w:rFonts w:ascii="Times New Roman" w:hAnsi="Times New Roman"/>
        </w:rPr>
      </w:pPr>
      <w:r w:rsidRPr="00C1094A">
        <w:rPr>
          <w:rFonts w:ascii="Times New Roman" w:hAnsi="Times New Roman"/>
          <w:noProof/>
        </w:rPr>
        <w:lastRenderedPageBreak/>
        <w:drawing>
          <wp:inline distT="0" distB="0" distL="0" distR="0" wp14:anchorId="184D36EB" wp14:editId="028AF844">
            <wp:extent cx="4224460" cy="249555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961" cy="2515341"/>
                    </a:xfrm>
                    <a:prstGeom prst="rect">
                      <a:avLst/>
                    </a:prstGeom>
                    <a:noFill/>
                    <a:ln>
                      <a:noFill/>
                    </a:ln>
                  </pic:spPr>
                </pic:pic>
              </a:graphicData>
            </a:graphic>
          </wp:inline>
        </w:drawing>
      </w:r>
    </w:p>
    <w:p w14:paraId="510C5F2F" w14:textId="037A54B1" w:rsidR="002F77DF" w:rsidRPr="00C1094A" w:rsidRDefault="00D73CFD" w:rsidP="00AE409C">
      <w:pPr>
        <w:pStyle w:val="a4"/>
        <w:jc w:val="center"/>
        <w:rPr>
          <w:rFonts w:ascii="Times New Roman" w:eastAsia="楷体" w:hAnsi="Times New Roman" w:cs="Times New Roman"/>
          <w:sz w:val="24"/>
          <w:szCs w:val="24"/>
        </w:rPr>
      </w:pPr>
      <w:r w:rsidRPr="00C1094A">
        <w:rPr>
          <w:rFonts w:ascii="Times New Roman" w:eastAsia="楷体" w:hAnsi="Times New Roman" w:cs="Times New Roman"/>
          <w:sz w:val="24"/>
          <w:szCs w:val="24"/>
        </w:rPr>
        <w:t>图表</w:t>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sz w:val="24"/>
          <w:szCs w:val="24"/>
        </w:rPr>
        <w:fldChar w:fldCharType="begin"/>
      </w:r>
      <w:r w:rsidRPr="00C1094A">
        <w:rPr>
          <w:rFonts w:ascii="Times New Roman" w:eastAsia="楷体" w:hAnsi="Times New Roman" w:cs="Times New Roman"/>
          <w:sz w:val="24"/>
          <w:szCs w:val="24"/>
        </w:rPr>
        <w:instrText xml:space="preserve"> SEQ </w:instrText>
      </w:r>
      <w:r w:rsidRPr="00C1094A">
        <w:rPr>
          <w:rFonts w:ascii="Times New Roman" w:eastAsia="楷体" w:hAnsi="Times New Roman" w:cs="Times New Roman"/>
          <w:sz w:val="24"/>
          <w:szCs w:val="24"/>
        </w:rPr>
        <w:instrText>图表</w:instrText>
      </w:r>
      <w:r w:rsidRPr="00C1094A">
        <w:rPr>
          <w:rFonts w:ascii="Times New Roman" w:eastAsia="楷体" w:hAnsi="Times New Roman" w:cs="Times New Roman"/>
          <w:sz w:val="24"/>
          <w:szCs w:val="24"/>
        </w:rPr>
        <w:instrText xml:space="preserve"> \* ARABIC </w:instrText>
      </w:r>
      <w:r w:rsidRPr="00C1094A">
        <w:rPr>
          <w:rFonts w:ascii="Times New Roman" w:eastAsia="楷体" w:hAnsi="Times New Roman" w:cs="Times New Roman"/>
          <w:sz w:val="24"/>
          <w:szCs w:val="24"/>
        </w:rPr>
        <w:fldChar w:fldCharType="separate"/>
      </w:r>
      <w:r w:rsidR="00B540CC">
        <w:rPr>
          <w:rFonts w:ascii="Times New Roman" w:eastAsia="楷体" w:hAnsi="Times New Roman" w:cs="Times New Roman"/>
          <w:noProof/>
          <w:sz w:val="24"/>
          <w:szCs w:val="24"/>
        </w:rPr>
        <w:t>2</w:t>
      </w:r>
      <w:r w:rsidRPr="00C1094A">
        <w:rPr>
          <w:rFonts w:ascii="Times New Roman" w:eastAsia="楷体" w:hAnsi="Times New Roman" w:cs="Times New Roman"/>
          <w:sz w:val="24"/>
          <w:szCs w:val="24"/>
        </w:rPr>
        <w:fldChar w:fldCharType="end"/>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hint="eastAsia"/>
          <w:sz w:val="24"/>
          <w:szCs w:val="24"/>
        </w:rPr>
        <w:t>方形和圆形反射镜</w:t>
      </w:r>
      <w:r w:rsidR="00961564" w:rsidRPr="00C1094A">
        <w:rPr>
          <w:rFonts w:ascii="Times New Roman" w:eastAsia="楷体" w:hAnsi="Times New Roman" w:cs="Times New Roman" w:hint="eastAsia"/>
          <w:sz w:val="24"/>
          <w:szCs w:val="24"/>
        </w:rPr>
        <w:t>不同</w:t>
      </w:r>
      <w:r w:rsidRPr="00C1094A">
        <w:rPr>
          <w:rFonts w:ascii="Times New Roman" w:eastAsia="楷体" w:hAnsi="Times New Roman" w:cs="Times New Roman" w:hint="eastAsia"/>
          <w:sz w:val="24"/>
          <w:szCs w:val="24"/>
        </w:rPr>
        <w:t>模式的场配置</w:t>
      </w:r>
    </w:p>
    <w:p w14:paraId="282E6E4C" w14:textId="3E870E85" w:rsidR="005E72A1" w:rsidRPr="00C1094A" w:rsidRDefault="008F43B4">
      <w:pPr>
        <w:rPr>
          <w:rFonts w:ascii="Times New Roman" w:eastAsia="仿宋" w:hAnsi="Times New Roman"/>
          <w:sz w:val="32"/>
          <w:szCs w:val="32"/>
        </w:rPr>
      </w:pPr>
      <w:r w:rsidRPr="00C1094A">
        <w:rPr>
          <w:rFonts w:ascii="Times New Roman" w:eastAsia="仿宋" w:hAnsi="Times New Roman" w:hint="eastAsia"/>
          <w:sz w:val="32"/>
          <w:szCs w:val="32"/>
        </w:rPr>
        <w:t>三、</w:t>
      </w:r>
      <w:r w:rsidR="00903F94" w:rsidRPr="00C1094A">
        <w:rPr>
          <w:rFonts w:ascii="Times New Roman" w:eastAsia="仿宋" w:hAnsi="Times New Roman" w:hint="eastAsia"/>
          <w:sz w:val="32"/>
          <w:szCs w:val="32"/>
        </w:rPr>
        <w:t>实验结果</w:t>
      </w:r>
    </w:p>
    <w:p w14:paraId="2FD610AA" w14:textId="41289185" w:rsidR="00A3159C" w:rsidRPr="00C1094A" w:rsidRDefault="00632007" w:rsidP="00A3159C">
      <w:pPr>
        <w:rPr>
          <w:rFonts w:ascii="Times New Roman" w:eastAsia="仿宋" w:hAnsi="Times New Roman"/>
          <w:sz w:val="30"/>
          <w:szCs w:val="30"/>
        </w:rPr>
      </w:pPr>
      <w:r w:rsidRPr="00C1094A">
        <w:rPr>
          <w:rFonts w:ascii="Times New Roman" w:eastAsia="仿宋" w:hAnsi="Times New Roman"/>
          <w:sz w:val="30"/>
          <w:szCs w:val="30"/>
        </w:rPr>
        <w:t>3</w:t>
      </w:r>
      <w:r w:rsidR="00A3159C" w:rsidRPr="00C1094A">
        <w:rPr>
          <w:rFonts w:ascii="Times New Roman" w:eastAsia="仿宋" w:hAnsi="Times New Roman"/>
          <w:sz w:val="30"/>
          <w:szCs w:val="30"/>
        </w:rPr>
        <w:t>.</w:t>
      </w:r>
      <w:r w:rsidRPr="00C1094A">
        <w:rPr>
          <w:rFonts w:ascii="Times New Roman" w:eastAsia="仿宋" w:hAnsi="Times New Roman"/>
          <w:sz w:val="30"/>
          <w:szCs w:val="30"/>
        </w:rPr>
        <w:t>1</w:t>
      </w:r>
      <w:r w:rsidR="00A3159C" w:rsidRPr="00C1094A">
        <w:rPr>
          <w:rFonts w:ascii="Times New Roman" w:eastAsia="仿宋" w:hAnsi="Times New Roman"/>
          <w:sz w:val="30"/>
          <w:szCs w:val="30"/>
        </w:rPr>
        <w:t xml:space="preserve"> </w:t>
      </w:r>
      <w:r w:rsidR="008D7087" w:rsidRPr="00C1094A">
        <w:rPr>
          <w:rFonts w:ascii="Times New Roman" w:eastAsia="仿宋" w:hAnsi="Times New Roman" w:hint="eastAsia"/>
          <w:sz w:val="30"/>
          <w:szCs w:val="30"/>
        </w:rPr>
        <w:t>矩形</w:t>
      </w:r>
      <w:r w:rsidR="00551983" w:rsidRPr="00C1094A">
        <w:rPr>
          <w:rFonts w:ascii="Times New Roman" w:eastAsia="仿宋" w:hAnsi="Times New Roman" w:hint="eastAsia"/>
          <w:sz w:val="30"/>
          <w:szCs w:val="30"/>
        </w:rPr>
        <w:t>平面腔</w:t>
      </w:r>
    </w:p>
    <w:p w14:paraId="1D2541A1" w14:textId="52545BB6" w:rsidR="006A4710" w:rsidRPr="00C1094A" w:rsidRDefault="005A5DBA" w:rsidP="00EF1641">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数值计算中</w:t>
      </w:r>
      <w:r w:rsidR="00A40281" w:rsidRPr="00C1094A">
        <w:rPr>
          <w:rFonts w:ascii="Times New Roman" w:eastAsia="仿宋" w:hAnsi="Times New Roman" w:cs="仿宋" w:hint="eastAsia"/>
          <w:sz w:val="24"/>
          <w:szCs w:val="24"/>
        </w:rPr>
        <w:t>，</w:t>
      </w:r>
      <w:r w:rsidRPr="00C1094A">
        <w:rPr>
          <w:rFonts w:ascii="Times New Roman" w:eastAsia="仿宋" w:hAnsi="Times New Roman"/>
          <w:sz w:val="24"/>
          <w:szCs w:val="24"/>
        </w:rPr>
        <w:t>有关参量取为：</w:t>
      </w:r>
      <m:oMath>
        <m:r>
          <w:rPr>
            <w:rFonts w:ascii="Cambria Math" w:eastAsia="仿宋" w:hAnsi="Cambria Math"/>
            <w:sz w:val="24"/>
            <w:szCs w:val="24"/>
          </w:rPr>
          <m:t>a=25λ,L=100λ,N=</m:t>
        </m:r>
        <m:sSup>
          <m:sSupPr>
            <m:ctrlPr>
              <w:rPr>
                <w:rFonts w:ascii="Cambria Math" w:eastAsia="仿宋" w:hAnsi="Cambria Math"/>
                <w:i/>
                <w:sz w:val="24"/>
                <w:szCs w:val="24"/>
              </w:rPr>
            </m:ctrlPr>
          </m:sSupPr>
          <m:e>
            <m:r>
              <w:rPr>
                <w:rFonts w:ascii="Cambria Math" w:eastAsia="仿宋" w:hAnsi="Cambria Math"/>
                <w:sz w:val="24"/>
                <w:szCs w:val="24"/>
              </w:rPr>
              <m:t>a</m:t>
            </m:r>
          </m:e>
          <m:sup>
            <m:r>
              <w:rPr>
                <w:rFonts w:ascii="Cambria Math" w:eastAsia="仿宋" w:hAnsi="Cambria Math"/>
                <w:sz w:val="24"/>
                <w:szCs w:val="24"/>
              </w:rPr>
              <m:t>2</m:t>
            </m:r>
          </m:sup>
        </m:sSup>
        <m:r>
          <w:rPr>
            <w:rFonts w:ascii="Cambria Math" w:eastAsia="仿宋" w:hAnsi="Cambria Math"/>
            <w:sz w:val="24"/>
            <w:szCs w:val="24"/>
          </w:rPr>
          <m:t>/λL=6.25</m:t>
        </m:r>
      </m:oMath>
      <w:r w:rsidR="00621C05" w:rsidRPr="00C1094A">
        <w:rPr>
          <w:rFonts w:ascii="Times New Roman" w:eastAsia="仿宋" w:hAnsi="Times New Roman" w:hint="eastAsia"/>
          <w:sz w:val="24"/>
          <w:szCs w:val="24"/>
        </w:rPr>
        <w:t>，</w:t>
      </w:r>
      <w:r w:rsidRPr="00C1094A">
        <w:rPr>
          <w:rFonts w:ascii="Times New Roman" w:eastAsia="仿宋" w:hAnsi="Times New Roman"/>
          <w:sz w:val="24"/>
          <w:szCs w:val="24"/>
        </w:rPr>
        <w:t>在边缘衍射占优的情况下</w:t>
      </w:r>
      <w:r w:rsidR="00AC33CD" w:rsidRPr="00C1094A">
        <w:rPr>
          <w:rFonts w:ascii="Times New Roman" w:eastAsia="仿宋" w:hAnsi="Times New Roman" w:cs="仿宋" w:hint="eastAsia"/>
          <w:sz w:val="24"/>
          <w:szCs w:val="24"/>
        </w:rPr>
        <w:t>，</w:t>
      </w:r>
      <w:r w:rsidRPr="00C1094A">
        <w:rPr>
          <w:rFonts w:ascii="Times New Roman" w:eastAsia="仿宋" w:hAnsi="Times New Roman" w:cs="仿宋" w:hint="eastAsia"/>
          <w:sz w:val="24"/>
          <w:szCs w:val="24"/>
        </w:rPr>
        <w:t>按照上述思</w:t>
      </w:r>
      <w:r w:rsidRPr="00C1094A">
        <w:rPr>
          <w:rFonts w:ascii="Times New Roman" w:eastAsia="仿宋" w:hAnsi="Times New Roman" w:hint="eastAsia"/>
          <w:sz w:val="24"/>
          <w:szCs w:val="24"/>
        </w:rPr>
        <w:t>路</w:t>
      </w:r>
      <w:r w:rsidRPr="00C1094A">
        <w:rPr>
          <w:rFonts w:ascii="Times New Roman" w:eastAsia="仿宋" w:hAnsi="Times New Roman"/>
          <w:sz w:val="24"/>
          <w:szCs w:val="24"/>
        </w:rPr>
        <w:t>以均匀平面波作为初始场分布</w:t>
      </w:r>
      <w:r w:rsidR="00D872A3" w:rsidRPr="00C1094A">
        <w:rPr>
          <w:rFonts w:ascii="Times New Roman" w:eastAsia="仿宋" w:hAnsi="Times New Roman" w:cs="仿宋" w:hint="eastAsia"/>
          <w:sz w:val="24"/>
          <w:szCs w:val="24"/>
        </w:rPr>
        <w:t>，</w:t>
      </w:r>
      <w:r w:rsidRPr="00C1094A">
        <w:rPr>
          <w:rFonts w:ascii="Times New Roman" w:eastAsia="仿宋" w:hAnsi="Times New Roman" w:cs="仿宋" w:hint="eastAsia"/>
          <w:sz w:val="24"/>
          <w:szCs w:val="24"/>
        </w:rPr>
        <w:t>应用</w:t>
      </w:r>
      <w:r w:rsidRPr="00C1094A">
        <w:rPr>
          <w:rFonts w:ascii="Times New Roman" w:eastAsia="仿宋" w:hAnsi="Times New Roman"/>
          <w:sz w:val="24"/>
          <w:szCs w:val="24"/>
        </w:rPr>
        <w:t xml:space="preserve"> MATLAB </w:t>
      </w:r>
      <w:r w:rsidRPr="00C1094A">
        <w:rPr>
          <w:rFonts w:ascii="Times New Roman" w:eastAsia="仿宋" w:hAnsi="Times New Roman"/>
          <w:sz w:val="24"/>
          <w:szCs w:val="24"/>
        </w:rPr>
        <w:t>软件编写程序</w:t>
      </w:r>
      <w:r w:rsidR="00D60632" w:rsidRPr="00C1094A">
        <w:rPr>
          <w:rFonts w:ascii="Times New Roman" w:eastAsia="仿宋" w:hAnsi="Times New Roman" w:cs="仿宋" w:hint="eastAsia"/>
          <w:sz w:val="24"/>
          <w:szCs w:val="24"/>
        </w:rPr>
        <w:t>，</w:t>
      </w:r>
      <w:r w:rsidRPr="00C1094A">
        <w:rPr>
          <w:rFonts w:ascii="Times New Roman" w:eastAsia="仿宋" w:hAnsi="Times New Roman" w:cs="仿宋" w:hint="eastAsia"/>
          <w:sz w:val="24"/>
          <w:szCs w:val="24"/>
        </w:rPr>
        <w:t>离散数值积分</w:t>
      </w:r>
      <w:r w:rsidR="005F3BFE" w:rsidRPr="00C1094A">
        <w:rPr>
          <w:rFonts w:ascii="Times New Roman" w:eastAsia="仿宋" w:hAnsi="Times New Roman" w:cs="仿宋" w:hint="eastAsia"/>
          <w:sz w:val="24"/>
          <w:szCs w:val="24"/>
        </w:rPr>
        <w:t>，</w:t>
      </w:r>
      <w:r w:rsidRPr="00C1094A">
        <w:rPr>
          <w:rFonts w:ascii="Times New Roman" w:eastAsia="仿宋" w:hAnsi="Times New Roman" w:cs="仿宋" w:hint="eastAsia"/>
          <w:sz w:val="24"/>
          <w:szCs w:val="24"/>
        </w:rPr>
        <w:t>并以迭代方式逐次递推确定</w:t>
      </w:r>
      <w:r w:rsidRPr="00C1094A">
        <w:rPr>
          <w:rFonts w:ascii="Times New Roman" w:eastAsia="仿宋" w:hAnsi="Times New Roman" w:hint="eastAsia"/>
          <w:sz w:val="24"/>
          <w:szCs w:val="24"/>
        </w:rPr>
        <w:t>一个误差容限</w:t>
      </w:r>
      <w:r w:rsidRPr="00C1094A">
        <w:rPr>
          <w:rFonts w:ascii="Times New Roman" w:eastAsia="仿宋" w:hAnsi="Times New Roman"/>
          <w:sz w:val="24"/>
          <w:szCs w:val="24"/>
        </w:rPr>
        <w:t>便可最终求得稳态自再现模的振幅和相位在腔镜上的相对分布情况。</w:t>
      </w:r>
    </w:p>
    <w:p w14:paraId="668695FF" w14:textId="675FFA72" w:rsidR="00453649" w:rsidRPr="00C1094A" w:rsidRDefault="004A522B" w:rsidP="00A81D68">
      <w:pPr>
        <w:jc w:val="center"/>
        <w:rPr>
          <w:rFonts w:ascii="Times New Roman" w:eastAsia="仿宋" w:hAnsi="Times New Roman"/>
          <w:sz w:val="24"/>
          <w:szCs w:val="24"/>
        </w:rPr>
      </w:pPr>
      <w:r w:rsidRPr="00C1094A">
        <w:rPr>
          <w:rFonts w:ascii="Times New Roman" w:hAnsi="Times New Roman"/>
          <w:noProof/>
        </w:rPr>
        <w:drawing>
          <wp:inline distT="0" distB="0" distL="0" distR="0" wp14:anchorId="6DFF2CF6" wp14:editId="53D2662C">
            <wp:extent cx="2609850" cy="186139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689" cy="1869127"/>
                    </a:xfrm>
                    <a:prstGeom prst="rect">
                      <a:avLst/>
                    </a:prstGeom>
                    <a:noFill/>
                    <a:ln>
                      <a:noFill/>
                    </a:ln>
                  </pic:spPr>
                </pic:pic>
              </a:graphicData>
            </a:graphic>
          </wp:inline>
        </w:drawing>
      </w:r>
      <w:r w:rsidRPr="00C1094A">
        <w:rPr>
          <w:rFonts w:ascii="Times New Roman" w:hAnsi="Times New Roman"/>
          <w:noProof/>
        </w:rPr>
        <w:drawing>
          <wp:inline distT="0" distB="0" distL="0" distR="0" wp14:anchorId="6D08FEAB" wp14:editId="71FF43FF">
            <wp:extent cx="2647950" cy="18181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2231" cy="1821053"/>
                    </a:xfrm>
                    <a:prstGeom prst="rect">
                      <a:avLst/>
                    </a:prstGeom>
                    <a:noFill/>
                    <a:ln>
                      <a:noFill/>
                    </a:ln>
                  </pic:spPr>
                </pic:pic>
              </a:graphicData>
            </a:graphic>
          </wp:inline>
        </w:drawing>
      </w:r>
      <w:r w:rsidR="006657D7" w:rsidRPr="00C1094A">
        <w:rPr>
          <w:rFonts w:ascii="Times New Roman" w:hAnsi="Times New Roman"/>
          <w:noProof/>
        </w:rPr>
        <w:drawing>
          <wp:inline distT="0" distB="0" distL="0" distR="0" wp14:anchorId="2A89AEBE" wp14:editId="024C63E1">
            <wp:extent cx="2679700" cy="1914117"/>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8505" cy="1927550"/>
                    </a:xfrm>
                    <a:prstGeom prst="rect">
                      <a:avLst/>
                    </a:prstGeom>
                    <a:noFill/>
                    <a:ln>
                      <a:noFill/>
                    </a:ln>
                  </pic:spPr>
                </pic:pic>
              </a:graphicData>
            </a:graphic>
          </wp:inline>
        </w:drawing>
      </w:r>
      <w:r w:rsidR="003E0FBD" w:rsidRPr="00C1094A">
        <w:rPr>
          <w:rFonts w:ascii="Times New Roman" w:hAnsi="Times New Roman"/>
          <w:noProof/>
        </w:rPr>
        <w:drawing>
          <wp:inline distT="0" distB="0" distL="0" distR="0" wp14:anchorId="675C15F2" wp14:editId="5F0181BA">
            <wp:extent cx="2578100" cy="18530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1344" cy="1869737"/>
                    </a:xfrm>
                    <a:prstGeom prst="rect">
                      <a:avLst/>
                    </a:prstGeom>
                    <a:noFill/>
                    <a:ln>
                      <a:noFill/>
                    </a:ln>
                  </pic:spPr>
                </pic:pic>
              </a:graphicData>
            </a:graphic>
          </wp:inline>
        </w:drawing>
      </w:r>
    </w:p>
    <w:p w14:paraId="6321271B" w14:textId="6856067A" w:rsidR="00B10A18" w:rsidRPr="00C1094A" w:rsidRDefault="00453649" w:rsidP="00453649">
      <w:pPr>
        <w:pStyle w:val="a4"/>
        <w:jc w:val="center"/>
        <w:rPr>
          <w:rFonts w:ascii="Times New Roman" w:eastAsia="楷体" w:hAnsi="Times New Roman" w:cs="Times New Roman"/>
          <w:sz w:val="24"/>
          <w:szCs w:val="24"/>
        </w:rPr>
      </w:pPr>
      <w:r w:rsidRPr="00C1094A">
        <w:rPr>
          <w:rFonts w:ascii="Times New Roman" w:eastAsia="楷体" w:hAnsi="Times New Roman" w:cs="Times New Roman"/>
          <w:sz w:val="24"/>
          <w:szCs w:val="24"/>
        </w:rPr>
        <w:t>图表</w:t>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sz w:val="24"/>
          <w:szCs w:val="24"/>
        </w:rPr>
        <w:fldChar w:fldCharType="begin"/>
      </w:r>
      <w:r w:rsidRPr="00C1094A">
        <w:rPr>
          <w:rFonts w:ascii="Times New Roman" w:eastAsia="楷体" w:hAnsi="Times New Roman" w:cs="Times New Roman"/>
          <w:sz w:val="24"/>
          <w:szCs w:val="24"/>
        </w:rPr>
        <w:instrText xml:space="preserve"> SEQ </w:instrText>
      </w:r>
      <w:r w:rsidRPr="00C1094A">
        <w:rPr>
          <w:rFonts w:ascii="Times New Roman" w:eastAsia="楷体" w:hAnsi="Times New Roman" w:cs="Times New Roman"/>
          <w:sz w:val="24"/>
          <w:szCs w:val="24"/>
        </w:rPr>
        <w:instrText>图表</w:instrText>
      </w:r>
      <w:r w:rsidRPr="00C1094A">
        <w:rPr>
          <w:rFonts w:ascii="Times New Roman" w:eastAsia="楷体" w:hAnsi="Times New Roman" w:cs="Times New Roman"/>
          <w:sz w:val="24"/>
          <w:szCs w:val="24"/>
        </w:rPr>
        <w:instrText xml:space="preserve"> \* ARABIC </w:instrText>
      </w:r>
      <w:r w:rsidRPr="00C1094A">
        <w:rPr>
          <w:rFonts w:ascii="Times New Roman" w:eastAsia="楷体" w:hAnsi="Times New Roman" w:cs="Times New Roman"/>
          <w:sz w:val="24"/>
          <w:szCs w:val="24"/>
        </w:rPr>
        <w:fldChar w:fldCharType="separate"/>
      </w:r>
      <w:r w:rsidR="00B540CC">
        <w:rPr>
          <w:rFonts w:ascii="Times New Roman" w:eastAsia="楷体" w:hAnsi="Times New Roman" w:cs="Times New Roman"/>
          <w:noProof/>
          <w:sz w:val="24"/>
          <w:szCs w:val="24"/>
        </w:rPr>
        <w:t>3</w:t>
      </w:r>
      <w:r w:rsidRPr="00C1094A">
        <w:rPr>
          <w:rFonts w:ascii="Times New Roman" w:eastAsia="楷体" w:hAnsi="Times New Roman" w:cs="Times New Roman"/>
          <w:sz w:val="24"/>
          <w:szCs w:val="24"/>
        </w:rPr>
        <w:fldChar w:fldCharType="end"/>
      </w:r>
      <w:r w:rsidRPr="00C1094A">
        <w:rPr>
          <w:rFonts w:ascii="Times New Roman" w:eastAsia="楷体" w:hAnsi="Times New Roman" w:cs="Times New Roman"/>
          <w:sz w:val="24"/>
          <w:szCs w:val="24"/>
        </w:rPr>
        <w:t xml:space="preserve"> </w:t>
      </w:r>
      <w:r w:rsidR="00D56098" w:rsidRPr="00C1094A">
        <w:rPr>
          <w:rFonts w:ascii="Times New Roman" w:eastAsia="楷体" w:hAnsi="Times New Roman" w:cs="Times New Roman"/>
          <w:sz w:val="24"/>
          <w:szCs w:val="24"/>
        </w:rPr>
        <w:t>N=6.25</w:t>
      </w:r>
      <w:r w:rsidR="00D56098" w:rsidRPr="00C1094A">
        <w:rPr>
          <w:rFonts w:ascii="Times New Roman" w:eastAsia="楷体" w:hAnsi="Times New Roman" w:cs="Times New Roman" w:hint="eastAsia"/>
          <w:sz w:val="24"/>
          <w:szCs w:val="24"/>
        </w:rPr>
        <w:t>矩形</w:t>
      </w:r>
      <w:r w:rsidR="00C6068B" w:rsidRPr="00C1094A">
        <w:rPr>
          <w:rFonts w:ascii="Times New Roman" w:eastAsia="楷体" w:hAnsi="Times New Roman" w:cs="Times New Roman" w:hint="eastAsia"/>
          <w:sz w:val="24"/>
          <w:szCs w:val="24"/>
        </w:rPr>
        <w:t>平面</w:t>
      </w:r>
      <w:r w:rsidR="008A4CC9" w:rsidRPr="00C1094A">
        <w:rPr>
          <w:rFonts w:ascii="Times New Roman" w:eastAsia="楷体" w:hAnsi="Times New Roman" w:cs="Times New Roman" w:hint="eastAsia"/>
          <w:sz w:val="24"/>
          <w:szCs w:val="24"/>
        </w:rPr>
        <w:t>腔</w:t>
      </w:r>
      <w:r w:rsidR="006321B6" w:rsidRPr="00C1094A">
        <w:rPr>
          <w:rFonts w:ascii="Times New Roman" w:eastAsia="楷体" w:hAnsi="Times New Roman" w:cs="Times New Roman" w:hint="eastAsia"/>
          <w:sz w:val="24"/>
          <w:szCs w:val="24"/>
        </w:rPr>
        <w:t>的</w:t>
      </w:r>
      <w:r w:rsidR="006D000D" w:rsidRPr="00C1094A">
        <w:rPr>
          <w:rFonts w:ascii="Times New Roman" w:eastAsia="楷体" w:hAnsi="Times New Roman" w:cs="Times New Roman" w:hint="eastAsia"/>
          <w:sz w:val="24"/>
          <w:szCs w:val="24"/>
        </w:rPr>
        <w:t>振幅</w:t>
      </w:r>
      <w:r w:rsidR="00E57ACB" w:rsidRPr="00C1094A">
        <w:rPr>
          <w:rFonts w:ascii="Times New Roman" w:eastAsia="楷体" w:hAnsi="Times New Roman" w:cs="Times New Roman" w:hint="eastAsia"/>
          <w:sz w:val="24"/>
          <w:szCs w:val="24"/>
        </w:rPr>
        <w:t>、相位</w:t>
      </w:r>
      <w:r w:rsidR="007F127F" w:rsidRPr="00C1094A">
        <w:rPr>
          <w:rFonts w:ascii="Times New Roman" w:eastAsia="楷体" w:hAnsi="Times New Roman" w:cs="Times New Roman" w:hint="eastAsia"/>
          <w:sz w:val="24"/>
          <w:szCs w:val="24"/>
        </w:rPr>
        <w:t>分布</w:t>
      </w:r>
    </w:p>
    <w:p w14:paraId="324DAC9A" w14:textId="77777777" w:rsidR="00C11195" w:rsidRPr="00C1094A" w:rsidRDefault="00C11195" w:rsidP="00C11195">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图</w:t>
      </w:r>
      <w:r w:rsidRPr="00C1094A">
        <w:rPr>
          <w:rFonts w:ascii="Times New Roman" w:eastAsia="仿宋" w:hAnsi="Times New Roman" w:hint="eastAsia"/>
          <w:sz w:val="24"/>
          <w:szCs w:val="24"/>
        </w:rPr>
        <w:t>3</w:t>
      </w:r>
      <w:r w:rsidRPr="00C1094A">
        <w:rPr>
          <w:rFonts w:ascii="Times New Roman" w:eastAsia="仿宋" w:hAnsi="Times New Roman" w:hint="eastAsia"/>
          <w:sz w:val="24"/>
          <w:szCs w:val="24"/>
        </w:rPr>
        <w:t>是方形镜</w:t>
      </w:r>
      <w:r w:rsidRPr="00C1094A">
        <w:rPr>
          <w:rFonts w:ascii="Times New Roman" w:eastAsia="仿宋" w:hAnsi="Times New Roman"/>
          <w:sz w:val="24"/>
          <w:szCs w:val="24"/>
        </w:rPr>
        <w:t>F-P</w:t>
      </w:r>
      <w:r w:rsidRPr="00C1094A">
        <w:rPr>
          <w:rFonts w:ascii="Times New Roman" w:eastAsia="仿宋" w:hAnsi="Times New Roman"/>
          <w:sz w:val="24"/>
          <w:szCs w:val="24"/>
        </w:rPr>
        <w:t>腔的初始场经过第</w:t>
      </w:r>
      <w:r w:rsidRPr="00C1094A">
        <w:rPr>
          <w:rFonts w:ascii="Times New Roman" w:eastAsia="仿宋" w:hAnsi="Times New Roman"/>
          <w:sz w:val="24"/>
          <w:szCs w:val="24"/>
        </w:rPr>
        <w:t>1</w:t>
      </w:r>
      <w:r w:rsidRPr="00C1094A">
        <w:rPr>
          <w:rFonts w:ascii="Times New Roman" w:eastAsia="仿宋" w:hAnsi="Times New Roman"/>
          <w:sz w:val="24"/>
          <w:szCs w:val="24"/>
        </w:rPr>
        <w:t>次渡越和第</w:t>
      </w:r>
      <w:r w:rsidRPr="00C1094A">
        <w:rPr>
          <w:rFonts w:ascii="Times New Roman" w:eastAsia="仿宋" w:hAnsi="Times New Roman"/>
          <w:sz w:val="24"/>
          <w:szCs w:val="24"/>
        </w:rPr>
        <w:t>300</w:t>
      </w:r>
      <w:r w:rsidRPr="00C1094A">
        <w:rPr>
          <w:rFonts w:ascii="Times New Roman" w:eastAsia="仿宋" w:hAnsi="Times New Roman" w:hint="eastAsia"/>
          <w:sz w:val="24"/>
          <w:szCs w:val="24"/>
        </w:rPr>
        <w:t>、</w:t>
      </w:r>
      <w:r w:rsidRPr="00C1094A">
        <w:rPr>
          <w:rFonts w:ascii="Times New Roman" w:eastAsia="仿宋" w:hAnsi="Times New Roman" w:hint="eastAsia"/>
          <w:sz w:val="24"/>
          <w:szCs w:val="24"/>
        </w:rPr>
        <w:t>3</w:t>
      </w:r>
      <w:r w:rsidRPr="00C1094A">
        <w:rPr>
          <w:rFonts w:ascii="Times New Roman" w:eastAsia="仿宋" w:hAnsi="Times New Roman"/>
          <w:sz w:val="24"/>
          <w:szCs w:val="24"/>
        </w:rPr>
        <w:t>01</w:t>
      </w:r>
      <w:r w:rsidRPr="00C1094A">
        <w:rPr>
          <w:rFonts w:ascii="Times New Roman" w:eastAsia="仿宋" w:hAnsi="Times New Roman"/>
          <w:sz w:val="24"/>
          <w:szCs w:val="24"/>
        </w:rPr>
        <w:t>次渡越后的振</w:t>
      </w:r>
      <w:r w:rsidRPr="00C1094A">
        <w:rPr>
          <w:rFonts w:ascii="Times New Roman" w:eastAsia="仿宋" w:hAnsi="Times New Roman"/>
          <w:sz w:val="24"/>
          <w:szCs w:val="24"/>
        </w:rPr>
        <w:lastRenderedPageBreak/>
        <w:t>幅和</w:t>
      </w:r>
      <w:r w:rsidRPr="00C1094A">
        <w:rPr>
          <w:rFonts w:ascii="Times New Roman" w:eastAsia="仿宋" w:hAnsi="Times New Roman" w:hint="eastAsia"/>
          <w:sz w:val="24"/>
          <w:szCs w:val="24"/>
        </w:rPr>
        <w:t>相位分布。</w:t>
      </w:r>
      <w:r w:rsidRPr="00C1094A">
        <w:rPr>
          <w:rFonts w:ascii="Times New Roman" w:eastAsia="仿宋" w:hAnsi="Times New Roman" w:cs="仿宋" w:hint="eastAsia"/>
          <w:sz w:val="24"/>
          <w:szCs w:val="24"/>
        </w:rPr>
        <w:t>可以看出</w:t>
      </w:r>
      <w:r w:rsidRPr="00C1094A">
        <w:rPr>
          <w:rFonts w:ascii="Times New Roman" w:eastAsia="仿宋" w:hAnsi="Times New Roman"/>
          <w:sz w:val="24"/>
          <w:szCs w:val="24"/>
        </w:rPr>
        <w:t>初始场在经过第</w:t>
      </w:r>
      <w:r w:rsidRPr="00C1094A">
        <w:rPr>
          <w:rFonts w:ascii="Times New Roman" w:eastAsia="仿宋" w:hAnsi="Times New Roman"/>
          <w:sz w:val="24"/>
          <w:szCs w:val="24"/>
        </w:rPr>
        <w:t>1</w:t>
      </w:r>
      <w:r w:rsidRPr="00C1094A">
        <w:rPr>
          <w:rFonts w:ascii="Times New Roman" w:eastAsia="仿宋" w:hAnsi="Times New Roman"/>
          <w:sz w:val="24"/>
          <w:szCs w:val="24"/>
        </w:rPr>
        <w:t>次渡越后的振幅和相位随着腔面坐标的变化而急剧地起伏。</w:t>
      </w:r>
      <w:r w:rsidRPr="00C1094A">
        <w:rPr>
          <w:rFonts w:ascii="Times New Roman" w:eastAsia="仿宋" w:hAnsi="Times New Roman" w:hint="eastAsia"/>
          <w:sz w:val="24"/>
          <w:szCs w:val="24"/>
        </w:rPr>
        <w:t>在</w:t>
      </w:r>
      <w:r w:rsidRPr="00C1094A">
        <w:rPr>
          <w:rFonts w:ascii="Times New Roman" w:eastAsia="仿宋" w:hAnsi="Times New Roman"/>
          <w:sz w:val="24"/>
          <w:szCs w:val="24"/>
        </w:rPr>
        <w:t>随后的几次渡越</w:t>
      </w:r>
      <w:r w:rsidRPr="00C1094A">
        <w:rPr>
          <w:rFonts w:ascii="Times New Roman" w:eastAsia="仿宋" w:hAnsi="Times New Roman" w:hint="eastAsia"/>
          <w:sz w:val="24"/>
          <w:szCs w:val="24"/>
        </w:rPr>
        <w:t>，每一次渡越都对场分布发生了明显的影响。在经过第</w:t>
      </w:r>
      <w:r w:rsidRPr="00C1094A">
        <w:rPr>
          <w:rFonts w:ascii="Times New Roman" w:eastAsia="仿宋" w:hAnsi="Times New Roman"/>
          <w:sz w:val="24"/>
          <w:szCs w:val="24"/>
        </w:rPr>
        <w:t>300</w:t>
      </w:r>
      <w:r w:rsidRPr="00C1094A">
        <w:rPr>
          <w:rFonts w:ascii="Times New Roman" w:eastAsia="仿宋" w:hAnsi="Times New Roman"/>
          <w:sz w:val="24"/>
          <w:szCs w:val="24"/>
        </w:rPr>
        <w:t>次渡越后</w:t>
      </w:r>
      <w:r w:rsidRPr="00C1094A">
        <w:rPr>
          <w:rFonts w:ascii="Times New Roman" w:eastAsia="仿宋" w:hAnsi="Times New Roman" w:cs="仿宋" w:hint="eastAsia"/>
          <w:sz w:val="24"/>
          <w:szCs w:val="24"/>
        </w:rPr>
        <w:t>振</w:t>
      </w:r>
      <w:r w:rsidRPr="00C1094A">
        <w:rPr>
          <w:rFonts w:ascii="Times New Roman" w:eastAsia="仿宋" w:hAnsi="Times New Roman"/>
          <w:sz w:val="24"/>
          <w:szCs w:val="24"/>
        </w:rPr>
        <w:t>幅分布达到了稳定状态</w:t>
      </w:r>
      <w:r w:rsidRPr="00C1094A">
        <w:rPr>
          <w:rFonts w:ascii="Times New Roman" w:eastAsia="仿宋" w:hAnsi="Times New Roman" w:cs="仿宋" w:hint="eastAsia"/>
          <w:sz w:val="24"/>
          <w:szCs w:val="24"/>
        </w:rPr>
        <w:t>，并与第</w:t>
      </w:r>
      <w:r w:rsidRPr="00C1094A">
        <w:rPr>
          <w:rFonts w:ascii="Times New Roman" w:eastAsia="仿宋" w:hAnsi="Times New Roman" w:cs="仿宋" w:hint="eastAsia"/>
          <w:sz w:val="24"/>
          <w:szCs w:val="24"/>
        </w:rPr>
        <w:t>3</w:t>
      </w:r>
      <w:r w:rsidRPr="00C1094A">
        <w:rPr>
          <w:rFonts w:ascii="Times New Roman" w:eastAsia="仿宋" w:hAnsi="Times New Roman" w:cs="仿宋"/>
          <w:sz w:val="24"/>
          <w:szCs w:val="24"/>
        </w:rPr>
        <w:t>01</w:t>
      </w:r>
      <w:r w:rsidRPr="00C1094A">
        <w:rPr>
          <w:rFonts w:ascii="Times New Roman" w:eastAsia="仿宋" w:hAnsi="Times New Roman" w:cs="仿宋" w:hint="eastAsia"/>
          <w:sz w:val="24"/>
          <w:szCs w:val="24"/>
        </w:rPr>
        <w:t>次的分布接近无差异，呈现出近似高斯</w:t>
      </w:r>
      <w:r w:rsidRPr="00C1094A">
        <w:rPr>
          <w:rFonts w:ascii="Times New Roman" w:eastAsia="仿宋" w:hAnsi="Times New Roman" w:hint="eastAsia"/>
          <w:sz w:val="24"/>
          <w:szCs w:val="24"/>
        </w:rPr>
        <w:t>分布；而稳定后的相位分布</w:t>
      </w:r>
      <w:r w:rsidRPr="00C1094A">
        <w:rPr>
          <w:rFonts w:ascii="Times New Roman" w:eastAsia="仿宋" w:hAnsi="Times New Roman" w:cs="仿宋" w:hint="eastAsia"/>
          <w:sz w:val="24"/>
          <w:szCs w:val="24"/>
        </w:rPr>
        <w:t>的</w:t>
      </w:r>
      <w:r w:rsidRPr="00C1094A">
        <w:rPr>
          <w:rFonts w:ascii="Times New Roman" w:eastAsia="仿宋" w:hAnsi="Times New Roman"/>
          <w:sz w:val="24"/>
          <w:szCs w:val="24"/>
        </w:rPr>
        <w:t>曲线上的起伏较小</w:t>
      </w:r>
      <w:r w:rsidRPr="00C1094A">
        <w:rPr>
          <w:rFonts w:ascii="Times New Roman" w:eastAsia="仿宋" w:hAnsi="Times New Roman" w:hint="eastAsia"/>
          <w:sz w:val="24"/>
          <w:szCs w:val="24"/>
        </w:rPr>
        <w:t>，</w:t>
      </w:r>
      <w:r w:rsidRPr="00C1094A">
        <w:rPr>
          <w:rFonts w:ascii="Times New Roman" w:eastAsia="仿宋" w:hAnsi="Times New Roman" w:cs="仿宋" w:hint="eastAsia"/>
          <w:sz w:val="24"/>
          <w:szCs w:val="24"/>
        </w:rPr>
        <w:t>中间区域接近平面波分布。具有这种特征的横模是腔的最</w:t>
      </w:r>
      <w:r w:rsidRPr="00C1094A">
        <w:rPr>
          <w:rFonts w:ascii="Times New Roman" w:eastAsia="仿宋" w:hAnsi="Times New Roman" w:hint="eastAsia"/>
          <w:sz w:val="24"/>
          <w:szCs w:val="24"/>
        </w:rPr>
        <w:t>低阶对称模或基模</w:t>
      </w:r>
      <w:r w:rsidRPr="00C1094A">
        <w:rPr>
          <w:rFonts w:ascii="Times New Roman" w:eastAsia="仿宋" w:hAnsi="Times New Roman" w:cs="仿宋" w:hint="eastAsia"/>
          <w:sz w:val="24"/>
          <w:szCs w:val="24"/>
        </w:rPr>
        <w:t>，</w:t>
      </w:r>
      <w:r w:rsidRPr="00C1094A">
        <w:rPr>
          <w:rFonts w:ascii="Times New Roman" w:eastAsia="仿宋" w:hAnsi="Times New Roman"/>
          <w:sz w:val="24"/>
          <w:szCs w:val="24"/>
        </w:rPr>
        <w:t>方形镜腔和圆形镜腔的基模通常以符号</w:t>
      </w:r>
      <m:oMath>
        <m:r>
          <w:rPr>
            <w:rFonts w:ascii="Cambria Math" w:eastAsia="仿宋" w:hAnsi="Cambria Math"/>
            <w:sz w:val="24"/>
            <w:szCs w:val="24"/>
          </w:rPr>
          <m:t>TE</m:t>
        </m:r>
        <m:sSub>
          <m:sSubPr>
            <m:ctrlPr>
              <w:rPr>
                <w:rFonts w:ascii="Cambria Math" w:eastAsia="仿宋" w:hAnsi="Cambria Math"/>
                <w:i/>
                <w:sz w:val="24"/>
                <w:szCs w:val="24"/>
              </w:rPr>
            </m:ctrlPr>
          </m:sSubPr>
          <m:e>
            <m:r>
              <w:rPr>
                <w:rFonts w:ascii="Cambria Math" w:eastAsia="仿宋" w:hAnsi="Cambria Math"/>
                <w:sz w:val="24"/>
                <w:szCs w:val="24"/>
              </w:rPr>
              <m:t>M</m:t>
            </m:r>
          </m:e>
          <m:sub>
            <m:r>
              <w:rPr>
                <w:rFonts w:ascii="Cambria Math" w:eastAsia="仿宋" w:hAnsi="Cambria Math"/>
                <w:sz w:val="24"/>
                <w:szCs w:val="24"/>
              </w:rPr>
              <m:t>00</m:t>
            </m:r>
          </m:sub>
        </m:sSub>
      </m:oMath>
      <w:r w:rsidRPr="00C1094A">
        <w:rPr>
          <w:rFonts w:ascii="Times New Roman" w:eastAsia="仿宋" w:hAnsi="Times New Roman"/>
          <w:sz w:val="24"/>
          <w:szCs w:val="24"/>
        </w:rPr>
        <w:t>表示。</w:t>
      </w:r>
    </w:p>
    <w:p w14:paraId="20239E5E" w14:textId="03194223" w:rsidR="00723CA0" w:rsidRPr="00C1094A" w:rsidRDefault="00FD5850" w:rsidP="0047371E">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图</w:t>
      </w:r>
      <w:r w:rsidRPr="00C1094A">
        <w:rPr>
          <w:rFonts w:ascii="Times New Roman" w:eastAsia="仿宋" w:hAnsi="Times New Roman" w:hint="eastAsia"/>
          <w:sz w:val="24"/>
          <w:szCs w:val="24"/>
        </w:rPr>
        <w:t>4</w:t>
      </w:r>
      <w:r w:rsidR="009F4C53" w:rsidRPr="00C1094A">
        <w:rPr>
          <w:rFonts w:ascii="Times New Roman" w:eastAsia="仿宋" w:hAnsi="Times New Roman" w:hint="eastAsia"/>
          <w:sz w:val="24"/>
          <w:szCs w:val="24"/>
        </w:rPr>
        <w:t>展示了</w:t>
      </w:r>
      <w:r w:rsidR="005B7BFA" w:rsidRPr="00C1094A">
        <w:rPr>
          <w:rFonts w:ascii="Times New Roman" w:eastAsia="仿宋" w:hAnsi="Times New Roman" w:hint="eastAsia"/>
          <w:sz w:val="24"/>
          <w:szCs w:val="24"/>
        </w:rPr>
        <w:t>任意</w:t>
      </w:r>
      <w:r w:rsidR="003176B7" w:rsidRPr="00C1094A">
        <w:rPr>
          <w:rFonts w:ascii="Times New Roman" w:eastAsia="仿宋" w:hAnsi="Times New Roman" w:hint="eastAsia"/>
          <w:sz w:val="24"/>
          <w:szCs w:val="24"/>
        </w:rPr>
        <w:t>偏离</w:t>
      </w:r>
      <w:r w:rsidR="00ED3284" w:rsidRPr="00C1094A">
        <w:rPr>
          <w:rFonts w:ascii="Times New Roman" w:eastAsia="仿宋" w:hAnsi="Times New Roman" w:hint="eastAsia"/>
          <w:sz w:val="24"/>
          <w:szCs w:val="24"/>
        </w:rPr>
        <w:t>中心的</w:t>
      </w:r>
      <w:r w:rsidR="00CD0EC5" w:rsidRPr="00C1094A">
        <w:rPr>
          <w:rFonts w:ascii="Times New Roman" w:eastAsia="仿宋" w:hAnsi="Times New Roman" w:hint="eastAsia"/>
          <w:sz w:val="24"/>
          <w:szCs w:val="24"/>
        </w:rPr>
        <w:t>点</w:t>
      </w:r>
      <m:oMath>
        <m:r>
          <w:rPr>
            <w:rFonts w:ascii="Cambria Math" w:eastAsia="仿宋" w:hAnsi="Cambria Math"/>
            <w:sz w:val="24"/>
            <w:szCs w:val="24"/>
          </w:rPr>
          <m:t>(x=0.5a)</m:t>
        </m:r>
      </m:oMath>
      <w:r w:rsidR="001554B2" w:rsidRPr="00C1094A">
        <w:rPr>
          <w:rFonts w:ascii="Times New Roman" w:eastAsia="仿宋" w:hAnsi="Times New Roman" w:hint="eastAsia"/>
          <w:sz w:val="24"/>
          <w:szCs w:val="24"/>
        </w:rPr>
        <w:t>的场强</w:t>
      </w:r>
      <w:r w:rsidR="00512A10" w:rsidRPr="00C1094A">
        <w:rPr>
          <w:rFonts w:ascii="Times New Roman" w:eastAsia="仿宋" w:hAnsi="Times New Roman" w:hint="eastAsia"/>
          <w:sz w:val="24"/>
          <w:szCs w:val="24"/>
        </w:rPr>
        <w:t>在从均匀平面波开始之后接近其稳态归一化值。在第</w:t>
      </w:r>
      <w:r w:rsidR="001E20E3" w:rsidRPr="00C1094A">
        <w:rPr>
          <w:rFonts w:ascii="Times New Roman" w:eastAsia="仿宋" w:hAnsi="Times New Roman"/>
          <w:sz w:val="24"/>
          <w:szCs w:val="24"/>
        </w:rPr>
        <w:t>50</w:t>
      </w:r>
      <w:r w:rsidR="00512A10" w:rsidRPr="00C1094A">
        <w:rPr>
          <w:rFonts w:ascii="Times New Roman" w:eastAsia="仿宋" w:hAnsi="Times New Roman"/>
          <w:sz w:val="24"/>
          <w:szCs w:val="24"/>
        </w:rPr>
        <w:t>次</w:t>
      </w:r>
      <w:r w:rsidR="00BC17E5" w:rsidRPr="00C1094A">
        <w:rPr>
          <w:rFonts w:ascii="Times New Roman" w:eastAsia="仿宋" w:hAnsi="Times New Roman" w:hint="eastAsia"/>
          <w:sz w:val="24"/>
          <w:szCs w:val="24"/>
        </w:rPr>
        <w:t>渡越</w:t>
      </w:r>
      <w:r w:rsidR="00512A10" w:rsidRPr="00C1094A">
        <w:rPr>
          <w:rFonts w:ascii="Times New Roman" w:eastAsia="仿宋" w:hAnsi="Times New Roman"/>
          <w:sz w:val="24"/>
          <w:szCs w:val="24"/>
        </w:rPr>
        <w:t>之后，该图似乎是一个阻尼正弦波。</w:t>
      </w:r>
      <w:r w:rsidR="001073EB" w:rsidRPr="00C1094A">
        <w:rPr>
          <w:rFonts w:ascii="Times New Roman" w:eastAsia="仿宋" w:hAnsi="Times New Roman" w:hint="eastAsia"/>
          <w:sz w:val="24"/>
          <w:szCs w:val="24"/>
        </w:rPr>
        <w:t>厉鼎毅等人</w:t>
      </w:r>
      <w:r w:rsidR="00512A10" w:rsidRPr="00C1094A">
        <w:rPr>
          <w:rFonts w:ascii="Times New Roman" w:eastAsia="仿宋" w:hAnsi="Times New Roman"/>
          <w:sz w:val="24"/>
          <w:szCs w:val="24"/>
        </w:rPr>
        <w:t>将这种阻尼振荡解释为具有不同相速度的两个正常模式之间的跳动。衰减较低的模式存活时间最长</w:t>
      </w:r>
      <w:r w:rsidR="008A25F9" w:rsidRPr="00C1094A">
        <w:rPr>
          <w:rFonts w:ascii="Times New Roman" w:eastAsia="仿宋" w:hAnsi="Times New Roman" w:hint="eastAsia"/>
          <w:sz w:val="24"/>
          <w:szCs w:val="24"/>
        </w:rPr>
        <w:t>，</w:t>
      </w:r>
      <w:r w:rsidR="001539C9" w:rsidRPr="00C1094A">
        <w:rPr>
          <w:rFonts w:ascii="Times New Roman" w:eastAsia="仿宋" w:hAnsi="Times New Roman" w:hint="eastAsia"/>
          <w:sz w:val="24"/>
          <w:szCs w:val="24"/>
        </w:rPr>
        <w:t>厉</w:t>
      </w:r>
      <w:r w:rsidR="00512A10" w:rsidRPr="00C1094A">
        <w:rPr>
          <w:rFonts w:ascii="Times New Roman" w:eastAsia="仿宋" w:hAnsi="Times New Roman"/>
          <w:sz w:val="24"/>
          <w:szCs w:val="24"/>
        </w:rPr>
        <w:t>认为这是</w:t>
      </w:r>
      <w:r w:rsidR="00C2671D" w:rsidRPr="00C1094A">
        <w:rPr>
          <w:rFonts w:ascii="Times New Roman" w:eastAsia="仿宋" w:hAnsi="Times New Roman" w:hint="eastAsia"/>
          <w:sz w:val="24"/>
          <w:szCs w:val="24"/>
        </w:rPr>
        <w:t>谐振腔</w:t>
      </w:r>
      <w:r w:rsidR="00512A10" w:rsidRPr="00C1094A">
        <w:rPr>
          <w:rFonts w:ascii="Times New Roman" w:eastAsia="仿宋" w:hAnsi="Times New Roman"/>
          <w:sz w:val="24"/>
          <w:szCs w:val="24"/>
        </w:rPr>
        <w:t>的主导模式。与主导模式相比的另一模式是下一个更高阶的甚至是对称模式。在第</w:t>
      </w:r>
      <w:r w:rsidR="006368AB" w:rsidRPr="00C1094A">
        <w:rPr>
          <w:rFonts w:ascii="Times New Roman" w:eastAsia="仿宋" w:hAnsi="Times New Roman"/>
          <w:sz w:val="24"/>
          <w:szCs w:val="24"/>
        </w:rPr>
        <w:t>50</w:t>
      </w:r>
      <w:r w:rsidR="00512A10" w:rsidRPr="00C1094A">
        <w:rPr>
          <w:rFonts w:ascii="Times New Roman" w:eastAsia="仿宋" w:hAnsi="Times New Roman"/>
          <w:sz w:val="24"/>
          <w:szCs w:val="24"/>
        </w:rPr>
        <w:t>次</w:t>
      </w:r>
      <w:r w:rsidR="00095C0C" w:rsidRPr="00C1094A">
        <w:rPr>
          <w:rFonts w:ascii="Times New Roman" w:eastAsia="仿宋" w:hAnsi="Times New Roman" w:hint="eastAsia"/>
          <w:sz w:val="24"/>
          <w:szCs w:val="24"/>
        </w:rPr>
        <w:t>渡越</w:t>
      </w:r>
      <w:r w:rsidR="00512A10" w:rsidRPr="00C1094A">
        <w:rPr>
          <w:rFonts w:ascii="Times New Roman" w:eastAsia="仿宋" w:hAnsi="Times New Roman"/>
          <w:sz w:val="24"/>
          <w:szCs w:val="24"/>
        </w:rPr>
        <w:t>之前，曲线是不规则的，这表明存在一些更高阶的模式，这些模式被迅速衰减。</w:t>
      </w:r>
    </w:p>
    <w:p w14:paraId="3C3AF634" w14:textId="77777777" w:rsidR="00714DAC" w:rsidRPr="00C1094A" w:rsidRDefault="00BC17E5" w:rsidP="00714DAC">
      <w:pPr>
        <w:keepNext/>
        <w:jc w:val="center"/>
        <w:rPr>
          <w:rFonts w:ascii="Times New Roman" w:hAnsi="Times New Roman"/>
        </w:rPr>
      </w:pPr>
      <w:r w:rsidRPr="00C1094A">
        <w:rPr>
          <w:rFonts w:ascii="Times New Roman" w:hAnsi="Times New Roman"/>
          <w:noProof/>
        </w:rPr>
        <w:drawing>
          <wp:inline distT="0" distB="0" distL="0" distR="0" wp14:anchorId="37BDEA2B" wp14:editId="766E5DB9">
            <wp:extent cx="3486150" cy="26819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9040" cy="2730360"/>
                    </a:xfrm>
                    <a:prstGeom prst="rect">
                      <a:avLst/>
                    </a:prstGeom>
                    <a:noFill/>
                    <a:ln>
                      <a:noFill/>
                    </a:ln>
                  </pic:spPr>
                </pic:pic>
              </a:graphicData>
            </a:graphic>
          </wp:inline>
        </w:drawing>
      </w:r>
    </w:p>
    <w:p w14:paraId="5D1BDF51" w14:textId="3C08F1AD" w:rsidR="00B10A18" w:rsidRPr="00C1094A" w:rsidRDefault="00714DAC" w:rsidP="00714DAC">
      <w:pPr>
        <w:pStyle w:val="a4"/>
        <w:jc w:val="center"/>
        <w:rPr>
          <w:rFonts w:ascii="Times New Roman" w:eastAsia="楷体" w:hAnsi="Times New Roman" w:cs="Times New Roman"/>
          <w:sz w:val="24"/>
          <w:szCs w:val="24"/>
        </w:rPr>
      </w:pPr>
      <w:r w:rsidRPr="00C1094A">
        <w:rPr>
          <w:rFonts w:ascii="Times New Roman" w:eastAsia="楷体" w:hAnsi="Times New Roman" w:cs="Times New Roman"/>
          <w:sz w:val="24"/>
          <w:szCs w:val="24"/>
        </w:rPr>
        <w:t>图表</w:t>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sz w:val="24"/>
          <w:szCs w:val="24"/>
        </w:rPr>
        <w:fldChar w:fldCharType="begin"/>
      </w:r>
      <w:r w:rsidRPr="00C1094A">
        <w:rPr>
          <w:rFonts w:ascii="Times New Roman" w:eastAsia="楷体" w:hAnsi="Times New Roman" w:cs="Times New Roman"/>
          <w:sz w:val="24"/>
          <w:szCs w:val="24"/>
        </w:rPr>
        <w:instrText xml:space="preserve"> SEQ </w:instrText>
      </w:r>
      <w:r w:rsidRPr="00C1094A">
        <w:rPr>
          <w:rFonts w:ascii="Times New Roman" w:eastAsia="楷体" w:hAnsi="Times New Roman" w:cs="Times New Roman"/>
          <w:sz w:val="24"/>
          <w:szCs w:val="24"/>
        </w:rPr>
        <w:instrText>图表</w:instrText>
      </w:r>
      <w:r w:rsidRPr="00C1094A">
        <w:rPr>
          <w:rFonts w:ascii="Times New Roman" w:eastAsia="楷体" w:hAnsi="Times New Roman" w:cs="Times New Roman"/>
          <w:sz w:val="24"/>
          <w:szCs w:val="24"/>
        </w:rPr>
        <w:instrText xml:space="preserve"> \* ARABIC </w:instrText>
      </w:r>
      <w:r w:rsidRPr="00C1094A">
        <w:rPr>
          <w:rFonts w:ascii="Times New Roman" w:eastAsia="楷体" w:hAnsi="Times New Roman" w:cs="Times New Roman"/>
          <w:sz w:val="24"/>
          <w:szCs w:val="24"/>
        </w:rPr>
        <w:fldChar w:fldCharType="separate"/>
      </w:r>
      <w:r w:rsidR="00B540CC">
        <w:rPr>
          <w:rFonts w:ascii="Times New Roman" w:eastAsia="楷体" w:hAnsi="Times New Roman" w:cs="Times New Roman"/>
          <w:noProof/>
          <w:sz w:val="24"/>
          <w:szCs w:val="24"/>
        </w:rPr>
        <w:t>4</w:t>
      </w:r>
      <w:r w:rsidRPr="00C1094A">
        <w:rPr>
          <w:rFonts w:ascii="Times New Roman" w:eastAsia="楷体" w:hAnsi="Times New Roman" w:cs="Times New Roman"/>
          <w:sz w:val="24"/>
          <w:szCs w:val="24"/>
        </w:rPr>
        <w:fldChar w:fldCharType="end"/>
      </w:r>
      <w:r w:rsidRPr="00C1094A">
        <w:rPr>
          <w:rFonts w:ascii="Times New Roman" w:eastAsia="楷体" w:hAnsi="Times New Roman" w:cs="Times New Roman"/>
          <w:sz w:val="24"/>
          <w:szCs w:val="24"/>
        </w:rPr>
        <w:t xml:space="preserve"> </w:t>
      </w:r>
      <m:oMath>
        <m:r>
          <w:rPr>
            <w:rFonts w:ascii="Cambria Math" w:eastAsia="楷体" w:hAnsi="Cambria Math" w:cs="Times New Roman"/>
            <w:sz w:val="24"/>
            <w:szCs w:val="24"/>
          </w:rPr>
          <m:t>x=0.5</m:t>
        </m:r>
      </m:oMath>
      <w:r w:rsidRPr="00C1094A">
        <w:rPr>
          <w:rFonts w:ascii="Times New Roman" w:eastAsia="楷体" w:hAnsi="Times New Roman" w:cs="Times New Roman" w:hint="eastAsia"/>
          <w:sz w:val="24"/>
          <w:szCs w:val="24"/>
        </w:rPr>
        <w:t>处</w:t>
      </w:r>
      <w:r w:rsidR="006B54F6" w:rsidRPr="00C1094A">
        <w:rPr>
          <w:rFonts w:ascii="Times New Roman" w:eastAsia="楷体" w:hAnsi="Times New Roman" w:cs="Times New Roman" w:hint="eastAsia"/>
          <w:sz w:val="24"/>
          <w:szCs w:val="24"/>
        </w:rPr>
        <w:t>场</w:t>
      </w:r>
      <w:r w:rsidR="00FB0A9E" w:rsidRPr="00C1094A">
        <w:rPr>
          <w:rFonts w:ascii="Times New Roman" w:eastAsia="楷体" w:hAnsi="Times New Roman" w:cs="Times New Roman" w:hint="eastAsia"/>
          <w:sz w:val="24"/>
          <w:szCs w:val="24"/>
        </w:rPr>
        <w:t>振幅</w:t>
      </w:r>
      <w:r w:rsidR="00D842DE" w:rsidRPr="00C1094A">
        <w:rPr>
          <w:rFonts w:ascii="Times New Roman" w:eastAsia="楷体" w:hAnsi="Times New Roman" w:cs="Times New Roman" w:hint="eastAsia"/>
          <w:sz w:val="24"/>
          <w:szCs w:val="24"/>
        </w:rPr>
        <w:t>波动</w:t>
      </w:r>
    </w:p>
    <w:p w14:paraId="7FFEBB76" w14:textId="77777777" w:rsidR="000643CD" w:rsidRPr="00C1094A" w:rsidRDefault="00714DAC" w:rsidP="000643CD">
      <w:pPr>
        <w:keepNext/>
        <w:jc w:val="center"/>
        <w:rPr>
          <w:rFonts w:ascii="Times New Roman" w:hAnsi="Times New Roman"/>
        </w:rPr>
      </w:pPr>
      <w:r w:rsidRPr="00C1094A">
        <w:rPr>
          <w:rFonts w:ascii="Times New Roman" w:hAnsi="Times New Roman"/>
          <w:noProof/>
        </w:rPr>
        <w:drawing>
          <wp:inline distT="0" distB="0" distL="0" distR="0" wp14:anchorId="205B0550" wp14:editId="3250A8A6">
            <wp:extent cx="2644062" cy="1993712"/>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1946" cy="2007197"/>
                    </a:xfrm>
                    <a:prstGeom prst="rect">
                      <a:avLst/>
                    </a:prstGeom>
                    <a:noFill/>
                    <a:ln>
                      <a:noFill/>
                    </a:ln>
                  </pic:spPr>
                </pic:pic>
              </a:graphicData>
            </a:graphic>
          </wp:inline>
        </w:drawing>
      </w:r>
      <w:r w:rsidRPr="00C1094A">
        <w:rPr>
          <w:rFonts w:ascii="Times New Roman" w:hAnsi="Times New Roman"/>
          <w:noProof/>
        </w:rPr>
        <w:drawing>
          <wp:inline distT="0" distB="0" distL="0" distR="0" wp14:anchorId="015CA5CB" wp14:editId="269AD5DF">
            <wp:extent cx="2617965" cy="198033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5896" cy="1993900"/>
                    </a:xfrm>
                    <a:prstGeom prst="rect">
                      <a:avLst/>
                    </a:prstGeom>
                    <a:noFill/>
                    <a:ln>
                      <a:noFill/>
                    </a:ln>
                  </pic:spPr>
                </pic:pic>
              </a:graphicData>
            </a:graphic>
          </wp:inline>
        </w:drawing>
      </w:r>
    </w:p>
    <w:p w14:paraId="36432C0C" w14:textId="76790F6B" w:rsidR="00A72C62" w:rsidRPr="00C1094A" w:rsidRDefault="000643CD" w:rsidP="000643CD">
      <w:pPr>
        <w:pStyle w:val="a4"/>
        <w:jc w:val="center"/>
        <w:rPr>
          <w:rFonts w:ascii="Times New Roman" w:eastAsia="楷体" w:hAnsi="Times New Roman" w:cs="Times New Roman"/>
          <w:sz w:val="24"/>
          <w:szCs w:val="24"/>
        </w:rPr>
      </w:pPr>
      <w:r w:rsidRPr="00C1094A">
        <w:rPr>
          <w:rFonts w:ascii="Times New Roman" w:eastAsia="楷体" w:hAnsi="Times New Roman" w:cs="Times New Roman"/>
          <w:sz w:val="24"/>
          <w:szCs w:val="24"/>
        </w:rPr>
        <w:t>图表</w:t>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sz w:val="24"/>
          <w:szCs w:val="24"/>
        </w:rPr>
        <w:fldChar w:fldCharType="begin"/>
      </w:r>
      <w:r w:rsidRPr="00C1094A">
        <w:rPr>
          <w:rFonts w:ascii="Times New Roman" w:eastAsia="楷体" w:hAnsi="Times New Roman" w:cs="Times New Roman"/>
          <w:sz w:val="24"/>
          <w:szCs w:val="24"/>
        </w:rPr>
        <w:instrText xml:space="preserve"> SEQ </w:instrText>
      </w:r>
      <w:r w:rsidRPr="00C1094A">
        <w:rPr>
          <w:rFonts w:ascii="Times New Roman" w:eastAsia="楷体" w:hAnsi="Times New Roman" w:cs="Times New Roman"/>
          <w:sz w:val="24"/>
          <w:szCs w:val="24"/>
        </w:rPr>
        <w:instrText>图表</w:instrText>
      </w:r>
      <w:r w:rsidRPr="00C1094A">
        <w:rPr>
          <w:rFonts w:ascii="Times New Roman" w:eastAsia="楷体" w:hAnsi="Times New Roman" w:cs="Times New Roman"/>
          <w:sz w:val="24"/>
          <w:szCs w:val="24"/>
        </w:rPr>
        <w:instrText xml:space="preserve"> \* ARABIC </w:instrText>
      </w:r>
      <w:r w:rsidRPr="00C1094A">
        <w:rPr>
          <w:rFonts w:ascii="Times New Roman" w:eastAsia="楷体" w:hAnsi="Times New Roman" w:cs="Times New Roman"/>
          <w:sz w:val="24"/>
          <w:szCs w:val="24"/>
        </w:rPr>
        <w:fldChar w:fldCharType="separate"/>
      </w:r>
      <w:r w:rsidR="00B540CC">
        <w:rPr>
          <w:rFonts w:ascii="Times New Roman" w:eastAsia="楷体" w:hAnsi="Times New Roman" w:cs="Times New Roman"/>
          <w:noProof/>
          <w:sz w:val="24"/>
          <w:szCs w:val="24"/>
        </w:rPr>
        <w:t>5</w:t>
      </w:r>
      <w:r w:rsidRPr="00C1094A">
        <w:rPr>
          <w:rFonts w:ascii="Times New Roman" w:eastAsia="楷体" w:hAnsi="Times New Roman" w:cs="Times New Roman"/>
          <w:sz w:val="24"/>
          <w:szCs w:val="24"/>
        </w:rPr>
        <w:fldChar w:fldCharType="end"/>
      </w:r>
      <w:r w:rsidRPr="00C1094A">
        <w:rPr>
          <w:rFonts w:ascii="Times New Roman" w:eastAsia="楷体" w:hAnsi="Times New Roman" w:cs="Times New Roman"/>
          <w:sz w:val="24"/>
          <w:szCs w:val="24"/>
        </w:rPr>
        <w:t xml:space="preserve"> </w:t>
      </w:r>
      <w:r w:rsidR="00A046C6" w:rsidRPr="00C1094A">
        <w:rPr>
          <w:rFonts w:ascii="Times New Roman" w:eastAsia="楷体" w:hAnsi="Times New Roman" w:cs="Times New Roman" w:hint="eastAsia"/>
          <w:sz w:val="24"/>
          <w:szCs w:val="24"/>
        </w:rPr>
        <w:t>不同</w:t>
      </w:r>
      <w:r w:rsidR="00D91DAA" w:rsidRPr="00C1094A">
        <w:rPr>
          <w:rFonts w:ascii="Times New Roman" w:eastAsia="楷体" w:hAnsi="Times New Roman" w:cs="Times New Roman" w:hint="eastAsia"/>
          <w:sz w:val="24"/>
          <w:szCs w:val="24"/>
        </w:rPr>
        <w:t>菲涅尔</w:t>
      </w:r>
      <w:r w:rsidR="00082890" w:rsidRPr="00C1094A">
        <w:rPr>
          <w:rFonts w:ascii="Times New Roman" w:eastAsia="楷体" w:hAnsi="Times New Roman" w:cs="Times New Roman" w:hint="eastAsia"/>
          <w:sz w:val="24"/>
          <w:szCs w:val="24"/>
        </w:rPr>
        <w:t>数</w:t>
      </w:r>
      <w:r w:rsidR="0046727C" w:rsidRPr="00C1094A">
        <w:rPr>
          <w:rFonts w:ascii="Times New Roman" w:eastAsia="楷体" w:hAnsi="Times New Roman" w:cs="Times New Roman" w:hint="eastAsia"/>
          <w:sz w:val="24"/>
          <w:szCs w:val="24"/>
        </w:rPr>
        <w:t>矩形</w:t>
      </w:r>
      <w:r w:rsidR="00727558" w:rsidRPr="00C1094A">
        <w:rPr>
          <w:rFonts w:ascii="Times New Roman" w:eastAsia="楷体" w:hAnsi="Times New Roman" w:cs="Times New Roman" w:hint="eastAsia"/>
          <w:sz w:val="24"/>
          <w:szCs w:val="24"/>
        </w:rPr>
        <w:t>平面镜的</w:t>
      </w:r>
      <w:r w:rsidR="00891894" w:rsidRPr="00C1094A">
        <w:rPr>
          <w:rFonts w:ascii="Times New Roman" w:eastAsia="楷体" w:hAnsi="Times New Roman" w:cs="Times New Roman" w:hint="eastAsia"/>
          <w:sz w:val="24"/>
          <w:szCs w:val="24"/>
        </w:rPr>
        <w:t>振幅</w:t>
      </w:r>
      <w:r w:rsidR="002D5F40" w:rsidRPr="00C1094A">
        <w:rPr>
          <w:rFonts w:ascii="Times New Roman" w:eastAsia="楷体" w:hAnsi="Times New Roman" w:cs="Times New Roman" w:hint="eastAsia"/>
          <w:sz w:val="24"/>
          <w:szCs w:val="24"/>
        </w:rPr>
        <w:t>、相位</w:t>
      </w:r>
      <w:r w:rsidR="00052C85" w:rsidRPr="00C1094A">
        <w:rPr>
          <w:rFonts w:ascii="Times New Roman" w:eastAsia="楷体" w:hAnsi="Times New Roman" w:cs="Times New Roman" w:hint="eastAsia"/>
          <w:sz w:val="24"/>
          <w:szCs w:val="24"/>
        </w:rPr>
        <w:t>分布</w:t>
      </w:r>
    </w:p>
    <w:p w14:paraId="62BF7B81" w14:textId="7A0FEFBE" w:rsidR="00E73C4C" w:rsidRPr="00C1094A" w:rsidRDefault="00E73C4C" w:rsidP="00697039">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图</w:t>
      </w:r>
      <w:r w:rsidRPr="00C1094A">
        <w:rPr>
          <w:rFonts w:ascii="Times New Roman" w:eastAsia="仿宋" w:hAnsi="Times New Roman"/>
          <w:sz w:val="24"/>
          <w:szCs w:val="24"/>
        </w:rPr>
        <w:t>5</w:t>
      </w:r>
      <w:r w:rsidRPr="00C1094A">
        <w:rPr>
          <w:rFonts w:ascii="Times New Roman" w:eastAsia="仿宋" w:hAnsi="Times New Roman"/>
          <w:sz w:val="24"/>
          <w:szCs w:val="24"/>
        </w:rPr>
        <w:t>为对于不同菲涅尔数</w:t>
      </w:r>
      <w:r w:rsidRPr="00C1094A">
        <w:rPr>
          <w:rFonts w:ascii="Times New Roman" w:eastAsia="仿宋" w:hAnsi="Times New Roman"/>
          <w:sz w:val="24"/>
          <w:szCs w:val="24"/>
        </w:rPr>
        <w:t>N</w:t>
      </w:r>
      <w:r w:rsidRPr="00C1094A">
        <w:rPr>
          <w:rFonts w:ascii="Times New Roman" w:eastAsia="仿宋" w:hAnsi="Times New Roman"/>
          <w:sz w:val="24"/>
          <w:szCs w:val="24"/>
        </w:rPr>
        <w:t>＝</w:t>
      </w:r>
      <w:r w:rsidRPr="00C1094A">
        <w:rPr>
          <w:rFonts w:ascii="Times New Roman" w:eastAsia="仿宋" w:hAnsi="Times New Roman"/>
          <w:sz w:val="24"/>
          <w:szCs w:val="24"/>
        </w:rPr>
        <w:t>6.25</w:t>
      </w:r>
      <w:r w:rsidRPr="00C1094A">
        <w:rPr>
          <w:rFonts w:ascii="Times New Roman" w:eastAsia="仿宋" w:hAnsi="Times New Roman"/>
          <w:sz w:val="24"/>
          <w:szCs w:val="24"/>
        </w:rPr>
        <w:t>、</w:t>
      </w:r>
      <w:r w:rsidRPr="00C1094A">
        <w:rPr>
          <w:rFonts w:ascii="Times New Roman" w:eastAsia="仿宋" w:hAnsi="Times New Roman"/>
          <w:sz w:val="24"/>
          <w:szCs w:val="24"/>
        </w:rPr>
        <w:t>2.5</w:t>
      </w:r>
      <w:r w:rsidRPr="00C1094A">
        <w:rPr>
          <w:rFonts w:ascii="Times New Roman" w:eastAsia="仿宋" w:hAnsi="Times New Roman"/>
          <w:sz w:val="24"/>
          <w:szCs w:val="24"/>
        </w:rPr>
        <w:t>、</w:t>
      </w:r>
      <w:r w:rsidRPr="00C1094A">
        <w:rPr>
          <w:rFonts w:ascii="Times New Roman" w:eastAsia="仿宋" w:hAnsi="Times New Roman"/>
          <w:sz w:val="24"/>
          <w:szCs w:val="24"/>
        </w:rPr>
        <w:t>0.5</w:t>
      </w:r>
      <w:r w:rsidRPr="00C1094A">
        <w:rPr>
          <w:rFonts w:ascii="Times New Roman" w:eastAsia="仿宋" w:hAnsi="Times New Roman"/>
          <w:sz w:val="24"/>
          <w:szCs w:val="24"/>
        </w:rPr>
        <w:t>时方形镜</w:t>
      </w:r>
      <w:r w:rsidRPr="00C1094A">
        <w:rPr>
          <w:rFonts w:ascii="Times New Roman" w:eastAsia="仿宋" w:hAnsi="Times New Roman"/>
          <w:sz w:val="24"/>
          <w:szCs w:val="24"/>
        </w:rPr>
        <w:t>F-P</w:t>
      </w:r>
      <w:r w:rsidRPr="00C1094A">
        <w:rPr>
          <w:rFonts w:ascii="Times New Roman" w:eastAsia="仿宋" w:hAnsi="Times New Roman"/>
          <w:sz w:val="24"/>
          <w:szCs w:val="24"/>
        </w:rPr>
        <w:t>腔内相应的场分布。从图中可以看出当菲涅尔数为不同值时腔内的稳定场分布是不同的。对于大菲涅尔数腔而言</w:t>
      </w:r>
      <w:r w:rsidRPr="00C1094A">
        <w:rPr>
          <w:rFonts w:ascii="Times New Roman" w:eastAsia="仿宋" w:hAnsi="Times New Roman" w:cs="仿宋" w:hint="eastAsia"/>
          <w:sz w:val="24"/>
          <w:szCs w:val="24"/>
        </w:rPr>
        <w:t>，</w:t>
      </w:r>
      <w:r w:rsidRPr="00C1094A">
        <w:rPr>
          <w:rFonts w:ascii="Times New Roman" w:eastAsia="仿宋" w:hAnsi="Times New Roman"/>
          <w:sz w:val="24"/>
          <w:szCs w:val="24"/>
        </w:rPr>
        <w:t>振幅分布在镜边缘处的值很小</w:t>
      </w:r>
      <w:r w:rsidRPr="00C1094A">
        <w:rPr>
          <w:rFonts w:ascii="Times New Roman" w:eastAsia="仿宋" w:hAnsi="Times New Roman" w:cs="仿宋" w:hint="eastAsia"/>
          <w:sz w:val="24"/>
          <w:szCs w:val="24"/>
        </w:rPr>
        <w:t>，相</w:t>
      </w:r>
      <w:r w:rsidRPr="00C1094A">
        <w:rPr>
          <w:rFonts w:ascii="Times New Roman" w:eastAsia="仿宋" w:hAnsi="Times New Roman" w:hint="eastAsia"/>
          <w:sz w:val="24"/>
          <w:szCs w:val="24"/>
        </w:rPr>
        <w:t>位分布在镜中心区域可近似看成平面波分布。菲涅尔数越小</w:t>
      </w:r>
      <w:r w:rsidRPr="00C1094A">
        <w:rPr>
          <w:rFonts w:ascii="Times New Roman" w:eastAsia="仿宋" w:hAnsi="Times New Roman"/>
          <w:sz w:val="24"/>
          <w:szCs w:val="24"/>
        </w:rPr>
        <w:t>场分布曲线上的起伏越小</w:t>
      </w:r>
      <w:r w:rsidRPr="00C1094A">
        <w:rPr>
          <w:rFonts w:ascii="Times New Roman" w:eastAsia="仿宋" w:hAnsi="Times New Roman" w:cs="仿宋" w:hint="eastAsia"/>
          <w:sz w:val="24"/>
          <w:szCs w:val="24"/>
        </w:rPr>
        <w:t>，曲线越趋于平滑；腔模振幅分布由中心到边缘呈</w:t>
      </w:r>
      <w:r w:rsidRPr="00C1094A">
        <w:rPr>
          <w:rFonts w:ascii="Times New Roman" w:eastAsia="仿宋" w:hAnsi="Times New Roman" w:hint="eastAsia"/>
          <w:sz w:val="24"/>
          <w:szCs w:val="24"/>
        </w:rPr>
        <w:t>现逐渐减小的趋势</w:t>
      </w:r>
      <w:r w:rsidRPr="00C1094A">
        <w:rPr>
          <w:rFonts w:ascii="Times New Roman" w:eastAsia="仿宋" w:hAnsi="Times New Roman" w:cs="仿宋" w:hint="eastAsia"/>
          <w:sz w:val="24"/>
          <w:szCs w:val="24"/>
        </w:rPr>
        <w:t>，</w:t>
      </w:r>
      <w:r w:rsidRPr="00C1094A">
        <w:rPr>
          <w:rFonts w:ascii="Times New Roman" w:eastAsia="仿宋" w:hAnsi="Times New Roman"/>
          <w:sz w:val="24"/>
          <w:szCs w:val="24"/>
        </w:rPr>
        <w:t>随着菲涅尔数的减小</w:t>
      </w:r>
      <w:r w:rsidRPr="00C1094A">
        <w:rPr>
          <w:rFonts w:ascii="Times New Roman" w:eastAsia="仿宋" w:hAnsi="Times New Roman" w:cs="仿宋" w:hint="eastAsia"/>
          <w:sz w:val="24"/>
          <w:szCs w:val="24"/>
        </w:rPr>
        <w:t>，振幅分布</w:t>
      </w:r>
      <w:r w:rsidRPr="00C1094A">
        <w:rPr>
          <w:rFonts w:ascii="Times New Roman" w:eastAsia="仿宋" w:hAnsi="Times New Roman" w:cs="仿宋" w:hint="eastAsia"/>
          <w:sz w:val="24"/>
          <w:szCs w:val="24"/>
        </w:rPr>
        <w:lastRenderedPageBreak/>
        <w:t>曲线越接近于标准高斯分布，相位分布曲线则越接近于球面</w:t>
      </w:r>
      <w:r w:rsidRPr="00C1094A">
        <w:rPr>
          <w:rFonts w:ascii="Times New Roman" w:eastAsia="仿宋" w:hAnsi="Times New Roman" w:hint="eastAsia"/>
          <w:sz w:val="24"/>
          <w:szCs w:val="24"/>
        </w:rPr>
        <w:t>波分布。图</w:t>
      </w:r>
      <w:r w:rsidRPr="00C1094A">
        <w:rPr>
          <w:rFonts w:ascii="Times New Roman" w:eastAsia="仿宋" w:hAnsi="Times New Roman"/>
          <w:sz w:val="24"/>
          <w:szCs w:val="24"/>
        </w:rPr>
        <w:t>6</w:t>
      </w:r>
      <w:r w:rsidRPr="00C1094A">
        <w:rPr>
          <w:rFonts w:ascii="Times New Roman" w:eastAsia="仿宋" w:hAnsi="Times New Roman"/>
          <w:sz w:val="24"/>
          <w:szCs w:val="24"/>
        </w:rPr>
        <w:t>显示了几个</w:t>
      </w:r>
      <w:r w:rsidRPr="00C1094A">
        <w:rPr>
          <w:rFonts w:ascii="Times New Roman" w:eastAsia="仿宋" w:hAnsi="Times New Roman"/>
          <w:sz w:val="24"/>
          <w:szCs w:val="24"/>
        </w:rPr>
        <w:t>N</w:t>
      </w:r>
      <w:r w:rsidRPr="00C1094A">
        <w:rPr>
          <w:rFonts w:ascii="Times New Roman" w:eastAsia="仿宋" w:hAnsi="Times New Roman"/>
          <w:sz w:val="24"/>
          <w:szCs w:val="24"/>
        </w:rPr>
        <w:t>值的振幅和相位分布。如预期振幅在中心为零，</w:t>
      </w:r>
      <w:r w:rsidRPr="00C1094A">
        <w:rPr>
          <w:rFonts w:ascii="Times New Roman" w:eastAsia="仿宋" w:hAnsi="Times New Roman" w:hint="eastAsia"/>
          <w:sz w:val="24"/>
          <w:szCs w:val="24"/>
        </w:rPr>
        <w:t>两侧呈现奇对称，相位</w:t>
      </w:r>
      <w:r w:rsidRPr="00C1094A">
        <w:rPr>
          <w:rFonts w:ascii="Times New Roman" w:eastAsia="仿宋" w:hAnsi="Times New Roman"/>
          <w:sz w:val="24"/>
          <w:szCs w:val="24"/>
        </w:rPr>
        <w:t>符号相反。</w:t>
      </w:r>
    </w:p>
    <w:p w14:paraId="27B346CD" w14:textId="77777777" w:rsidR="006470FF" w:rsidRPr="00C1094A" w:rsidRDefault="00451BD2" w:rsidP="006470FF">
      <w:pPr>
        <w:keepNext/>
        <w:jc w:val="center"/>
        <w:rPr>
          <w:rFonts w:ascii="Times New Roman" w:hAnsi="Times New Roman"/>
        </w:rPr>
      </w:pPr>
      <w:r w:rsidRPr="00C1094A">
        <w:rPr>
          <w:rFonts w:ascii="Times New Roman" w:hAnsi="Times New Roman"/>
          <w:noProof/>
        </w:rPr>
        <w:drawing>
          <wp:inline distT="0" distB="0" distL="0" distR="0" wp14:anchorId="7BD47FC8" wp14:editId="7DE0B6B4">
            <wp:extent cx="2747121" cy="2101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2776022" cy="2123963"/>
                    </a:xfrm>
                    <a:prstGeom prst="rect">
                      <a:avLst/>
                    </a:prstGeom>
                    <a:noFill/>
                    <a:ln>
                      <a:noFill/>
                    </a:ln>
                  </pic:spPr>
                </pic:pic>
              </a:graphicData>
            </a:graphic>
          </wp:inline>
        </w:drawing>
      </w:r>
      <w:r w:rsidRPr="00C1094A">
        <w:rPr>
          <w:rFonts w:ascii="Times New Roman" w:hAnsi="Times New Roman"/>
          <w:noProof/>
        </w:rPr>
        <w:drawing>
          <wp:inline distT="0" distB="0" distL="0" distR="0" wp14:anchorId="7F097A27" wp14:editId="67B9488D">
            <wp:extent cx="2509072" cy="21209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0850" cy="2122403"/>
                    </a:xfrm>
                    <a:prstGeom prst="rect">
                      <a:avLst/>
                    </a:prstGeom>
                    <a:noFill/>
                    <a:ln>
                      <a:noFill/>
                    </a:ln>
                  </pic:spPr>
                </pic:pic>
              </a:graphicData>
            </a:graphic>
          </wp:inline>
        </w:drawing>
      </w:r>
    </w:p>
    <w:p w14:paraId="50B2F2BC" w14:textId="63275B74" w:rsidR="00E10736" w:rsidRPr="00C1094A" w:rsidRDefault="006470FF" w:rsidP="00B954A6">
      <w:pPr>
        <w:pStyle w:val="a4"/>
        <w:jc w:val="center"/>
        <w:rPr>
          <w:rFonts w:ascii="Times New Roman" w:eastAsia="楷体" w:hAnsi="Times New Roman" w:cs="Times New Roman"/>
          <w:sz w:val="24"/>
          <w:szCs w:val="24"/>
        </w:rPr>
      </w:pPr>
      <w:r w:rsidRPr="00C1094A">
        <w:rPr>
          <w:rFonts w:ascii="Times New Roman" w:eastAsia="楷体" w:hAnsi="Times New Roman" w:cs="Times New Roman"/>
          <w:sz w:val="24"/>
          <w:szCs w:val="24"/>
        </w:rPr>
        <w:t>图表</w:t>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sz w:val="24"/>
          <w:szCs w:val="24"/>
        </w:rPr>
        <w:fldChar w:fldCharType="begin"/>
      </w:r>
      <w:r w:rsidRPr="00C1094A">
        <w:rPr>
          <w:rFonts w:ascii="Times New Roman" w:eastAsia="楷体" w:hAnsi="Times New Roman" w:cs="Times New Roman"/>
          <w:sz w:val="24"/>
          <w:szCs w:val="24"/>
        </w:rPr>
        <w:instrText xml:space="preserve"> SEQ </w:instrText>
      </w:r>
      <w:r w:rsidRPr="00C1094A">
        <w:rPr>
          <w:rFonts w:ascii="Times New Roman" w:eastAsia="楷体" w:hAnsi="Times New Roman" w:cs="Times New Roman"/>
          <w:sz w:val="24"/>
          <w:szCs w:val="24"/>
        </w:rPr>
        <w:instrText>图表</w:instrText>
      </w:r>
      <w:r w:rsidRPr="00C1094A">
        <w:rPr>
          <w:rFonts w:ascii="Times New Roman" w:eastAsia="楷体" w:hAnsi="Times New Roman" w:cs="Times New Roman"/>
          <w:sz w:val="24"/>
          <w:szCs w:val="24"/>
        </w:rPr>
        <w:instrText xml:space="preserve"> \* ARABIC </w:instrText>
      </w:r>
      <w:r w:rsidRPr="00C1094A">
        <w:rPr>
          <w:rFonts w:ascii="Times New Roman" w:eastAsia="楷体" w:hAnsi="Times New Roman" w:cs="Times New Roman"/>
          <w:sz w:val="24"/>
          <w:szCs w:val="24"/>
        </w:rPr>
        <w:fldChar w:fldCharType="separate"/>
      </w:r>
      <w:r w:rsidR="00B540CC">
        <w:rPr>
          <w:rFonts w:ascii="Times New Roman" w:eastAsia="楷体" w:hAnsi="Times New Roman" w:cs="Times New Roman"/>
          <w:noProof/>
          <w:sz w:val="24"/>
          <w:szCs w:val="24"/>
        </w:rPr>
        <w:t>6</w:t>
      </w:r>
      <w:r w:rsidRPr="00C1094A">
        <w:rPr>
          <w:rFonts w:ascii="Times New Roman" w:eastAsia="楷体" w:hAnsi="Times New Roman" w:cs="Times New Roman"/>
          <w:sz w:val="24"/>
          <w:szCs w:val="24"/>
        </w:rPr>
        <w:fldChar w:fldCharType="end"/>
      </w:r>
      <w:r w:rsidRPr="00C1094A">
        <w:rPr>
          <w:rFonts w:ascii="Times New Roman" w:eastAsia="楷体" w:hAnsi="Times New Roman" w:cs="Times New Roman"/>
          <w:sz w:val="24"/>
          <w:szCs w:val="24"/>
        </w:rPr>
        <w:t xml:space="preserve"> </w:t>
      </w:r>
      <w:r w:rsidR="001E6D3B" w:rsidRPr="00C1094A">
        <w:rPr>
          <w:rFonts w:ascii="Times New Roman" w:eastAsia="楷体" w:hAnsi="Times New Roman" w:cs="Times New Roman" w:hint="eastAsia"/>
          <w:sz w:val="24"/>
          <w:szCs w:val="24"/>
        </w:rPr>
        <w:t>平行</w:t>
      </w:r>
      <w:r w:rsidR="004767FE" w:rsidRPr="00C1094A">
        <w:rPr>
          <w:rFonts w:ascii="Times New Roman" w:eastAsia="楷体" w:hAnsi="Times New Roman" w:cs="Times New Roman" w:hint="eastAsia"/>
          <w:sz w:val="24"/>
          <w:szCs w:val="24"/>
        </w:rPr>
        <w:t>矩形腔</w:t>
      </w:r>
      <w:r w:rsidR="00327AFD" w:rsidRPr="00C1094A">
        <w:rPr>
          <w:rFonts w:ascii="Times New Roman" w:eastAsia="楷体" w:hAnsi="Times New Roman" w:cs="Times New Roman" w:hint="eastAsia"/>
          <w:sz w:val="24"/>
          <w:szCs w:val="24"/>
        </w:rPr>
        <w:t>低阶</w:t>
      </w:r>
      <w:r w:rsidR="0090643F" w:rsidRPr="00C1094A">
        <w:rPr>
          <w:rFonts w:ascii="Times New Roman" w:eastAsia="楷体" w:hAnsi="Times New Roman" w:cs="Times New Roman" w:hint="eastAsia"/>
          <w:sz w:val="24"/>
          <w:szCs w:val="24"/>
        </w:rPr>
        <w:t>奇</w:t>
      </w:r>
      <w:r w:rsidR="005C676D" w:rsidRPr="00C1094A">
        <w:rPr>
          <w:rFonts w:ascii="Times New Roman" w:eastAsia="楷体" w:hAnsi="Times New Roman" w:cs="Times New Roman" w:hint="eastAsia"/>
          <w:sz w:val="24"/>
          <w:szCs w:val="24"/>
        </w:rPr>
        <w:t>对称</w:t>
      </w:r>
      <w:r w:rsidR="00757E62" w:rsidRPr="00C1094A">
        <w:rPr>
          <w:rFonts w:ascii="Times New Roman" w:eastAsia="楷体" w:hAnsi="Times New Roman" w:cs="Times New Roman" w:hint="eastAsia"/>
          <w:sz w:val="24"/>
          <w:szCs w:val="24"/>
        </w:rPr>
        <w:t>模场</w:t>
      </w:r>
      <w:r w:rsidR="00266A28" w:rsidRPr="00C1094A">
        <w:rPr>
          <w:rFonts w:ascii="Times New Roman" w:eastAsia="楷体" w:hAnsi="Times New Roman" w:cs="Times New Roman" w:hint="eastAsia"/>
          <w:sz w:val="24"/>
          <w:szCs w:val="24"/>
        </w:rPr>
        <w:t>振幅、相位</w:t>
      </w:r>
      <w:r w:rsidR="0085723D" w:rsidRPr="00C1094A">
        <w:rPr>
          <w:rFonts w:ascii="Times New Roman" w:eastAsia="楷体" w:hAnsi="Times New Roman" w:cs="Times New Roman" w:hint="eastAsia"/>
          <w:sz w:val="24"/>
          <w:szCs w:val="24"/>
        </w:rPr>
        <w:t>分布</w:t>
      </w:r>
    </w:p>
    <w:p w14:paraId="6BFA3198" w14:textId="3988B95E" w:rsidR="00FC52E0" w:rsidRPr="00C1094A" w:rsidRDefault="00FC52E0" w:rsidP="00FC52E0">
      <w:pPr>
        <w:rPr>
          <w:rFonts w:ascii="Times New Roman" w:eastAsia="仿宋" w:hAnsi="Times New Roman"/>
          <w:sz w:val="30"/>
          <w:szCs w:val="30"/>
        </w:rPr>
      </w:pPr>
      <w:r w:rsidRPr="00C1094A">
        <w:rPr>
          <w:rFonts w:ascii="Times New Roman" w:eastAsia="仿宋" w:hAnsi="Times New Roman"/>
          <w:sz w:val="30"/>
          <w:szCs w:val="30"/>
        </w:rPr>
        <w:t>3.</w:t>
      </w:r>
      <w:r w:rsidR="00B17A4A" w:rsidRPr="00C1094A">
        <w:rPr>
          <w:rFonts w:ascii="Times New Roman" w:eastAsia="仿宋" w:hAnsi="Times New Roman"/>
          <w:sz w:val="30"/>
          <w:szCs w:val="30"/>
        </w:rPr>
        <w:t>2</w:t>
      </w:r>
      <w:r w:rsidRPr="00C1094A">
        <w:rPr>
          <w:rFonts w:ascii="Times New Roman" w:eastAsia="仿宋" w:hAnsi="Times New Roman"/>
          <w:sz w:val="30"/>
          <w:szCs w:val="30"/>
        </w:rPr>
        <w:t xml:space="preserve"> </w:t>
      </w:r>
      <w:r w:rsidR="003D6B46" w:rsidRPr="00C1094A">
        <w:rPr>
          <w:rFonts w:ascii="Times New Roman" w:eastAsia="仿宋" w:hAnsi="Times New Roman" w:hint="eastAsia"/>
          <w:sz w:val="30"/>
          <w:szCs w:val="30"/>
        </w:rPr>
        <w:t>平行平面腔倾斜扰动</w:t>
      </w:r>
    </w:p>
    <w:p w14:paraId="3963352F" w14:textId="3B570245" w:rsidR="00B10A18" w:rsidRPr="00C1094A" w:rsidRDefault="00EC16D6" w:rsidP="001F7551">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从图</w:t>
      </w:r>
      <w:r w:rsidR="00C35279" w:rsidRPr="00C1094A">
        <w:rPr>
          <w:rFonts w:ascii="Times New Roman" w:eastAsia="仿宋" w:hAnsi="Times New Roman"/>
          <w:sz w:val="24"/>
          <w:szCs w:val="24"/>
        </w:rPr>
        <w:t>7</w:t>
      </w:r>
      <w:r w:rsidRPr="00C1094A">
        <w:rPr>
          <w:rFonts w:ascii="Times New Roman" w:eastAsia="仿宋" w:hAnsi="Times New Roman"/>
          <w:sz w:val="24"/>
          <w:szCs w:val="24"/>
        </w:rPr>
        <w:t>中可看出</w:t>
      </w:r>
      <w:r w:rsidRPr="00C1094A">
        <w:rPr>
          <w:rFonts w:ascii="Times New Roman" w:eastAsia="仿宋" w:hAnsi="Times New Roman" w:cs="仿宋" w:hint="eastAsia"/>
          <w:sz w:val="24"/>
          <w:szCs w:val="24"/>
        </w:rPr>
        <w:t>镜面倾斜破坏了场分布的对称性</w:t>
      </w:r>
      <w:r w:rsidR="002010F5" w:rsidRPr="00C1094A">
        <w:rPr>
          <w:rFonts w:ascii="Times New Roman" w:eastAsia="仿宋" w:hAnsi="Times New Roman" w:cs="仿宋" w:hint="eastAsia"/>
          <w:sz w:val="24"/>
          <w:szCs w:val="24"/>
        </w:rPr>
        <w:t>，</w:t>
      </w:r>
      <w:r w:rsidRPr="00C1094A">
        <w:rPr>
          <w:rFonts w:ascii="Times New Roman" w:eastAsia="仿宋" w:hAnsi="Times New Roman" w:cs="仿宋" w:hint="eastAsia"/>
          <w:sz w:val="24"/>
          <w:szCs w:val="24"/>
        </w:rPr>
        <w:t>当引入不同扰动量时振幅分布整体向右偏移</w:t>
      </w:r>
      <w:r w:rsidR="00EA6D67" w:rsidRPr="00C1094A">
        <w:rPr>
          <w:rFonts w:ascii="Times New Roman" w:eastAsia="仿宋" w:hAnsi="Times New Roman" w:cs="仿宋" w:hint="eastAsia"/>
          <w:sz w:val="24"/>
          <w:szCs w:val="24"/>
        </w:rPr>
        <w:t>，</w:t>
      </w:r>
      <w:r w:rsidRPr="00C1094A">
        <w:rPr>
          <w:rFonts w:ascii="Times New Roman" w:eastAsia="仿宋" w:hAnsi="Times New Roman" w:cs="仿宋" w:hint="eastAsia"/>
          <w:sz w:val="24"/>
          <w:szCs w:val="24"/>
        </w:rPr>
        <w:t>以</w:t>
      </w:r>
      <w:r w:rsidRPr="00C1094A">
        <w:rPr>
          <w:rFonts w:ascii="Times New Roman" w:eastAsia="仿宋" w:hAnsi="Times New Roman" w:hint="eastAsia"/>
          <w:sz w:val="24"/>
          <w:szCs w:val="24"/>
        </w:rPr>
        <w:t>至于在镜边缘处出现严重畸变；当扰动量达到</w:t>
      </w:r>
      <m:oMath>
        <m:r>
          <w:rPr>
            <w:rFonts w:ascii="Cambria Math" w:eastAsia="仿宋" w:hAnsi="Cambria Math"/>
            <w:sz w:val="24"/>
            <w:szCs w:val="24"/>
          </w:rPr>
          <m:t>λ/36</m:t>
        </m:r>
      </m:oMath>
      <w:r w:rsidRPr="00C1094A">
        <w:rPr>
          <w:rFonts w:ascii="Times New Roman" w:eastAsia="仿宋" w:hAnsi="Times New Roman"/>
          <w:sz w:val="24"/>
          <w:szCs w:val="24"/>
        </w:rPr>
        <w:t>时</w:t>
      </w:r>
      <w:r w:rsidRPr="00C1094A">
        <w:rPr>
          <w:rFonts w:ascii="Times New Roman" w:eastAsia="仿宋" w:hAnsi="Times New Roman" w:cs="仿宋" w:hint="eastAsia"/>
          <w:sz w:val="24"/>
          <w:szCs w:val="24"/>
        </w:rPr>
        <w:t>相位分布严重偏离理想状态。</w:t>
      </w:r>
      <w:r w:rsidR="00254234" w:rsidRPr="00C1094A">
        <w:rPr>
          <w:rFonts w:ascii="Times New Roman" w:eastAsia="仿宋" w:hAnsi="Times New Roman" w:cs="仿宋" w:hint="eastAsia"/>
          <w:sz w:val="24"/>
          <w:szCs w:val="24"/>
        </w:rPr>
        <w:t>可见平行平面腔对腔镜倾斜扰动的容限度</w:t>
      </w:r>
      <w:r w:rsidR="00977094" w:rsidRPr="00C1094A">
        <w:rPr>
          <w:rFonts w:ascii="Times New Roman" w:eastAsia="仿宋" w:hAnsi="Times New Roman" w:cs="仿宋" w:hint="eastAsia"/>
          <w:sz w:val="24"/>
          <w:szCs w:val="24"/>
        </w:rPr>
        <w:t>非常</w:t>
      </w:r>
      <w:r w:rsidR="00254234" w:rsidRPr="00C1094A">
        <w:rPr>
          <w:rFonts w:ascii="Times New Roman" w:eastAsia="仿宋" w:hAnsi="Times New Roman" w:cs="仿宋" w:hint="eastAsia"/>
          <w:sz w:val="24"/>
          <w:szCs w:val="24"/>
        </w:rPr>
        <w:t>小</w:t>
      </w:r>
      <w:r w:rsidR="00977094" w:rsidRPr="00C1094A">
        <w:rPr>
          <w:rFonts w:ascii="Times New Roman" w:eastAsia="仿宋" w:hAnsi="Times New Roman" w:cs="仿宋" w:hint="eastAsia"/>
          <w:sz w:val="24"/>
          <w:szCs w:val="24"/>
        </w:rPr>
        <w:t>。</w:t>
      </w:r>
    </w:p>
    <w:p w14:paraId="3818A121" w14:textId="487D6860" w:rsidR="00EC6D98" w:rsidRPr="00C1094A" w:rsidRDefault="00DF193D" w:rsidP="00A81D68">
      <w:pPr>
        <w:keepNext/>
        <w:jc w:val="center"/>
        <w:rPr>
          <w:rFonts w:ascii="Times New Roman" w:hAnsi="Times New Roman"/>
        </w:rPr>
      </w:pPr>
      <w:r w:rsidRPr="00C1094A">
        <w:rPr>
          <w:rFonts w:ascii="Times New Roman" w:hAnsi="Times New Roman"/>
          <w:noProof/>
        </w:rPr>
        <w:drawing>
          <wp:inline distT="0" distB="0" distL="0" distR="0" wp14:anchorId="5BF92885" wp14:editId="7AED3BB8">
            <wp:extent cx="2566191" cy="198628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0120" cy="1997061"/>
                    </a:xfrm>
                    <a:prstGeom prst="rect">
                      <a:avLst/>
                    </a:prstGeom>
                    <a:noFill/>
                    <a:ln>
                      <a:noFill/>
                    </a:ln>
                  </pic:spPr>
                </pic:pic>
              </a:graphicData>
            </a:graphic>
          </wp:inline>
        </w:drawing>
      </w:r>
      <w:r w:rsidR="00550321" w:rsidRPr="00C1094A">
        <w:rPr>
          <w:rFonts w:ascii="Times New Roman" w:hAnsi="Times New Roman"/>
          <w:noProof/>
        </w:rPr>
        <w:drawing>
          <wp:inline distT="0" distB="0" distL="0" distR="0" wp14:anchorId="2E63E396" wp14:editId="334268C8">
            <wp:extent cx="2605125" cy="1936750"/>
            <wp:effectExtent l="0" t="0" r="508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3665" cy="1950533"/>
                    </a:xfrm>
                    <a:prstGeom prst="rect">
                      <a:avLst/>
                    </a:prstGeom>
                    <a:noFill/>
                    <a:ln>
                      <a:noFill/>
                    </a:ln>
                  </pic:spPr>
                </pic:pic>
              </a:graphicData>
            </a:graphic>
          </wp:inline>
        </w:drawing>
      </w:r>
    </w:p>
    <w:p w14:paraId="3D75519C" w14:textId="0A9024C1" w:rsidR="00B10A18" w:rsidRPr="00C1094A" w:rsidRDefault="00EC6D98" w:rsidP="00EC6D98">
      <w:pPr>
        <w:pStyle w:val="a4"/>
        <w:jc w:val="center"/>
        <w:rPr>
          <w:rFonts w:ascii="Times New Roman" w:eastAsia="楷体" w:hAnsi="Times New Roman" w:cs="Times New Roman"/>
          <w:sz w:val="24"/>
          <w:szCs w:val="24"/>
        </w:rPr>
      </w:pPr>
      <w:r w:rsidRPr="00C1094A">
        <w:rPr>
          <w:rFonts w:ascii="Times New Roman" w:eastAsia="楷体" w:hAnsi="Times New Roman" w:cs="Times New Roman"/>
          <w:sz w:val="24"/>
          <w:szCs w:val="24"/>
        </w:rPr>
        <w:t>图表</w:t>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sz w:val="24"/>
          <w:szCs w:val="24"/>
        </w:rPr>
        <w:fldChar w:fldCharType="begin"/>
      </w:r>
      <w:r w:rsidRPr="00C1094A">
        <w:rPr>
          <w:rFonts w:ascii="Times New Roman" w:eastAsia="楷体" w:hAnsi="Times New Roman" w:cs="Times New Roman"/>
          <w:sz w:val="24"/>
          <w:szCs w:val="24"/>
        </w:rPr>
        <w:instrText xml:space="preserve"> SEQ </w:instrText>
      </w:r>
      <w:r w:rsidRPr="00C1094A">
        <w:rPr>
          <w:rFonts w:ascii="Times New Roman" w:eastAsia="楷体" w:hAnsi="Times New Roman" w:cs="Times New Roman"/>
          <w:sz w:val="24"/>
          <w:szCs w:val="24"/>
        </w:rPr>
        <w:instrText>图表</w:instrText>
      </w:r>
      <w:r w:rsidRPr="00C1094A">
        <w:rPr>
          <w:rFonts w:ascii="Times New Roman" w:eastAsia="楷体" w:hAnsi="Times New Roman" w:cs="Times New Roman"/>
          <w:sz w:val="24"/>
          <w:szCs w:val="24"/>
        </w:rPr>
        <w:instrText xml:space="preserve"> \* ARABIC </w:instrText>
      </w:r>
      <w:r w:rsidRPr="00C1094A">
        <w:rPr>
          <w:rFonts w:ascii="Times New Roman" w:eastAsia="楷体" w:hAnsi="Times New Roman" w:cs="Times New Roman"/>
          <w:sz w:val="24"/>
          <w:szCs w:val="24"/>
        </w:rPr>
        <w:fldChar w:fldCharType="separate"/>
      </w:r>
      <w:r w:rsidR="00B540CC">
        <w:rPr>
          <w:rFonts w:ascii="Times New Roman" w:eastAsia="楷体" w:hAnsi="Times New Roman" w:cs="Times New Roman"/>
          <w:noProof/>
          <w:sz w:val="24"/>
          <w:szCs w:val="24"/>
        </w:rPr>
        <w:t>7</w:t>
      </w:r>
      <w:r w:rsidRPr="00C1094A">
        <w:rPr>
          <w:rFonts w:ascii="Times New Roman" w:eastAsia="楷体" w:hAnsi="Times New Roman" w:cs="Times New Roman"/>
          <w:sz w:val="24"/>
          <w:szCs w:val="24"/>
        </w:rPr>
        <w:fldChar w:fldCharType="end"/>
      </w:r>
      <w:r w:rsidR="00BB0F5B" w:rsidRPr="00C1094A">
        <w:rPr>
          <w:rFonts w:ascii="Times New Roman" w:eastAsia="楷体" w:hAnsi="Times New Roman" w:cs="Times New Roman"/>
          <w:sz w:val="24"/>
          <w:szCs w:val="24"/>
        </w:rPr>
        <w:t xml:space="preserve"> </w:t>
      </w:r>
      <w:r w:rsidR="007A5F68" w:rsidRPr="00C1094A">
        <w:rPr>
          <w:rFonts w:ascii="Times New Roman" w:eastAsia="楷体" w:hAnsi="Times New Roman" w:cs="Times New Roman" w:hint="eastAsia"/>
          <w:sz w:val="24"/>
          <w:szCs w:val="24"/>
        </w:rPr>
        <w:t>不同</w:t>
      </w:r>
      <w:r w:rsidR="00DD1A4A" w:rsidRPr="00C1094A">
        <w:rPr>
          <w:rFonts w:ascii="Times New Roman" w:eastAsia="楷体" w:hAnsi="Times New Roman" w:cs="Times New Roman" w:hint="eastAsia"/>
          <w:sz w:val="24"/>
          <w:szCs w:val="24"/>
        </w:rPr>
        <w:t>扰动量</w:t>
      </w:r>
      <w:r w:rsidR="00A01CB4" w:rsidRPr="00C1094A">
        <w:rPr>
          <w:rFonts w:ascii="Times New Roman" w:eastAsia="楷体" w:hAnsi="Times New Roman" w:cs="Times New Roman" w:hint="eastAsia"/>
          <w:sz w:val="24"/>
          <w:szCs w:val="24"/>
        </w:rPr>
        <w:t>时的</w:t>
      </w:r>
      <w:r w:rsidR="00060D85" w:rsidRPr="00C1094A">
        <w:rPr>
          <w:rFonts w:ascii="Times New Roman" w:eastAsia="楷体" w:hAnsi="Times New Roman" w:cs="Times New Roman" w:hint="eastAsia"/>
          <w:sz w:val="24"/>
          <w:szCs w:val="24"/>
        </w:rPr>
        <w:t>腔模</w:t>
      </w:r>
      <w:r w:rsidR="008A754C" w:rsidRPr="00C1094A">
        <w:rPr>
          <w:rFonts w:ascii="Times New Roman" w:eastAsia="楷体" w:hAnsi="Times New Roman" w:cs="Times New Roman" w:hint="eastAsia"/>
          <w:sz w:val="24"/>
          <w:szCs w:val="24"/>
        </w:rPr>
        <w:t>振幅、相位分布</w:t>
      </w:r>
    </w:p>
    <w:p w14:paraId="34533E92" w14:textId="6AA05DF9" w:rsidR="00AF5D33" w:rsidRPr="00C1094A" w:rsidRDefault="00C3530E">
      <w:pPr>
        <w:rPr>
          <w:rFonts w:ascii="Times New Roman" w:eastAsia="仿宋" w:hAnsi="Times New Roman"/>
          <w:sz w:val="30"/>
          <w:szCs w:val="30"/>
        </w:rPr>
      </w:pPr>
      <w:r w:rsidRPr="00C1094A">
        <w:rPr>
          <w:rFonts w:ascii="Times New Roman" w:eastAsia="仿宋" w:hAnsi="Times New Roman"/>
          <w:sz w:val="30"/>
          <w:szCs w:val="30"/>
        </w:rPr>
        <w:t>3.</w:t>
      </w:r>
      <w:r w:rsidR="00740529" w:rsidRPr="00C1094A">
        <w:rPr>
          <w:rFonts w:ascii="Times New Roman" w:eastAsia="仿宋" w:hAnsi="Times New Roman"/>
          <w:sz w:val="30"/>
          <w:szCs w:val="30"/>
        </w:rPr>
        <w:t>3</w:t>
      </w:r>
      <w:r w:rsidR="000566AE" w:rsidRPr="00C1094A">
        <w:rPr>
          <w:rFonts w:ascii="Times New Roman" w:eastAsia="仿宋" w:hAnsi="Times New Roman"/>
          <w:sz w:val="30"/>
          <w:szCs w:val="30"/>
        </w:rPr>
        <w:t xml:space="preserve"> </w:t>
      </w:r>
      <w:r w:rsidR="00E67E6D" w:rsidRPr="00C1094A">
        <w:rPr>
          <w:rFonts w:ascii="Times New Roman" w:eastAsia="仿宋" w:hAnsi="Times New Roman"/>
          <w:sz w:val="30"/>
          <w:szCs w:val="30"/>
        </w:rPr>
        <w:t>圆形</w:t>
      </w:r>
      <w:r w:rsidR="00E67E6D" w:rsidRPr="00C1094A">
        <w:rPr>
          <w:rFonts w:ascii="Times New Roman" w:eastAsia="仿宋" w:hAnsi="Times New Roman" w:hint="eastAsia"/>
          <w:sz w:val="30"/>
          <w:szCs w:val="30"/>
        </w:rPr>
        <w:t>平面</w:t>
      </w:r>
      <w:r w:rsidR="00494340" w:rsidRPr="00C1094A">
        <w:rPr>
          <w:rFonts w:ascii="Times New Roman" w:eastAsia="仿宋" w:hAnsi="Times New Roman" w:hint="eastAsia"/>
          <w:sz w:val="30"/>
          <w:szCs w:val="30"/>
        </w:rPr>
        <w:t>腔</w:t>
      </w:r>
    </w:p>
    <w:p w14:paraId="0ACDB8D8" w14:textId="3C845B08" w:rsidR="008D6820" w:rsidRPr="00C1094A" w:rsidRDefault="008D6820" w:rsidP="00CF2D58">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对比图</w:t>
      </w:r>
      <w:r w:rsidRPr="00C1094A">
        <w:rPr>
          <w:rFonts w:ascii="Times New Roman" w:eastAsia="仿宋" w:hAnsi="Times New Roman"/>
          <w:sz w:val="24"/>
          <w:szCs w:val="24"/>
        </w:rPr>
        <w:t>8</w:t>
      </w:r>
      <w:r w:rsidRPr="00C1094A">
        <w:rPr>
          <w:rFonts w:ascii="Times New Roman" w:eastAsia="仿宋" w:hAnsi="Times New Roman" w:hint="eastAsia"/>
          <w:sz w:val="24"/>
          <w:szCs w:val="24"/>
        </w:rPr>
        <w:t>和图</w:t>
      </w:r>
      <w:r w:rsidRPr="00C1094A">
        <w:rPr>
          <w:rFonts w:ascii="Times New Roman" w:eastAsia="仿宋" w:hAnsi="Times New Roman" w:hint="eastAsia"/>
          <w:sz w:val="24"/>
          <w:szCs w:val="24"/>
        </w:rPr>
        <w:t>3</w:t>
      </w:r>
      <w:r w:rsidRPr="00C1094A">
        <w:rPr>
          <w:rFonts w:ascii="Times New Roman" w:eastAsia="仿宋" w:hAnsi="Times New Roman"/>
          <w:sz w:val="24"/>
          <w:szCs w:val="24"/>
        </w:rPr>
        <w:t>可以看出，腔镜的形状决定了自再现模的分布情况。在腔镜中心附</w:t>
      </w:r>
      <w:r w:rsidRPr="00C1094A">
        <w:rPr>
          <w:rFonts w:ascii="Times New Roman" w:eastAsia="仿宋" w:hAnsi="Times New Roman" w:hint="eastAsia"/>
          <w:sz w:val="24"/>
          <w:szCs w:val="24"/>
        </w:rPr>
        <w:t>近，这两种腔的稳态分布都接近于平面波，且矩形腔的分布范围更大一些，这是由于矩形腔的衍射损耗更大一些，更易达到稳态分布；圆形镜的横模形状为圆形分布，方形镜的横模分布为“十字架”形状，而有一定长宽比的矩形镜的横模分布为长条状，当长宽比趋于无穷时，分布便趋近于条形腔。因此在实际应用中，若要改变光束的横模分布或者控制光束质量，可以采用改变腔镜形状的方法。</w:t>
      </w:r>
    </w:p>
    <w:p w14:paraId="306EE9E8" w14:textId="3D28276D" w:rsidR="00D47FAA" w:rsidRPr="00C1094A" w:rsidRDefault="00EB6AD7" w:rsidP="00A81D68">
      <w:pPr>
        <w:keepNext/>
        <w:jc w:val="center"/>
        <w:rPr>
          <w:rFonts w:ascii="Times New Roman" w:hAnsi="Times New Roman"/>
        </w:rPr>
      </w:pPr>
      <w:r w:rsidRPr="00C1094A">
        <w:rPr>
          <w:rFonts w:ascii="Times New Roman" w:hAnsi="Times New Roman"/>
          <w:noProof/>
        </w:rPr>
        <w:lastRenderedPageBreak/>
        <w:drawing>
          <wp:inline distT="0" distB="0" distL="0" distR="0" wp14:anchorId="2048AB15" wp14:editId="1ED7F7BB">
            <wp:extent cx="2623625" cy="1927762"/>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0159" cy="1939910"/>
                    </a:xfrm>
                    <a:prstGeom prst="rect">
                      <a:avLst/>
                    </a:prstGeom>
                    <a:noFill/>
                    <a:ln>
                      <a:noFill/>
                    </a:ln>
                  </pic:spPr>
                </pic:pic>
              </a:graphicData>
            </a:graphic>
          </wp:inline>
        </w:drawing>
      </w:r>
      <w:r w:rsidRPr="00C1094A">
        <w:rPr>
          <w:rFonts w:ascii="Times New Roman" w:hAnsi="Times New Roman"/>
          <w:noProof/>
        </w:rPr>
        <w:drawing>
          <wp:inline distT="0" distB="0" distL="0" distR="0" wp14:anchorId="5E479620" wp14:editId="7B57379E">
            <wp:extent cx="2565156" cy="192587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6993" cy="1942271"/>
                    </a:xfrm>
                    <a:prstGeom prst="rect">
                      <a:avLst/>
                    </a:prstGeom>
                    <a:noFill/>
                    <a:ln>
                      <a:noFill/>
                    </a:ln>
                  </pic:spPr>
                </pic:pic>
              </a:graphicData>
            </a:graphic>
          </wp:inline>
        </w:drawing>
      </w:r>
    </w:p>
    <w:p w14:paraId="1C87C977" w14:textId="5C2838D4" w:rsidR="00EB6AD7" w:rsidRPr="00C1094A" w:rsidRDefault="00D47FAA" w:rsidP="00EC25BA">
      <w:pPr>
        <w:pStyle w:val="a4"/>
        <w:jc w:val="center"/>
        <w:rPr>
          <w:rFonts w:ascii="Times New Roman" w:eastAsia="楷体" w:hAnsi="Times New Roman" w:cs="Times New Roman"/>
          <w:sz w:val="24"/>
          <w:szCs w:val="24"/>
        </w:rPr>
      </w:pPr>
      <w:r w:rsidRPr="00C1094A">
        <w:rPr>
          <w:rFonts w:ascii="Times New Roman" w:eastAsia="楷体" w:hAnsi="Times New Roman" w:cs="Times New Roman"/>
          <w:sz w:val="24"/>
          <w:szCs w:val="24"/>
        </w:rPr>
        <w:t>图表</w:t>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sz w:val="24"/>
          <w:szCs w:val="24"/>
        </w:rPr>
        <w:fldChar w:fldCharType="begin"/>
      </w:r>
      <w:r w:rsidRPr="00C1094A">
        <w:rPr>
          <w:rFonts w:ascii="Times New Roman" w:eastAsia="楷体" w:hAnsi="Times New Roman" w:cs="Times New Roman"/>
          <w:sz w:val="24"/>
          <w:szCs w:val="24"/>
        </w:rPr>
        <w:instrText xml:space="preserve"> SEQ </w:instrText>
      </w:r>
      <w:r w:rsidRPr="00C1094A">
        <w:rPr>
          <w:rFonts w:ascii="Times New Roman" w:eastAsia="楷体" w:hAnsi="Times New Roman" w:cs="Times New Roman"/>
          <w:sz w:val="24"/>
          <w:szCs w:val="24"/>
        </w:rPr>
        <w:instrText>图表</w:instrText>
      </w:r>
      <w:r w:rsidRPr="00C1094A">
        <w:rPr>
          <w:rFonts w:ascii="Times New Roman" w:eastAsia="楷体" w:hAnsi="Times New Roman" w:cs="Times New Roman"/>
          <w:sz w:val="24"/>
          <w:szCs w:val="24"/>
        </w:rPr>
        <w:instrText xml:space="preserve"> \* ARABIC </w:instrText>
      </w:r>
      <w:r w:rsidRPr="00C1094A">
        <w:rPr>
          <w:rFonts w:ascii="Times New Roman" w:eastAsia="楷体" w:hAnsi="Times New Roman" w:cs="Times New Roman"/>
          <w:sz w:val="24"/>
          <w:szCs w:val="24"/>
        </w:rPr>
        <w:fldChar w:fldCharType="separate"/>
      </w:r>
      <w:r w:rsidR="00B540CC">
        <w:rPr>
          <w:rFonts w:ascii="Times New Roman" w:eastAsia="楷体" w:hAnsi="Times New Roman" w:cs="Times New Roman"/>
          <w:noProof/>
          <w:sz w:val="24"/>
          <w:szCs w:val="24"/>
        </w:rPr>
        <w:t>8</w:t>
      </w:r>
      <w:r w:rsidRPr="00C1094A">
        <w:rPr>
          <w:rFonts w:ascii="Times New Roman" w:eastAsia="楷体" w:hAnsi="Times New Roman" w:cs="Times New Roman"/>
          <w:sz w:val="24"/>
          <w:szCs w:val="24"/>
        </w:rPr>
        <w:fldChar w:fldCharType="end"/>
      </w:r>
      <w:r w:rsidRPr="00C1094A">
        <w:rPr>
          <w:rFonts w:ascii="Times New Roman" w:eastAsia="楷体" w:hAnsi="Times New Roman" w:cs="Times New Roman"/>
          <w:sz w:val="24"/>
          <w:szCs w:val="24"/>
        </w:rPr>
        <w:t xml:space="preserve"> N=6.25</w:t>
      </w:r>
      <w:r w:rsidR="003D26E3" w:rsidRPr="00C1094A">
        <w:rPr>
          <w:rFonts w:ascii="Times New Roman" w:eastAsia="楷体" w:hAnsi="Times New Roman" w:cs="Times New Roman"/>
          <w:sz w:val="24"/>
          <w:szCs w:val="24"/>
        </w:rPr>
        <w:t>圆形</w:t>
      </w:r>
      <w:r w:rsidRPr="00C1094A">
        <w:rPr>
          <w:rFonts w:ascii="Times New Roman" w:eastAsia="楷体" w:hAnsi="Times New Roman" w:cs="Times New Roman" w:hint="eastAsia"/>
          <w:sz w:val="24"/>
          <w:szCs w:val="24"/>
        </w:rPr>
        <w:t>平面腔的振幅、相位分布</w:t>
      </w:r>
    </w:p>
    <w:p w14:paraId="31CBCD05" w14:textId="62B2FD0E" w:rsidR="004A1DF5" w:rsidRPr="00C1094A" w:rsidRDefault="004A1DF5" w:rsidP="004A1DF5">
      <w:pPr>
        <w:rPr>
          <w:rFonts w:ascii="Times New Roman" w:eastAsia="仿宋" w:hAnsi="Times New Roman"/>
          <w:sz w:val="30"/>
          <w:szCs w:val="30"/>
        </w:rPr>
      </w:pPr>
      <w:r w:rsidRPr="00C1094A">
        <w:rPr>
          <w:rFonts w:ascii="Times New Roman" w:eastAsia="仿宋" w:hAnsi="Times New Roman"/>
          <w:sz w:val="30"/>
          <w:szCs w:val="30"/>
        </w:rPr>
        <w:t>3.</w:t>
      </w:r>
      <w:r w:rsidR="00596E1A" w:rsidRPr="00C1094A">
        <w:rPr>
          <w:rFonts w:ascii="Times New Roman" w:eastAsia="仿宋" w:hAnsi="Times New Roman"/>
          <w:sz w:val="30"/>
          <w:szCs w:val="30"/>
        </w:rPr>
        <w:t>4</w:t>
      </w:r>
      <w:r w:rsidR="00AA0CE2" w:rsidRPr="00C1094A">
        <w:rPr>
          <w:rFonts w:ascii="Times New Roman" w:eastAsia="仿宋" w:hAnsi="Times New Roman"/>
          <w:sz w:val="30"/>
          <w:szCs w:val="30"/>
        </w:rPr>
        <w:t xml:space="preserve"> </w:t>
      </w:r>
      <w:r w:rsidR="0058352E" w:rsidRPr="00C1094A">
        <w:rPr>
          <w:rFonts w:ascii="Times New Roman" w:eastAsia="仿宋" w:hAnsi="Times New Roman" w:hint="eastAsia"/>
          <w:sz w:val="30"/>
          <w:szCs w:val="30"/>
        </w:rPr>
        <w:t>球面共焦</w:t>
      </w:r>
      <w:r w:rsidRPr="00C1094A">
        <w:rPr>
          <w:rFonts w:ascii="Times New Roman" w:eastAsia="仿宋" w:hAnsi="Times New Roman" w:hint="eastAsia"/>
          <w:sz w:val="30"/>
          <w:szCs w:val="30"/>
        </w:rPr>
        <w:t>腔</w:t>
      </w:r>
    </w:p>
    <w:p w14:paraId="4A5D968A" w14:textId="77777777" w:rsidR="00101D70" w:rsidRPr="00C1094A" w:rsidRDefault="0064617D" w:rsidP="00101D70">
      <w:pPr>
        <w:keepNext/>
        <w:jc w:val="center"/>
        <w:rPr>
          <w:rFonts w:ascii="Times New Roman" w:hAnsi="Times New Roman"/>
        </w:rPr>
      </w:pPr>
      <w:r w:rsidRPr="00C1094A">
        <w:rPr>
          <w:rFonts w:ascii="Times New Roman" w:hAnsi="Times New Roman"/>
          <w:noProof/>
        </w:rPr>
        <w:drawing>
          <wp:inline distT="0" distB="0" distL="0" distR="0" wp14:anchorId="7CA50D89" wp14:editId="0E4661F2">
            <wp:extent cx="2623185" cy="170036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2206" cy="1712694"/>
                    </a:xfrm>
                    <a:prstGeom prst="rect">
                      <a:avLst/>
                    </a:prstGeom>
                    <a:noFill/>
                    <a:ln>
                      <a:noFill/>
                    </a:ln>
                  </pic:spPr>
                </pic:pic>
              </a:graphicData>
            </a:graphic>
          </wp:inline>
        </w:drawing>
      </w:r>
      <w:r w:rsidR="00A81D68" w:rsidRPr="00C1094A">
        <w:rPr>
          <w:rFonts w:ascii="Times New Roman" w:hAnsi="Times New Roman"/>
          <w:noProof/>
        </w:rPr>
        <w:drawing>
          <wp:inline distT="0" distB="0" distL="0" distR="0" wp14:anchorId="591B7F54" wp14:editId="51D4B7EC">
            <wp:extent cx="2552700" cy="173304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2483" cy="1739686"/>
                    </a:xfrm>
                    <a:prstGeom prst="rect">
                      <a:avLst/>
                    </a:prstGeom>
                    <a:noFill/>
                    <a:ln>
                      <a:noFill/>
                    </a:ln>
                  </pic:spPr>
                </pic:pic>
              </a:graphicData>
            </a:graphic>
          </wp:inline>
        </w:drawing>
      </w:r>
      <w:r w:rsidR="003F42CE" w:rsidRPr="00C1094A">
        <w:rPr>
          <w:rFonts w:ascii="Times New Roman" w:hAnsi="Times New Roman"/>
          <w:noProof/>
        </w:rPr>
        <w:drawing>
          <wp:inline distT="0" distB="0" distL="0" distR="0" wp14:anchorId="52B45DEA" wp14:editId="394D37D1">
            <wp:extent cx="2674429" cy="18224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1286" cy="1833937"/>
                    </a:xfrm>
                    <a:prstGeom prst="rect">
                      <a:avLst/>
                    </a:prstGeom>
                    <a:noFill/>
                    <a:ln>
                      <a:noFill/>
                    </a:ln>
                  </pic:spPr>
                </pic:pic>
              </a:graphicData>
            </a:graphic>
          </wp:inline>
        </w:drawing>
      </w:r>
      <w:r w:rsidR="00E81F17" w:rsidRPr="00C1094A">
        <w:rPr>
          <w:rFonts w:ascii="Times New Roman" w:hAnsi="Times New Roman"/>
          <w:noProof/>
        </w:rPr>
        <w:drawing>
          <wp:inline distT="0" distB="0" distL="0" distR="0" wp14:anchorId="769F2A4C" wp14:editId="3C058876">
            <wp:extent cx="2527300" cy="1847856"/>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0078" cy="1871822"/>
                    </a:xfrm>
                    <a:prstGeom prst="rect">
                      <a:avLst/>
                    </a:prstGeom>
                    <a:noFill/>
                    <a:ln>
                      <a:noFill/>
                    </a:ln>
                  </pic:spPr>
                </pic:pic>
              </a:graphicData>
            </a:graphic>
          </wp:inline>
        </w:drawing>
      </w:r>
    </w:p>
    <w:p w14:paraId="49FFB428" w14:textId="32C80A7D" w:rsidR="00372DA0" w:rsidRPr="00C1094A" w:rsidRDefault="00101D70" w:rsidP="00101D70">
      <w:pPr>
        <w:pStyle w:val="a4"/>
        <w:jc w:val="center"/>
        <w:rPr>
          <w:rFonts w:ascii="Times New Roman" w:eastAsia="楷体" w:hAnsi="Times New Roman" w:cs="Times New Roman"/>
          <w:sz w:val="24"/>
          <w:szCs w:val="24"/>
        </w:rPr>
      </w:pPr>
      <w:r w:rsidRPr="00C1094A">
        <w:rPr>
          <w:rFonts w:ascii="Times New Roman" w:eastAsia="楷体" w:hAnsi="Times New Roman" w:cs="Times New Roman"/>
          <w:sz w:val="24"/>
          <w:szCs w:val="24"/>
        </w:rPr>
        <w:t>图表</w:t>
      </w:r>
      <w:r w:rsidRPr="00C1094A">
        <w:rPr>
          <w:rFonts w:ascii="Times New Roman" w:eastAsia="楷体" w:hAnsi="Times New Roman" w:cs="Times New Roman"/>
          <w:sz w:val="24"/>
          <w:szCs w:val="24"/>
        </w:rPr>
        <w:t xml:space="preserve"> </w:t>
      </w:r>
      <w:r w:rsidRPr="00C1094A">
        <w:rPr>
          <w:rFonts w:ascii="Times New Roman" w:eastAsia="楷体" w:hAnsi="Times New Roman" w:cs="Times New Roman"/>
          <w:sz w:val="24"/>
          <w:szCs w:val="24"/>
        </w:rPr>
        <w:fldChar w:fldCharType="begin"/>
      </w:r>
      <w:r w:rsidRPr="00C1094A">
        <w:rPr>
          <w:rFonts w:ascii="Times New Roman" w:eastAsia="楷体" w:hAnsi="Times New Roman" w:cs="Times New Roman"/>
          <w:sz w:val="24"/>
          <w:szCs w:val="24"/>
        </w:rPr>
        <w:instrText xml:space="preserve"> SEQ </w:instrText>
      </w:r>
      <w:r w:rsidRPr="00C1094A">
        <w:rPr>
          <w:rFonts w:ascii="Times New Roman" w:eastAsia="楷体" w:hAnsi="Times New Roman" w:cs="Times New Roman"/>
          <w:sz w:val="24"/>
          <w:szCs w:val="24"/>
        </w:rPr>
        <w:instrText>图表</w:instrText>
      </w:r>
      <w:r w:rsidRPr="00C1094A">
        <w:rPr>
          <w:rFonts w:ascii="Times New Roman" w:eastAsia="楷体" w:hAnsi="Times New Roman" w:cs="Times New Roman"/>
          <w:sz w:val="24"/>
          <w:szCs w:val="24"/>
        </w:rPr>
        <w:instrText xml:space="preserve"> \* ARABIC </w:instrText>
      </w:r>
      <w:r w:rsidRPr="00C1094A">
        <w:rPr>
          <w:rFonts w:ascii="Times New Roman" w:eastAsia="楷体" w:hAnsi="Times New Roman" w:cs="Times New Roman"/>
          <w:sz w:val="24"/>
          <w:szCs w:val="24"/>
        </w:rPr>
        <w:fldChar w:fldCharType="separate"/>
      </w:r>
      <w:r w:rsidR="00B540CC">
        <w:rPr>
          <w:rFonts w:ascii="Times New Roman" w:eastAsia="楷体" w:hAnsi="Times New Roman" w:cs="Times New Roman"/>
          <w:noProof/>
          <w:sz w:val="24"/>
          <w:szCs w:val="24"/>
        </w:rPr>
        <w:t>9</w:t>
      </w:r>
      <w:r w:rsidRPr="00C1094A">
        <w:rPr>
          <w:rFonts w:ascii="Times New Roman" w:eastAsia="楷体" w:hAnsi="Times New Roman" w:cs="Times New Roman"/>
          <w:sz w:val="24"/>
          <w:szCs w:val="24"/>
        </w:rPr>
        <w:fldChar w:fldCharType="end"/>
      </w:r>
      <w:r w:rsidRPr="00C1094A">
        <w:rPr>
          <w:rFonts w:ascii="Times New Roman" w:eastAsia="楷体" w:hAnsi="Times New Roman" w:cs="Times New Roman"/>
          <w:sz w:val="24"/>
          <w:szCs w:val="24"/>
        </w:rPr>
        <w:t xml:space="preserve"> </w:t>
      </w:r>
      <w:r w:rsidR="008B5388" w:rsidRPr="00C1094A">
        <w:rPr>
          <w:rFonts w:ascii="Times New Roman" w:eastAsia="楷体" w:hAnsi="Times New Roman" w:cs="Times New Roman" w:hint="eastAsia"/>
          <w:sz w:val="24"/>
          <w:szCs w:val="24"/>
        </w:rPr>
        <w:t>N</w:t>
      </w:r>
      <w:r w:rsidR="008B5388" w:rsidRPr="00C1094A">
        <w:rPr>
          <w:rFonts w:ascii="Times New Roman" w:eastAsia="楷体" w:hAnsi="Times New Roman" w:cs="Times New Roman"/>
          <w:sz w:val="24"/>
          <w:szCs w:val="24"/>
        </w:rPr>
        <w:t>=</w:t>
      </w:r>
      <w:r w:rsidR="00A13EDE" w:rsidRPr="00C1094A">
        <w:rPr>
          <w:rFonts w:ascii="Times New Roman" w:eastAsia="楷体" w:hAnsi="Times New Roman" w:cs="Times New Roman"/>
          <w:sz w:val="24"/>
          <w:szCs w:val="24"/>
        </w:rPr>
        <w:t xml:space="preserve">1.5, </w:t>
      </w:r>
      <w:r w:rsidR="00F3378C" w:rsidRPr="00C1094A">
        <w:rPr>
          <w:rFonts w:ascii="Times New Roman" w:eastAsia="楷体" w:hAnsi="Times New Roman" w:cs="Times New Roman"/>
          <w:sz w:val="24"/>
          <w:szCs w:val="24"/>
        </w:rPr>
        <w:t xml:space="preserve">1, </w:t>
      </w:r>
      <w:r w:rsidR="00691E4E" w:rsidRPr="00C1094A">
        <w:rPr>
          <w:rFonts w:ascii="Times New Roman" w:eastAsia="楷体" w:hAnsi="Times New Roman" w:cs="Times New Roman"/>
          <w:sz w:val="24"/>
          <w:szCs w:val="24"/>
        </w:rPr>
        <w:t xml:space="preserve">0.5, </w:t>
      </w:r>
      <w:r w:rsidR="00856AE2" w:rsidRPr="00C1094A">
        <w:rPr>
          <w:rFonts w:ascii="Times New Roman" w:eastAsia="楷体" w:hAnsi="Times New Roman" w:cs="Times New Roman"/>
          <w:sz w:val="24"/>
          <w:szCs w:val="24"/>
        </w:rPr>
        <w:t>0.1</w:t>
      </w:r>
      <w:r w:rsidR="00DB1491" w:rsidRPr="00C1094A">
        <w:rPr>
          <w:rFonts w:ascii="Times New Roman" w:eastAsia="楷体" w:hAnsi="Times New Roman" w:cs="Times New Roman" w:hint="eastAsia"/>
          <w:sz w:val="24"/>
          <w:szCs w:val="24"/>
        </w:rPr>
        <w:t>时</w:t>
      </w:r>
      <w:r w:rsidR="00B278F3" w:rsidRPr="00C1094A">
        <w:rPr>
          <w:rFonts w:ascii="Times New Roman" w:eastAsia="楷体" w:hAnsi="Times New Roman" w:cs="Times New Roman" w:hint="eastAsia"/>
          <w:sz w:val="24"/>
          <w:szCs w:val="24"/>
        </w:rPr>
        <w:t>球面</w:t>
      </w:r>
      <w:r w:rsidR="000F77ED" w:rsidRPr="00C1094A">
        <w:rPr>
          <w:rFonts w:ascii="Times New Roman" w:eastAsia="楷体" w:hAnsi="Times New Roman" w:cs="Times New Roman" w:hint="eastAsia"/>
          <w:sz w:val="24"/>
          <w:szCs w:val="24"/>
        </w:rPr>
        <w:t>共焦腔</w:t>
      </w:r>
      <w:r w:rsidR="0078573D" w:rsidRPr="00C1094A">
        <w:rPr>
          <w:rFonts w:ascii="Times New Roman" w:eastAsia="楷体" w:hAnsi="Times New Roman" w:cs="Times New Roman" w:hint="eastAsia"/>
          <w:sz w:val="24"/>
          <w:szCs w:val="24"/>
        </w:rPr>
        <w:t>的</w:t>
      </w:r>
      <w:r w:rsidR="00B436A3" w:rsidRPr="00C1094A">
        <w:rPr>
          <w:rFonts w:ascii="Times New Roman" w:eastAsia="楷体" w:hAnsi="Times New Roman" w:cs="Times New Roman" w:hint="eastAsia"/>
          <w:sz w:val="24"/>
          <w:szCs w:val="24"/>
        </w:rPr>
        <w:t>振幅</w:t>
      </w:r>
      <w:r w:rsidR="00E22471" w:rsidRPr="00C1094A">
        <w:rPr>
          <w:rFonts w:ascii="Times New Roman" w:eastAsia="楷体" w:hAnsi="Times New Roman" w:cs="Times New Roman" w:hint="eastAsia"/>
          <w:sz w:val="24"/>
          <w:szCs w:val="24"/>
        </w:rPr>
        <w:t>分布</w:t>
      </w:r>
    </w:p>
    <w:p w14:paraId="6AEB8503" w14:textId="27D48DC6" w:rsidR="00AF5D33" w:rsidRPr="00C1094A" w:rsidRDefault="002474BB" w:rsidP="006D0A94">
      <w:pPr>
        <w:ind w:firstLineChars="200" w:firstLine="480"/>
        <w:rPr>
          <w:rFonts w:ascii="Times New Roman" w:eastAsia="仿宋" w:hAnsi="Times New Roman"/>
          <w:b/>
          <w:bCs/>
          <w:sz w:val="24"/>
          <w:szCs w:val="24"/>
        </w:rPr>
      </w:pPr>
      <w:r w:rsidRPr="00C1094A">
        <w:rPr>
          <w:rFonts w:ascii="Times New Roman" w:eastAsia="仿宋" w:hAnsi="Times New Roman" w:hint="eastAsia"/>
          <w:sz w:val="24"/>
          <w:szCs w:val="24"/>
        </w:rPr>
        <w:t>图</w:t>
      </w:r>
      <w:r w:rsidR="00505608" w:rsidRPr="00C1094A">
        <w:rPr>
          <w:rFonts w:ascii="Times New Roman" w:eastAsia="仿宋" w:hAnsi="Times New Roman" w:hint="eastAsia"/>
          <w:sz w:val="24"/>
          <w:szCs w:val="24"/>
        </w:rPr>
        <w:t>9</w:t>
      </w:r>
      <w:r w:rsidR="00631028" w:rsidRPr="00C1094A">
        <w:rPr>
          <w:rFonts w:ascii="Times New Roman" w:eastAsia="仿宋" w:hAnsi="Times New Roman" w:hint="eastAsia"/>
          <w:sz w:val="24"/>
          <w:szCs w:val="24"/>
        </w:rPr>
        <w:t>是</w:t>
      </w:r>
      <w:r w:rsidR="001F4806" w:rsidRPr="00C1094A">
        <w:rPr>
          <w:rFonts w:ascii="Times New Roman" w:eastAsia="仿宋" w:hAnsi="Times New Roman" w:hint="eastAsia"/>
          <w:sz w:val="24"/>
          <w:szCs w:val="24"/>
        </w:rPr>
        <w:t>在</w:t>
      </w:r>
      <w:r w:rsidR="00DC5116" w:rsidRPr="00C1094A">
        <w:rPr>
          <w:rFonts w:ascii="Times New Roman" w:eastAsia="仿宋" w:hAnsi="Times New Roman" w:hint="eastAsia"/>
          <w:sz w:val="24"/>
          <w:szCs w:val="24"/>
        </w:rPr>
        <w:t>不同</w:t>
      </w:r>
      <w:r w:rsidR="007E0824" w:rsidRPr="00C1094A">
        <w:rPr>
          <w:rFonts w:ascii="Times New Roman" w:eastAsia="仿宋" w:hAnsi="Times New Roman" w:hint="eastAsia"/>
          <w:sz w:val="24"/>
          <w:szCs w:val="24"/>
        </w:rPr>
        <w:t>菲涅尔数</w:t>
      </w:r>
      <w:r w:rsidR="006722B7" w:rsidRPr="00C1094A">
        <w:rPr>
          <w:rFonts w:ascii="Times New Roman" w:eastAsia="仿宋" w:hAnsi="Times New Roman" w:hint="eastAsia"/>
          <w:sz w:val="24"/>
          <w:szCs w:val="24"/>
        </w:rPr>
        <w:t>下</w:t>
      </w:r>
      <w:r w:rsidR="00B75689" w:rsidRPr="00C1094A">
        <w:rPr>
          <w:rFonts w:ascii="Times New Roman" w:eastAsia="仿宋" w:hAnsi="Times New Roman" w:hint="eastAsia"/>
          <w:sz w:val="24"/>
          <w:szCs w:val="24"/>
        </w:rPr>
        <w:t>的</w:t>
      </w:r>
      <w:r w:rsidR="006914B1" w:rsidRPr="00C1094A">
        <w:rPr>
          <w:rFonts w:ascii="Times New Roman" w:eastAsia="仿宋" w:hAnsi="Times New Roman" w:hint="eastAsia"/>
          <w:sz w:val="24"/>
          <w:szCs w:val="24"/>
        </w:rPr>
        <w:t>球面</w:t>
      </w:r>
      <w:r w:rsidR="001744A5" w:rsidRPr="00C1094A">
        <w:rPr>
          <w:rFonts w:ascii="Times New Roman" w:eastAsia="仿宋" w:hAnsi="Times New Roman" w:hint="eastAsia"/>
          <w:sz w:val="24"/>
          <w:szCs w:val="24"/>
        </w:rPr>
        <w:t>共焦腔</w:t>
      </w:r>
      <w:r w:rsidR="005D6588" w:rsidRPr="00C1094A">
        <w:rPr>
          <w:rFonts w:ascii="Times New Roman" w:eastAsia="仿宋" w:hAnsi="Times New Roman" w:hint="eastAsia"/>
          <w:sz w:val="24"/>
          <w:szCs w:val="24"/>
        </w:rPr>
        <w:t>振幅</w:t>
      </w:r>
      <w:r w:rsidR="00CF79B7" w:rsidRPr="00C1094A">
        <w:rPr>
          <w:rFonts w:ascii="Times New Roman" w:eastAsia="仿宋" w:hAnsi="Times New Roman" w:hint="eastAsia"/>
          <w:sz w:val="24"/>
          <w:szCs w:val="24"/>
        </w:rPr>
        <w:t>分布</w:t>
      </w:r>
      <w:r w:rsidR="00097436" w:rsidRPr="00C1094A">
        <w:rPr>
          <w:rFonts w:ascii="Times New Roman" w:eastAsia="仿宋" w:hAnsi="Times New Roman" w:hint="eastAsia"/>
          <w:sz w:val="24"/>
          <w:szCs w:val="24"/>
        </w:rPr>
        <w:t>。</w:t>
      </w:r>
      <w:r w:rsidR="002207E5" w:rsidRPr="00C1094A">
        <w:rPr>
          <w:rFonts w:ascii="Times New Roman" w:eastAsia="仿宋" w:hAnsi="Times New Roman" w:hint="eastAsia"/>
          <w:sz w:val="24"/>
          <w:szCs w:val="24"/>
        </w:rPr>
        <w:t>与</w:t>
      </w:r>
      <w:r w:rsidR="000703EC" w:rsidRPr="00C1094A">
        <w:rPr>
          <w:rFonts w:ascii="Times New Roman" w:eastAsia="仿宋" w:hAnsi="Times New Roman" w:hint="eastAsia"/>
          <w:sz w:val="24"/>
          <w:szCs w:val="24"/>
        </w:rPr>
        <w:t>平行</w:t>
      </w:r>
      <w:r w:rsidR="000807F0" w:rsidRPr="00C1094A">
        <w:rPr>
          <w:rFonts w:ascii="Times New Roman" w:eastAsia="仿宋" w:hAnsi="Times New Roman" w:hint="eastAsia"/>
          <w:sz w:val="24"/>
          <w:szCs w:val="24"/>
        </w:rPr>
        <w:t>平面腔</w:t>
      </w:r>
      <w:r w:rsidR="00E367DD" w:rsidRPr="00C1094A">
        <w:rPr>
          <w:rFonts w:ascii="Times New Roman" w:eastAsia="仿宋" w:hAnsi="Times New Roman" w:hint="eastAsia"/>
          <w:sz w:val="24"/>
          <w:szCs w:val="24"/>
        </w:rPr>
        <w:t>相比，</w:t>
      </w:r>
      <w:r w:rsidR="009B3657" w:rsidRPr="00C1094A">
        <w:rPr>
          <w:rFonts w:ascii="Times New Roman" w:eastAsia="仿宋" w:hAnsi="Times New Roman" w:hint="eastAsia"/>
          <w:sz w:val="24"/>
          <w:szCs w:val="24"/>
        </w:rPr>
        <w:t>圆形镜</w:t>
      </w:r>
      <w:r w:rsidR="00DF4C8A" w:rsidRPr="00C1094A">
        <w:rPr>
          <w:rFonts w:ascii="Times New Roman" w:eastAsia="仿宋" w:hAnsi="Times New Roman" w:hint="eastAsia"/>
          <w:sz w:val="24"/>
          <w:szCs w:val="24"/>
        </w:rPr>
        <w:t>共焦腔</w:t>
      </w:r>
      <w:r w:rsidR="003D3F8F" w:rsidRPr="00C1094A">
        <w:rPr>
          <w:rFonts w:ascii="Times New Roman" w:eastAsia="仿宋" w:hAnsi="Times New Roman" w:hint="eastAsia"/>
          <w:sz w:val="24"/>
          <w:szCs w:val="24"/>
        </w:rPr>
        <w:t>中的</w:t>
      </w:r>
      <w:r w:rsidR="000331EC" w:rsidRPr="00C1094A">
        <w:rPr>
          <w:rFonts w:ascii="Times New Roman" w:eastAsia="仿宋" w:hAnsi="Times New Roman" w:hint="eastAsia"/>
          <w:sz w:val="24"/>
          <w:szCs w:val="24"/>
        </w:rPr>
        <w:t>场</w:t>
      </w:r>
      <w:r w:rsidR="00492A2B" w:rsidRPr="00C1094A">
        <w:rPr>
          <w:rFonts w:ascii="Times New Roman" w:eastAsia="仿宋" w:hAnsi="Times New Roman" w:hint="eastAsia"/>
          <w:sz w:val="24"/>
          <w:szCs w:val="24"/>
        </w:rPr>
        <w:t>更</w:t>
      </w:r>
      <w:r w:rsidR="00197591" w:rsidRPr="00C1094A">
        <w:rPr>
          <w:rFonts w:ascii="Times New Roman" w:eastAsia="仿宋" w:hAnsi="Times New Roman" w:hint="eastAsia"/>
          <w:sz w:val="24"/>
          <w:szCs w:val="24"/>
        </w:rPr>
        <w:t>几种在</w:t>
      </w:r>
      <w:r w:rsidR="008D5950" w:rsidRPr="00C1094A">
        <w:rPr>
          <w:rFonts w:ascii="Times New Roman" w:eastAsia="仿宋" w:hAnsi="Times New Roman" w:hint="eastAsia"/>
          <w:sz w:val="24"/>
          <w:szCs w:val="24"/>
        </w:rPr>
        <w:t>反射镜的</w:t>
      </w:r>
      <w:r w:rsidR="001A49B6" w:rsidRPr="00C1094A">
        <w:rPr>
          <w:rFonts w:ascii="Times New Roman" w:eastAsia="仿宋" w:hAnsi="Times New Roman" w:hint="eastAsia"/>
          <w:sz w:val="24"/>
          <w:szCs w:val="24"/>
        </w:rPr>
        <w:t>中心</w:t>
      </w:r>
      <w:r w:rsidR="00855D12" w:rsidRPr="00C1094A">
        <w:rPr>
          <w:rFonts w:ascii="Times New Roman" w:eastAsia="仿宋" w:hAnsi="Times New Roman" w:hint="eastAsia"/>
          <w:sz w:val="24"/>
          <w:szCs w:val="24"/>
        </w:rPr>
        <w:t>附近，</w:t>
      </w:r>
      <w:r w:rsidR="005B32F6" w:rsidRPr="00C1094A">
        <w:rPr>
          <w:rFonts w:ascii="Times New Roman" w:eastAsia="仿宋" w:hAnsi="Times New Roman" w:hint="eastAsia"/>
          <w:sz w:val="24"/>
          <w:szCs w:val="24"/>
        </w:rPr>
        <w:t>在</w:t>
      </w:r>
      <w:r w:rsidR="005A432E" w:rsidRPr="00C1094A">
        <w:rPr>
          <w:rFonts w:ascii="Times New Roman" w:eastAsia="仿宋" w:hAnsi="Times New Roman" w:hint="eastAsia"/>
          <w:sz w:val="24"/>
          <w:szCs w:val="24"/>
        </w:rPr>
        <w:t>镜</w:t>
      </w:r>
      <w:r w:rsidR="00E81F9D" w:rsidRPr="00C1094A">
        <w:rPr>
          <w:rFonts w:ascii="Times New Roman" w:eastAsia="仿宋" w:hAnsi="Times New Roman" w:hint="eastAsia"/>
          <w:sz w:val="24"/>
          <w:szCs w:val="24"/>
        </w:rPr>
        <w:t>的</w:t>
      </w:r>
      <w:r w:rsidR="00570CE2" w:rsidRPr="00C1094A">
        <w:rPr>
          <w:rFonts w:ascii="Times New Roman" w:eastAsia="仿宋" w:hAnsi="Times New Roman" w:hint="eastAsia"/>
          <w:sz w:val="24"/>
          <w:szCs w:val="24"/>
        </w:rPr>
        <w:t>边缘处</w:t>
      </w:r>
      <w:r w:rsidR="00D962AA" w:rsidRPr="00C1094A">
        <w:rPr>
          <w:rFonts w:ascii="Times New Roman" w:eastAsia="仿宋" w:hAnsi="Times New Roman" w:hint="eastAsia"/>
          <w:sz w:val="24"/>
          <w:szCs w:val="24"/>
        </w:rPr>
        <w:t>场的</w:t>
      </w:r>
      <w:r w:rsidR="00700D55" w:rsidRPr="00C1094A">
        <w:rPr>
          <w:rFonts w:ascii="Times New Roman" w:eastAsia="仿宋" w:hAnsi="Times New Roman" w:hint="eastAsia"/>
          <w:sz w:val="24"/>
          <w:szCs w:val="24"/>
        </w:rPr>
        <w:t>振幅</w:t>
      </w:r>
      <w:r w:rsidR="007F6558" w:rsidRPr="00C1094A">
        <w:rPr>
          <w:rFonts w:ascii="Times New Roman" w:eastAsia="仿宋" w:hAnsi="Times New Roman" w:hint="eastAsia"/>
          <w:sz w:val="24"/>
          <w:szCs w:val="24"/>
        </w:rPr>
        <w:t>降落到</w:t>
      </w:r>
      <w:r w:rsidR="005D5CB0" w:rsidRPr="00C1094A">
        <w:rPr>
          <w:rFonts w:ascii="Times New Roman" w:eastAsia="仿宋" w:hAnsi="Times New Roman" w:hint="eastAsia"/>
          <w:sz w:val="24"/>
          <w:szCs w:val="24"/>
        </w:rPr>
        <w:t>比</w:t>
      </w:r>
      <w:r w:rsidR="000D071F" w:rsidRPr="00C1094A">
        <w:rPr>
          <w:rFonts w:ascii="Times New Roman" w:eastAsia="仿宋" w:hAnsi="Times New Roman" w:hint="eastAsia"/>
          <w:sz w:val="24"/>
          <w:szCs w:val="24"/>
        </w:rPr>
        <w:t>平面腔更低的</w:t>
      </w:r>
      <w:r w:rsidR="00E9404C" w:rsidRPr="00C1094A">
        <w:rPr>
          <w:rFonts w:ascii="Times New Roman" w:eastAsia="仿宋" w:hAnsi="Times New Roman" w:hint="eastAsia"/>
          <w:sz w:val="24"/>
          <w:szCs w:val="24"/>
        </w:rPr>
        <w:t>值</w:t>
      </w:r>
      <w:r w:rsidR="00621E3C" w:rsidRPr="00C1094A">
        <w:rPr>
          <w:rFonts w:ascii="Times New Roman" w:eastAsia="仿宋" w:hAnsi="Times New Roman" w:hint="eastAsia"/>
          <w:sz w:val="24"/>
          <w:szCs w:val="24"/>
        </w:rPr>
        <w:t>(</w:t>
      </w:r>
      <w:r w:rsidR="00B7415E" w:rsidRPr="00C1094A">
        <w:rPr>
          <w:rFonts w:ascii="Times New Roman" w:eastAsia="仿宋" w:hAnsi="Times New Roman" w:hint="eastAsia"/>
          <w:sz w:val="24"/>
          <w:szCs w:val="24"/>
        </w:rPr>
        <w:t>在</w:t>
      </w:r>
      <w:r w:rsidR="00FC0A58" w:rsidRPr="00C1094A">
        <w:rPr>
          <w:rFonts w:ascii="Times New Roman" w:eastAsia="仿宋" w:hAnsi="Times New Roman" w:hint="eastAsia"/>
          <w:sz w:val="24"/>
          <w:szCs w:val="24"/>
        </w:rPr>
        <w:t>N</w:t>
      </w:r>
      <w:r w:rsidR="00FC0A58" w:rsidRPr="00C1094A">
        <w:rPr>
          <w:rFonts w:ascii="Times New Roman" w:eastAsia="仿宋" w:hAnsi="Times New Roman" w:hint="eastAsia"/>
          <w:sz w:val="24"/>
          <w:szCs w:val="24"/>
        </w:rPr>
        <w:t>相同的</w:t>
      </w:r>
      <w:r w:rsidR="00B3419F" w:rsidRPr="00C1094A">
        <w:rPr>
          <w:rFonts w:ascii="Times New Roman" w:eastAsia="仿宋" w:hAnsi="Times New Roman" w:hint="eastAsia"/>
          <w:sz w:val="24"/>
          <w:szCs w:val="24"/>
        </w:rPr>
        <w:t>情况下</w:t>
      </w:r>
      <w:r w:rsidR="00621E3C" w:rsidRPr="00C1094A">
        <w:rPr>
          <w:rFonts w:ascii="Times New Roman" w:eastAsia="仿宋" w:hAnsi="Times New Roman"/>
          <w:sz w:val="24"/>
          <w:szCs w:val="24"/>
        </w:rPr>
        <w:t>)</w:t>
      </w:r>
      <w:r w:rsidR="000550EA" w:rsidRPr="00C1094A">
        <w:rPr>
          <w:rFonts w:ascii="Times New Roman" w:eastAsia="仿宋" w:hAnsi="Times New Roman" w:hint="eastAsia"/>
          <w:sz w:val="24"/>
          <w:szCs w:val="24"/>
        </w:rPr>
        <w:t>。</w:t>
      </w:r>
      <w:r w:rsidR="006243EC" w:rsidRPr="00C1094A">
        <w:rPr>
          <w:rFonts w:ascii="Times New Roman" w:eastAsia="仿宋" w:hAnsi="Times New Roman" w:hint="eastAsia"/>
          <w:sz w:val="24"/>
          <w:szCs w:val="24"/>
        </w:rPr>
        <w:t>同时</w:t>
      </w:r>
      <w:r w:rsidR="00BD1565" w:rsidRPr="00C1094A">
        <w:rPr>
          <w:rFonts w:ascii="Times New Roman" w:eastAsia="仿宋" w:hAnsi="Times New Roman" w:hint="eastAsia"/>
          <w:sz w:val="24"/>
          <w:szCs w:val="24"/>
        </w:rPr>
        <w:t>场的</w:t>
      </w:r>
      <w:r w:rsidR="002E4320" w:rsidRPr="00C1094A">
        <w:rPr>
          <w:rFonts w:ascii="Times New Roman" w:eastAsia="仿宋" w:hAnsi="Times New Roman" w:hint="eastAsia"/>
          <w:sz w:val="24"/>
          <w:szCs w:val="24"/>
        </w:rPr>
        <w:t>振幅</w:t>
      </w:r>
      <w:r w:rsidR="00951ADD" w:rsidRPr="00C1094A">
        <w:rPr>
          <w:rFonts w:ascii="Times New Roman" w:eastAsia="仿宋" w:hAnsi="Times New Roman" w:hint="eastAsia"/>
          <w:sz w:val="24"/>
          <w:szCs w:val="24"/>
        </w:rPr>
        <w:t>分布</w:t>
      </w:r>
      <w:r w:rsidR="0020503A" w:rsidRPr="00C1094A">
        <w:rPr>
          <w:rFonts w:ascii="Times New Roman" w:eastAsia="仿宋" w:hAnsi="Times New Roman" w:hint="eastAsia"/>
          <w:sz w:val="24"/>
          <w:szCs w:val="24"/>
        </w:rPr>
        <w:t>曲线</w:t>
      </w:r>
      <w:r w:rsidR="00E562B1" w:rsidRPr="00C1094A">
        <w:rPr>
          <w:rFonts w:ascii="Times New Roman" w:eastAsia="仿宋" w:hAnsi="Times New Roman" w:hint="eastAsia"/>
          <w:sz w:val="24"/>
          <w:szCs w:val="24"/>
        </w:rPr>
        <w:t>是</w:t>
      </w:r>
      <w:r w:rsidR="007C2D57" w:rsidRPr="00C1094A">
        <w:rPr>
          <w:rFonts w:ascii="Times New Roman" w:eastAsia="仿宋" w:hAnsi="Times New Roman" w:hint="eastAsia"/>
          <w:sz w:val="24"/>
          <w:szCs w:val="24"/>
        </w:rPr>
        <w:t>平滑的</w:t>
      </w:r>
      <w:r w:rsidR="003250DE" w:rsidRPr="00C1094A">
        <w:rPr>
          <w:rFonts w:ascii="Times New Roman" w:eastAsia="仿宋" w:hAnsi="Times New Roman" w:hint="eastAsia"/>
          <w:sz w:val="24"/>
          <w:szCs w:val="24"/>
        </w:rPr>
        <w:t>，</w:t>
      </w:r>
      <w:r w:rsidR="001F693F" w:rsidRPr="00C1094A">
        <w:rPr>
          <w:rFonts w:ascii="Times New Roman" w:eastAsia="仿宋" w:hAnsi="Times New Roman" w:hint="eastAsia"/>
          <w:sz w:val="24"/>
          <w:szCs w:val="24"/>
        </w:rPr>
        <w:t>没有</w:t>
      </w:r>
      <w:r w:rsidR="00B71EF1" w:rsidRPr="00C1094A">
        <w:rPr>
          <w:rFonts w:ascii="Times New Roman" w:eastAsia="仿宋" w:hAnsi="Times New Roman" w:hint="eastAsia"/>
          <w:sz w:val="24"/>
          <w:szCs w:val="24"/>
        </w:rPr>
        <w:t>平面镜腔</w:t>
      </w:r>
      <w:r w:rsidR="00B16CA0" w:rsidRPr="00C1094A">
        <w:rPr>
          <w:rFonts w:ascii="Times New Roman" w:eastAsia="仿宋" w:hAnsi="Times New Roman" w:hint="eastAsia"/>
          <w:sz w:val="24"/>
          <w:szCs w:val="24"/>
        </w:rPr>
        <w:t>中</w:t>
      </w:r>
      <w:r w:rsidR="00967C10" w:rsidRPr="00C1094A">
        <w:rPr>
          <w:rFonts w:ascii="Times New Roman" w:eastAsia="仿宋" w:hAnsi="Times New Roman" w:hint="eastAsia"/>
          <w:sz w:val="24"/>
          <w:szCs w:val="24"/>
        </w:rPr>
        <w:t>的</w:t>
      </w:r>
      <w:r w:rsidR="002C6B9C" w:rsidRPr="00C1094A">
        <w:rPr>
          <w:rFonts w:ascii="Times New Roman" w:eastAsia="仿宋" w:hAnsi="Times New Roman" w:hint="eastAsia"/>
          <w:sz w:val="24"/>
          <w:szCs w:val="24"/>
        </w:rPr>
        <w:t>那种</w:t>
      </w:r>
      <w:r w:rsidR="0077793A" w:rsidRPr="00C1094A">
        <w:rPr>
          <w:rFonts w:ascii="Times New Roman" w:eastAsia="仿宋" w:hAnsi="Times New Roman" w:hint="eastAsia"/>
          <w:sz w:val="24"/>
          <w:szCs w:val="24"/>
        </w:rPr>
        <w:t>波纹</w:t>
      </w:r>
      <w:r w:rsidR="00B92ED1" w:rsidRPr="00C1094A">
        <w:rPr>
          <w:rFonts w:ascii="Times New Roman" w:eastAsia="仿宋" w:hAnsi="Times New Roman" w:hint="eastAsia"/>
          <w:sz w:val="24"/>
          <w:szCs w:val="24"/>
        </w:rPr>
        <w:t>状</w:t>
      </w:r>
      <w:r w:rsidR="00DC18E6" w:rsidRPr="00C1094A">
        <w:rPr>
          <w:rFonts w:ascii="Times New Roman" w:eastAsia="仿宋" w:hAnsi="Times New Roman" w:hint="eastAsia"/>
          <w:sz w:val="24"/>
          <w:szCs w:val="24"/>
        </w:rPr>
        <w:t>起伏。</w:t>
      </w:r>
      <w:r w:rsidR="00270755" w:rsidRPr="00C1094A">
        <w:rPr>
          <w:rFonts w:ascii="Times New Roman" w:eastAsia="仿宋" w:hAnsi="Times New Roman" w:hint="eastAsia"/>
          <w:sz w:val="24"/>
          <w:szCs w:val="24"/>
        </w:rPr>
        <w:t>圆</w:t>
      </w:r>
      <w:r w:rsidR="00F5508E" w:rsidRPr="00C1094A">
        <w:rPr>
          <w:rFonts w:ascii="Times New Roman" w:eastAsia="仿宋" w:hAnsi="Times New Roman" w:hint="eastAsia"/>
          <w:sz w:val="24"/>
          <w:szCs w:val="24"/>
        </w:rPr>
        <w:t>形镜</w:t>
      </w:r>
      <w:r w:rsidR="00424808" w:rsidRPr="00C1094A">
        <w:rPr>
          <w:rFonts w:ascii="Times New Roman" w:eastAsia="仿宋" w:hAnsi="Times New Roman" w:hint="eastAsia"/>
          <w:sz w:val="24"/>
          <w:szCs w:val="24"/>
        </w:rPr>
        <w:t>共焦腔</w:t>
      </w:r>
      <w:r w:rsidR="00086D1B" w:rsidRPr="00C1094A">
        <w:rPr>
          <w:rFonts w:ascii="Times New Roman" w:eastAsia="仿宋" w:hAnsi="Times New Roman" w:hint="eastAsia"/>
          <w:sz w:val="24"/>
          <w:szCs w:val="24"/>
        </w:rPr>
        <w:t>反射镜</w:t>
      </w:r>
      <w:r w:rsidR="00303BBB" w:rsidRPr="00C1094A">
        <w:rPr>
          <w:rFonts w:ascii="Times New Roman" w:eastAsia="仿宋" w:hAnsi="Times New Roman" w:hint="eastAsia"/>
          <w:sz w:val="24"/>
          <w:szCs w:val="24"/>
        </w:rPr>
        <w:t>本身</w:t>
      </w:r>
      <w:r w:rsidR="00610615" w:rsidRPr="00C1094A">
        <w:rPr>
          <w:rFonts w:ascii="Times New Roman" w:eastAsia="仿宋" w:hAnsi="Times New Roman" w:hint="eastAsia"/>
          <w:sz w:val="24"/>
          <w:szCs w:val="24"/>
        </w:rPr>
        <w:t>为</w:t>
      </w:r>
      <w:r w:rsidR="00847593" w:rsidRPr="00C1094A">
        <w:rPr>
          <w:rFonts w:ascii="Times New Roman" w:eastAsia="仿宋" w:hAnsi="Times New Roman" w:hint="eastAsia"/>
          <w:sz w:val="24"/>
          <w:szCs w:val="24"/>
        </w:rPr>
        <w:t>场的</w:t>
      </w:r>
      <w:r w:rsidR="00DC0D66" w:rsidRPr="00C1094A">
        <w:rPr>
          <w:rFonts w:ascii="Times New Roman" w:eastAsia="仿宋" w:hAnsi="Times New Roman" w:hint="eastAsia"/>
          <w:sz w:val="24"/>
          <w:szCs w:val="24"/>
        </w:rPr>
        <w:t>等相位</w:t>
      </w:r>
      <w:r w:rsidR="006E566E" w:rsidRPr="00C1094A">
        <w:rPr>
          <w:rFonts w:ascii="Times New Roman" w:eastAsia="仿宋" w:hAnsi="Times New Roman" w:hint="eastAsia"/>
          <w:sz w:val="24"/>
          <w:szCs w:val="24"/>
        </w:rPr>
        <w:t>面</w:t>
      </w:r>
      <w:r w:rsidR="00BC282D" w:rsidRPr="00C1094A">
        <w:rPr>
          <w:rFonts w:ascii="Times New Roman" w:eastAsia="仿宋" w:hAnsi="Times New Roman" w:hint="eastAsia"/>
          <w:sz w:val="24"/>
          <w:szCs w:val="24"/>
        </w:rPr>
        <w:t>，</w:t>
      </w:r>
      <w:r w:rsidR="00B573C4" w:rsidRPr="00C1094A">
        <w:rPr>
          <w:rFonts w:ascii="Times New Roman" w:eastAsia="仿宋" w:hAnsi="Times New Roman" w:hint="eastAsia"/>
          <w:sz w:val="24"/>
          <w:szCs w:val="24"/>
        </w:rPr>
        <w:t>也就是说</w:t>
      </w:r>
      <w:r w:rsidR="00CA5D1D" w:rsidRPr="00C1094A">
        <w:rPr>
          <w:rFonts w:ascii="Times New Roman" w:eastAsia="仿宋" w:hAnsi="Times New Roman" w:hint="eastAsia"/>
          <w:sz w:val="24"/>
          <w:szCs w:val="24"/>
        </w:rPr>
        <w:t>圆形镜</w:t>
      </w:r>
      <w:r w:rsidR="00305421" w:rsidRPr="00C1094A">
        <w:rPr>
          <w:rFonts w:ascii="Times New Roman" w:eastAsia="仿宋" w:hAnsi="Times New Roman" w:hint="eastAsia"/>
          <w:sz w:val="24"/>
          <w:szCs w:val="24"/>
        </w:rPr>
        <w:t>共焦腔的</w:t>
      </w:r>
      <w:r w:rsidR="008918F7" w:rsidRPr="00C1094A">
        <w:rPr>
          <w:rFonts w:ascii="Times New Roman" w:eastAsia="仿宋" w:hAnsi="Times New Roman" w:hint="eastAsia"/>
          <w:sz w:val="24"/>
          <w:szCs w:val="24"/>
        </w:rPr>
        <w:t>等相位面为</w:t>
      </w:r>
      <w:r w:rsidR="00CF643F" w:rsidRPr="00C1094A">
        <w:rPr>
          <w:rFonts w:ascii="Times New Roman" w:eastAsia="仿宋" w:hAnsi="Times New Roman" w:hint="eastAsia"/>
          <w:sz w:val="24"/>
          <w:szCs w:val="24"/>
        </w:rPr>
        <w:t>球面</w:t>
      </w:r>
      <w:r w:rsidR="008528C1" w:rsidRPr="00C1094A">
        <w:rPr>
          <w:rFonts w:ascii="Times New Roman" w:eastAsia="仿宋" w:hAnsi="Times New Roman" w:hint="eastAsia"/>
          <w:sz w:val="24"/>
          <w:szCs w:val="24"/>
        </w:rPr>
        <w:t>。</w:t>
      </w:r>
    </w:p>
    <w:p w14:paraId="7FEB213E" w14:textId="557E5BC8" w:rsidR="001E0F4D" w:rsidRPr="00C1094A" w:rsidRDefault="00913152">
      <w:pPr>
        <w:rPr>
          <w:rFonts w:ascii="Times New Roman" w:eastAsia="仿宋" w:hAnsi="Times New Roman"/>
          <w:sz w:val="32"/>
          <w:szCs w:val="32"/>
        </w:rPr>
      </w:pPr>
      <w:r w:rsidRPr="00C1094A">
        <w:rPr>
          <w:rFonts w:ascii="Times New Roman" w:eastAsia="仿宋" w:hAnsi="Times New Roman" w:hint="eastAsia"/>
          <w:sz w:val="32"/>
          <w:szCs w:val="32"/>
        </w:rPr>
        <w:t>四、结论</w:t>
      </w:r>
    </w:p>
    <w:p w14:paraId="7EBEB7B9" w14:textId="4C218549" w:rsidR="00913152" w:rsidRPr="00C1094A" w:rsidRDefault="00CC74A6" w:rsidP="00C53029">
      <w:pPr>
        <w:ind w:firstLineChars="200" w:firstLine="480"/>
        <w:rPr>
          <w:rFonts w:ascii="Times New Roman" w:eastAsia="仿宋" w:hAnsi="Times New Roman"/>
          <w:sz w:val="24"/>
          <w:szCs w:val="24"/>
        </w:rPr>
      </w:pPr>
      <w:r w:rsidRPr="00C1094A">
        <w:rPr>
          <w:rFonts w:ascii="Times New Roman" w:eastAsia="仿宋" w:hAnsi="Times New Roman" w:hint="eastAsia"/>
          <w:sz w:val="24"/>
          <w:szCs w:val="24"/>
        </w:rPr>
        <w:t>通过</w:t>
      </w:r>
      <w:r w:rsidR="00B229CE" w:rsidRPr="00C1094A">
        <w:rPr>
          <w:rFonts w:ascii="Times New Roman" w:eastAsia="仿宋" w:hAnsi="Times New Roman" w:hint="eastAsia"/>
          <w:sz w:val="24"/>
          <w:szCs w:val="24"/>
        </w:rPr>
        <w:t>实验</w:t>
      </w:r>
      <w:r w:rsidR="00AD52F3" w:rsidRPr="00C1094A">
        <w:rPr>
          <w:rFonts w:ascii="Times New Roman" w:eastAsia="仿宋" w:hAnsi="Times New Roman" w:hint="eastAsia"/>
          <w:sz w:val="24"/>
          <w:szCs w:val="24"/>
        </w:rPr>
        <w:t>仿真</w:t>
      </w:r>
      <w:r w:rsidR="00595557" w:rsidRPr="00C1094A">
        <w:rPr>
          <w:rFonts w:ascii="Times New Roman" w:eastAsia="仿宋" w:hAnsi="Times New Roman" w:hint="eastAsia"/>
          <w:sz w:val="24"/>
          <w:szCs w:val="24"/>
        </w:rPr>
        <w:t>模拟</w:t>
      </w:r>
      <w:r w:rsidR="00AD52F3" w:rsidRPr="00C1094A">
        <w:rPr>
          <w:rFonts w:ascii="Times New Roman" w:eastAsia="仿宋" w:hAnsi="Times New Roman" w:hint="eastAsia"/>
          <w:sz w:val="24"/>
          <w:szCs w:val="24"/>
        </w:rPr>
        <w:t>中</w:t>
      </w:r>
      <w:r w:rsidR="00D33188" w:rsidRPr="00C1094A">
        <w:rPr>
          <w:rFonts w:ascii="Times New Roman" w:eastAsia="仿宋" w:hAnsi="Times New Roman" w:hint="eastAsia"/>
          <w:sz w:val="24"/>
          <w:szCs w:val="24"/>
        </w:rPr>
        <w:t>得到了</w:t>
      </w:r>
      <w:r w:rsidR="004D4C10" w:rsidRPr="00C1094A">
        <w:rPr>
          <w:rFonts w:ascii="Times New Roman" w:eastAsia="仿宋" w:hAnsi="Times New Roman" w:hint="eastAsia"/>
          <w:sz w:val="24"/>
          <w:szCs w:val="24"/>
        </w:rPr>
        <w:t>矩形平面腔、倾斜腔、圆形平面腔、球形共焦腔四种典型腔形</w:t>
      </w:r>
      <w:r w:rsidR="0010194C" w:rsidRPr="00C1094A">
        <w:rPr>
          <w:rFonts w:ascii="Times New Roman" w:eastAsia="仿宋" w:hAnsi="Times New Roman" w:hint="eastAsia"/>
          <w:sz w:val="24"/>
          <w:szCs w:val="24"/>
        </w:rPr>
        <w:t>的</w:t>
      </w:r>
      <w:r w:rsidR="00445055" w:rsidRPr="00C1094A">
        <w:rPr>
          <w:rFonts w:ascii="Times New Roman" w:eastAsia="仿宋" w:hAnsi="Times New Roman" w:hint="eastAsia"/>
          <w:sz w:val="24"/>
          <w:szCs w:val="24"/>
        </w:rPr>
        <w:t>自再现模</w:t>
      </w:r>
      <w:r w:rsidR="00B47A7F" w:rsidRPr="00C1094A">
        <w:rPr>
          <w:rFonts w:ascii="Times New Roman" w:eastAsia="仿宋" w:hAnsi="Times New Roman" w:hint="eastAsia"/>
          <w:sz w:val="24"/>
          <w:szCs w:val="24"/>
        </w:rPr>
        <w:t>光场</w:t>
      </w:r>
      <w:r w:rsidR="00EB5DEA" w:rsidRPr="00C1094A">
        <w:rPr>
          <w:rFonts w:ascii="Times New Roman" w:eastAsia="仿宋" w:hAnsi="Times New Roman" w:hint="eastAsia"/>
          <w:sz w:val="24"/>
          <w:szCs w:val="24"/>
        </w:rPr>
        <w:t>分布。</w:t>
      </w:r>
      <w:r w:rsidR="005A2CB4" w:rsidRPr="00C1094A">
        <w:rPr>
          <w:rFonts w:ascii="Times New Roman" w:eastAsia="仿宋" w:hAnsi="Times New Roman" w:hint="eastAsia"/>
          <w:sz w:val="24"/>
          <w:szCs w:val="24"/>
        </w:rPr>
        <w:t>并</w:t>
      </w:r>
      <w:r w:rsidR="00F23DC2" w:rsidRPr="00C1094A">
        <w:rPr>
          <w:rFonts w:ascii="Times New Roman" w:eastAsia="仿宋" w:hAnsi="Times New Roman" w:hint="eastAsia"/>
          <w:sz w:val="24"/>
          <w:szCs w:val="24"/>
        </w:rPr>
        <w:t>比较了</w:t>
      </w:r>
      <w:r w:rsidR="00002899" w:rsidRPr="00C1094A">
        <w:rPr>
          <w:rFonts w:ascii="Times New Roman" w:eastAsia="仿宋" w:hAnsi="Times New Roman" w:hint="eastAsia"/>
          <w:sz w:val="24"/>
          <w:szCs w:val="24"/>
        </w:rPr>
        <w:t>不同</w:t>
      </w:r>
      <w:r w:rsidR="00BD3989" w:rsidRPr="00C1094A">
        <w:rPr>
          <w:rFonts w:ascii="Times New Roman" w:eastAsia="仿宋" w:hAnsi="Times New Roman" w:hint="eastAsia"/>
          <w:sz w:val="24"/>
          <w:szCs w:val="24"/>
        </w:rPr>
        <w:t>菲涅尔数</w:t>
      </w:r>
      <w:r w:rsidR="00EA379C" w:rsidRPr="00C1094A">
        <w:rPr>
          <w:rFonts w:ascii="Times New Roman" w:eastAsia="仿宋" w:hAnsi="Times New Roman" w:hint="eastAsia"/>
          <w:sz w:val="24"/>
          <w:szCs w:val="24"/>
        </w:rPr>
        <w:t>对</w:t>
      </w:r>
      <w:r w:rsidR="00DE73AD" w:rsidRPr="00C1094A">
        <w:rPr>
          <w:rFonts w:ascii="Times New Roman" w:eastAsia="仿宋" w:hAnsi="Times New Roman" w:hint="eastAsia"/>
          <w:sz w:val="24"/>
          <w:szCs w:val="24"/>
        </w:rPr>
        <w:t>最终</w:t>
      </w:r>
      <w:r w:rsidR="009A1A77" w:rsidRPr="00C1094A">
        <w:rPr>
          <w:rFonts w:ascii="Times New Roman" w:eastAsia="仿宋" w:hAnsi="Times New Roman" w:hint="eastAsia"/>
          <w:sz w:val="24"/>
          <w:szCs w:val="24"/>
        </w:rPr>
        <w:t>光场</w:t>
      </w:r>
      <w:r w:rsidR="00695E7B" w:rsidRPr="00C1094A">
        <w:rPr>
          <w:rFonts w:ascii="Times New Roman" w:eastAsia="仿宋" w:hAnsi="Times New Roman" w:hint="eastAsia"/>
          <w:sz w:val="24"/>
          <w:szCs w:val="24"/>
        </w:rPr>
        <w:t>的</w:t>
      </w:r>
      <w:r w:rsidR="0073192E" w:rsidRPr="00C1094A">
        <w:rPr>
          <w:rFonts w:ascii="Times New Roman" w:eastAsia="仿宋" w:hAnsi="Times New Roman" w:hint="eastAsia"/>
          <w:sz w:val="24"/>
          <w:szCs w:val="24"/>
        </w:rPr>
        <w:t>影响</w:t>
      </w:r>
      <w:r w:rsidR="00D17D96" w:rsidRPr="00C1094A">
        <w:rPr>
          <w:rFonts w:ascii="Times New Roman" w:eastAsia="仿宋" w:hAnsi="Times New Roman" w:hint="eastAsia"/>
          <w:sz w:val="24"/>
          <w:szCs w:val="24"/>
        </w:rPr>
        <w:t>；</w:t>
      </w:r>
      <w:r w:rsidR="008D27D9" w:rsidRPr="00C1094A">
        <w:rPr>
          <w:rFonts w:ascii="Times New Roman" w:eastAsia="仿宋" w:hAnsi="Times New Roman" w:hint="eastAsia"/>
          <w:sz w:val="24"/>
          <w:szCs w:val="24"/>
        </w:rPr>
        <w:t>以及</w:t>
      </w:r>
      <w:r w:rsidR="00CA4CE3" w:rsidRPr="00C1094A">
        <w:rPr>
          <w:rFonts w:ascii="Times New Roman" w:eastAsia="仿宋" w:hAnsi="Times New Roman" w:hint="eastAsia"/>
          <w:sz w:val="24"/>
          <w:szCs w:val="24"/>
        </w:rPr>
        <w:t>基模</w:t>
      </w:r>
      <w:r w:rsidR="00AE39FD" w:rsidRPr="00C1094A">
        <w:rPr>
          <w:rFonts w:ascii="Times New Roman" w:eastAsia="仿宋" w:hAnsi="Times New Roman" w:hint="eastAsia"/>
          <w:sz w:val="24"/>
          <w:szCs w:val="24"/>
        </w:rPr>
        <w:t>和</w:t>
      </w:r>
      <w:r w:rsidR="00CD331C" w:rsidRPr="00C1094A">
        <w:rPr>
          <w:rFonts w:ascii="Times New Roman" w:eastAsia="仿宋" w:hAnsi="Times New Roman" w:hint="eastAsia"/>
          <w:sz w:val="24"/>
          <w:szCs w:val="24"/>
        </w:rPr>
        <w:t>高阶模</w:t>
      </w:r>
      <w:r w:rsidR="00583165" w:rsidRPr="00C1094A">
        <w:rPr>
          <w:rFonts w:ascii="Times New Roman" w:eastAsia="仿宋" w:hAnsi="Times New Roman" w:hint="eastAsia"/>
          <w:sz w:val="24"/>
          <w:szCs w:val="24"/>
        </w:rPr>
        <w:t>的</w:t>
      </w:r>
      <w:r w:rsidR="00D449E4" w:rsidRPr="00C1094A">
        <w:rPr>
          <w:rFonts w:ascii="Times New Roman" w:eastAsia="仿宋" w:hAnsi="Times New Roman" w:hint="eastAsia"/>
          <w:sz w:val="24"/>
          <w:szCs w:val="24"/>
        </w:rPr>
        <w:t>场分布</w:t>
      </w:r>
      <w:r w:rsidR="00D734DF" w:rsidRPr="00C1094A">
        <w:rPr>
          <w:rFonts w:ascii="Times New Roman" w:eastAsia="仿宋" w:hAnsi="Times New Roman" w:hint="eastAsia"/>
          <w:sz w:val="24"/>
          <w:szCs w:val="24"/>
        </w:rPr>
        <w:t>。</w:t>
      </w:r>
      <w:r w:rsidR="006D3A30" w:rsidRPr="00C1094A">
        <w:rPr>
          <w:rFonts w:ascii="Times New Roman" w:eastAsia="仿宋" w:hAnsi="Times New Roman" w:hint="eastAsia"/>
          <w:sz w:val="24"/>
          <w:szCs w:val="24"/>
        </w:rPr>
        <w:t>此外</w:t>
      </w:r>
      <w:r w:rsidR="00A362A5" w:rsidRPr="00C1094A">
        <w:rPr>
          <w:rFonts w:ascii="Times New Roman" w:eastAsia="仿宋" w:hAnsi="Times New Roman" w:hint="eastAsia"/>
          <w:sz w:val="24"/>
          <w:szCs w:val="24"/>
        </w:rPr>
        <w:t>平行平面腔的</w:t>
      </w:r>
      <w:r w:rsidR="00C73FFA" w:rsidRPr="00C1094A">
        <w:rPr>
          <w:rFonts w:ascii="Times New Roman" w:eastAsia="仿宋" w:hAnsi="Times New Roman" w:hint="eastAsia"/>
          <w:sz w:val="24"/>
          <w:szCs w:val="24"/>
        </w:rPr>
        <w:t>倾斜</w:t>
      </w:r>
      <w:r w:rsidR="009270A8" w:rsidRPr="00C1094A">
        <w:rPr>
          <w:rFonts w:ascii="Times New Roman" w:eastAsia="仿宋" w:hAnsi="Times New Roman" w:hint="eastAsia"/>
          <w:sz w:val="24"/>
          <w:szCs w:val="24"/>
        </w:rPr>
        <w:t>扰动</w:t>
      </w:r>
      <w:r w:rsidR="00AE1E0D" w:rsidRPr="00C1094A">
        <w:rPr>
          <w:rFonts w:ascii="Times New Roman" w:eastAsia="仿宋" w:hAnsi="Times New Roman" w:hint="eastAsia"/>
          <w:sz w:val="24"/>
          <w:szCs w:val="24"/>
        </w:rPr>
        <w:t>会</w:t>
      </w:r>
      <w:r w:rsidR="00AB72E8" w:rsidRPr="00C1094A">
        <w:rPr>
          <w:rFonts w:ascii="Times New Roman" w:eastAsia="仿宋" w:hAnsi="Times New Roman" w:hint="eastAsia"/>
          <w:sz w:val="24"/>
          <w:szCs w:val="24"/>
        </w:rPr>
        <w:t>破坏</w:t>
      </w:r>
      <w:r w:rsidR="00513F88" w:rsidRPr="00C1094A">
        <w:rPr>
          <w:rFonts w:ascii="Times New Roman" w:eastAsia="仿宋" w:hAnsi="Times New Roman" w:hint="eastAsia"/>
          <w:sz w:val="24"/>
          <w:szCs w:val="24"/>
        </w:rPr>
        <w:t>模场的</w:t>
      </w:r>
      <w:r w:rsidR="00903FD0" w:rsidRPr="00C1094A">
        <w:rPr>
          <w:rFonts w:ascii="Times New Roman" w:eastAsia="仿宋" w:hAnsi="Times New Roman" w:hint="eastAsia"/>
          <w:sz w:val="24"/>
          <w:szCs w:val="24"/>
        </w:rPr>
        <w:t>对称性</w:t>
      </w:r>
      <w:r w:rsidR="00BD660A" w:rsidRPr="00C1094A">
        <w:rPr>
          <w:rFonts w:ascii="Times New Roman" w:eastAsia="仿宋" w:hAnsi="Times New Roman" w:hint="eastAsia"/>
          <w:sz w:val="24"/>
          <w:szCs w:val="24"/>
        </w:rPr>
        <w:t>，</w:t>
      </w:r>
      <w:r w:rsidR="00B33A3F" w:rsidRPr="00C1094A">
        <w:rPr>
          <w:rFonts w:ascii="Times New Roman" w:eastAsia="仿宋" w:hAnsi="Times New Roman" w:hint="eastAsia"/>
          <w:sz w:val="24"/>
          <w:szCs w:val="24"/>
        </w:rPr>
        <w:t>导致</w:t>
      </w:r>
      <w:r w:rsidR="00C857B6" w:rsidRPr="00C1094A">
        <w:rPr>
          <w:rFonts w:ascii="Times New Roman" w:eastAsia="仿宋" w:hAnsi="Times New Roman" w:hint="eastAsia"/>
          <w:sz w:val="24"/>
          <w:szCs w:val="24"/>
        </w:rPr>
        <w:t>模式</w:t>
      </w:r>
      <w:r w:rsidR="009378BD" w:rsidRPr="00C1094A">
        <w:rPr>
          <w:rFonts w:ascii="Times New Roman" w:eastAsia="仿宋" w:hAnsi="Times New Roman" w:hint="eastAsia"/>
          <w:sz w:val="24"/>
          <w:szCs w:val="24"/>
        </w:rPr>
        <w:t>发生</w:t>
      </w:r>
      <w:r w:rsidR="00CB231C" w:rsidRPr="00C1094A">
        <w:rPr>
          <w:rFonts w:ascii="Times New Roman" w:eastAsia="仿宋" w:hAnsi="Times New Roman" w:hint="eastAsia"/>
          <w:sz w:val="24"/>
          <w:szCs w:val="24"/>
        </w:rPr>
        <w:t>严重</w:t>
      </w:r>
      <w:r w:rsidR="00A51213" w:rsidRPr="00C1094A">
        <w:rPr>
          <w:rFonts w:ascii="Times New Roman" w:eastAsia="仿宋" w:hAnsi="Times New Roman" w:hint="eastAsia"/>
          <w:sz w:val="24"/>
          <w:szCs w:val="24"/>
        </w:rPr>
        <w:t>畸变。</w:t>
      </w:r>
      <w:r w:rsidR="00C61E84" w:rsidRPr="00C1094A">
        <w:rPr>
          <w:rFonts w:ascii="Times New Roman" w:eastAsia="仿宋" w:hAnsi="Times New Roman" w:hint="eastAsia"/>
          <w:sz w:val="24"/>
          <w:szCs w:val="24"/>
        </w:rPr>
        <w:t>总之</w:t>
      </w:r>
      <w:r w:rsidR="00B07F79" w:rsidRPr="00C1094A">
        <w:rPr>
          <w:rFonts w:ascii="Times New Roman" w:eastAsia="仿宋" w:hAnsi="Times New Roman" w:hint="eastAsia"/>
          <w:sz w:val="24"/>
          <w:szCs w:val="24"/>
        </w:rPr>
        <w:t>该项</w:t>
      </w:r>
      <w:r w:rsidR="003E1B3D" w:rsidRPr="00C1094A">
        <w:rPr>
          <w:rFonts w:ascii="Times New Roman" w:eastAsia="仿宋" w:hAnsi="Times New Roman" w:hint="eastAsia"/>
          <w:sz w:val="24"/>
          <w:szCs w:val="24"/>
        </w:rPr>
        <w:t>工作</w:t>
      </w:r>
      <w:r w:rsidR="00ED08C5" w:rsidRPr="00C1094A">
        <w:rPr>
          <w:rFonts w:ascii="Times New Roman" w:eastAsia="仿宋" w:hAnsi="Times New Roman" w:hint="eastAsia"/>
          <w:sz w:val="24"/>
          <w:szCs w:val="24"/>
        </w:rPr>
        <w:t>对</w:t>
      </w:r>
      <w:r w:rsidR="006361F5" w:rsidRPr="00C1094A">
        <w:rPr>
          <w:rFonts w:ascii="Times New Roman" w:eastAsia="仿宋" w:hAnsi="Times New Roman" w:hint="eastAsia"/>
          <w:sz w:val="24"/>
          <w:szCs w:val="24"/>
        </w:rPr>
        <w:t>控制激光器输出光束质量和应用自适应</w:t>
      </w:r>
      <w:r w:rsidR="006361F5" w:rsidRPr="00C1094A">
        <w:rPr>
          <w:rFonts w:ascii="Times New Roman" w:eastAsia="仿宋" w:hAnsi="Times New Roman" w:hint="eastAsia"/>
          <w:sz w:val="24"/>
          <w:szCs w:val="24"/>
        </w:rPr>
        <w:lastRenderedPageBreak/>
        <w:t>光学系统校正腔内像差等方面有很重要的意义。</w:t>
      </w:r>
    </w:p>
    <w:p w14:paraId="463D9DA7" w14:textId="77777777" w:rsidR="001649F2" w:rsidRPr="00C1094A" w:rsidRDefault="001649F2" w:rsidP="00FC6F39">
      <w:pPr>
        <w:rPr>
          <w:rFonts w:ascii="Times New Roman" w:eastAsia="仿宋" w:hAnsi="Times New Roman"/>
          <w:sz w:val="28"/>
          <w:szCs w:val="28"/>
        </w:rPr>
      </w:pPr>
    </w:p>
    <w:p w14:paraId="3A31869D" w14:textId="03D2BA31" w:rsidR="00697595" w:rsidRPr="00C1094A" w:rsidRDefault="00F115CC" w:rsidP="00FC6F39">
      <w:pPr>
        <w:rPr>
          <w:rFonts w:ascii="Times New Roman" w:eastAsia="仿宋" w:hAnsi="Times New Roman"/>
          <w:sz w:val="28"/>
          <w:szCs w:val="28"/>
        </w:rPr>
      </w:pPr>
      <w:r w:rsidRPr="00C1094A">
        <w:rPr>
          <w:rFonts w:ascii="Times New Roman" w:eastAsia="仿宋" w:hAnsi="Times New Roman" w:hint="eastAsia"/>
          <w:sz w:val="28"/>
          <w:szCs w:val="28"/>
        </w:rPr>
        <w:t>D</w:t>
      </w:r>
      <w:r w:rsidRPr="00C1094A">
        <w:rPr>
          <w:rFonts w:ascii="Times New Roman" w:eastAsia="仿宋" w:hAnsi="Times New Roman"/>
          <w:sz w:val="28"/>
          <w:szCs w:val="28"/>
        </w:rPr>
        <w:t>a</w:t>
      </w:r>
      <w:r w:rsidR="00AC76A8" w:rsidRPr="00C1094A">
        <w:rPr>
          <w:rFonts w:ascii="Times New Roman" w:eastAsia="仿宋" w:hAnsi="Times New Roman"/>
          <w:sz w:val="28"/>
          <w:szCs w:val="28"/>
        </w:rPr>
        <w:t xml:space="preserve">ta </w:t>
      </w:r>
      <w:r w:rsidR="00DC5E92" w:rsidRPr="00C1094A">
        <w:rPr>
          <w:rFonts w:ascii="Times New Roman" w:eastAsia="仿宋" w:hAnsi="Times New Roman"/>
          <w:sz w:val="28"/>
          <w:szCs w:val="28"/>
        </w:rPr>
        <w:t>Availability</w:t>
      </w:r>
      <w:r w:rsidR="00F5008D" w:rsidRPr="00C1094A">
        <w:rPr>
          <w:rFonts w:ascii="Times New Roman" w:eastAsia="仿宋" w:hAnsi="Times New Roman"/>
          <w:sz w:val="28"/>
          <w:szCs w:val="28"/>
        </w:rPr>
        <w:t>:</w:t>
      </w:r>
      <w:r w:rsidR="004822B4" w:rsidRPr="00C1094A">
        <w:rPr>
          <w:rFonts w:ascii="Times New Roman" w:eastAsia="仿宋" w:hAnsi="Times New Roman" w:hint="eastAsia"/>
          <w:sz w:val="28"/>
          <w:szCs w:val="28"/>
        </w:rPr>
        <w:t>生成</w:t>
      </w:r>
      <w:r w:rsidR="00BC0AC9" w:rsidRPr="00C1094A">
        <w:rPr>
          <w:rFonts w:ascii="Times New Roman" w:eastAsia="仿宋" w:hAnsi="Times New Roman" w:hint="eastAsia"/>
          <w:sz w:val="28"/>
          <w:szCs w:val="28"/>
        </w:rPr>
        <w:t>这篇</w:t>
      </w:r>
      <w:r w:rsidR="00F50221" w:rsidRPr="00C1094A">
        <w:rPr>
          <w:rFonts w:ascii="Times New Roman" w:eastAsia="仿宋" w:hAnsi="Times New Roman" w:hint="eastAsia"/>
          <w:sz w:val="28"/>
          <w:szCs w:val="28"/>
        </w:rPr>
        <w:t>文章</w:t>
      </w:r>
      <w:r w:rsidR="006D55BC" w:rsidRPr="00C1094A">
        <w:rPr>
          <w:rFonts w:ascii="Times New Roman" w:eastAsia="仿宋" w:hAnsi="Times New Roman" w:hint="eastAsia"/>
          <w:sz w:val="28"/>
          <w:szCs w:val="28"/>
        </w:rPr>
        <w:t>结果</w:t>
      </w:r>
      <w:r w:rsidR="00712CF4" w:rsidRPr="00C1094A">
        <w:rPr>
          <w:rFonts w:ascii="Times New Roman" w:eastAsia="仿宋" w:hAnsi="Times New Roman" w:hint="eastAsia"/>
          <w:sz w:val="28"/>
          <w:szCs w:val="28"/>
        </w:rPr>
        <w:t>的</w:t>
      </w:r>
      <w:r w:rsidR="004531DD" w:rsidRPr="00C1094A">
        <w:rPr>
          <w:rFonts w:ascii="Times New Roman" w:eastAsia="仿宋" w:hAnsi="Times New Roman" w:hint="eastAsia"/>
          <w:sz w:val="28"/>
          <w:szCs w:val="28"/>
        </w:rPr>
        <w:t>主要</w:t>
      </w:r>
      <w:r w:rsidR="00440CA3" w:rsidRPr="00C1094A">
        <w:rPr>
          <w:rFonts w:ascii="Times New Roman" w:eastAsia="仿宋" w:hAnsi="Times New Roman" w:hint="eastAsia"/>
          <w:sz w:val="28"/>
          <w:szCs w:val="28"/>
        </w:rPr>
        <w:t>代码</w:t>
      </w:r>
      <w:r w:rsidR="00647C31" w:rsidRPr="00C1094A">
        <w:rPr>
          <w:rFonts w:ascii="Times New Roman" w:eastAsia="仿宋" w:hAnsi="Times New Roman" w:hint="eastAsia"/>
          <w:sz w:val="28"/>
          <w:szCs w:val="28"/>
        </w:rPr>
        <w:t>已</w:t>
      </w:r>
      <w:r w:rsidR="00123447" w:rsidRPr="00C1094A">
        <w:rPr>
          <w:rFonts w:ascii="Times New Roman" w:eastAsia="仿宋" w:hAnsi="Times New Roman" w:hint="eastAsia"/>
          <w:sz w:val="28"/>
          <w:szCs w:val="28"/>
        </w:rPr>
        <w:t>归档在</w:t>
      </w:r>
    </w:p>
    <w:p w14:paraId="07047DA7" w14:textId="3300A11C" w:rsidR="00537711" w:rsidRPr="00C1094A" w:rsidRDefault="00B20ABE" w:rsidP="00FC6F39">
      <w:pPr>
        <w:rPr>
          <w:rFonts w:ascii="Times New Roman" w:eastAsia="仿宋" w:hAnsi="Times New Roman"/>
          <w:sz w:val="28"/>
          <w:szCs w:val="28"/>
        </w:rPr>
      </w:pPr>
      <w:r w:rsidRPr="00C1094A">
        <w:rPr>
          <w:rFonts w:ascii="Times New Roman" w:eastAsia="仿宋" w:hAnsi="Times New Roman"/>
          <w:sz w:val="28"/>
          <w:szCs w:val="28"/>
        </w:rPr>
        <w:t>https://github.com/superloyalhh-pro/Fox-Li-iteration</w:t>
      </w:r>
    </w:p>
    <w:p w14:paraId="2EB50A07" w14:textId="77777777" w:rsidR="00F115CC" w:rsidRPr="00C1094A" w:rsidRDefault="00F115CC" w:rsidP="00FC6F39">
      <w:pPr>
        <w:rPr>
          <w:rFonts w:ascii="Times New Roman" w:eastAsia="仿宋" w:hAnsi="Times New Roman"/>
          <w:sz w:val="28"/>
          <w:szCs w:val="28"/>
        </w:rPr>
      </w:pPr>
    </w:p>
    <w:p w14:paraId="606418CD" w14:textId="443F9DAF" w:rsidR="00913152" w:rsidRPr="00C1094A" w:rsidRDefault="00356851">
      <w:pPr>
        <w:rPr>
          <w:rFonts w:ascii="Times New Roman" w:eastAsia="仿宋" w:hAnsi="Times New Roman"/>
          <w:sz w:val="28"/>
          <w:szCs w:val="28"/>
        </w:rPr>
      </w:pPr>
      <w:r w:rsidRPr="00C1094A">
        <w:rPr>
          <w:rFonts w:ascii="Times New Roman" w:eastAsia="仿宋" w:hAnsi="Times New Roman" w:hint="eastAsia"/>
          <w:sz w:val="28"/>
          <w:szCs w:val="28"/>
        </w:rPr>
        <w:t>R</w:t>
      </w:r>
      <w:r w:rsidRPr="00C1094A">
        <w:rPr>
          <w:rFonts w:ascii="Times New Roman" w:eastAsia="仿宋" w:hAnsi="Times New Roman"/>
          <w:sz w:val="28"/>
          <w:szCs w:val="28"/>
        </w:rPr>
        <w:t>eferences</w:t>
      </w:r>
      <w:r w:rsidR="006659F1" w:rsidRPr="00C1094A">
        <w:rPr>
          <w:rFonts w:ascii="Times New Roman" w:eastAsia="仿宋" w:hAnsi="Times New Roman"/>
          <w:sz w:val="28"/>
          <w:szCs w:val="28"/>
        </w:rPr>
        <w:t>:</w:t>
      </w:r>
    </w:p>
    <w:p w14:paraId="24C40D13" w14:textId="6B4CFEC4" w:rsidR="0083035F" w:rsidRPr="00C1094A" w:rsidRDefault="0083035F">
      <w:pPr>
        <w:rPr>
          <w:rFonts w:ascii="Times New Roman" w:eastAsia="仿宋" w:hAnsi="Times New Roman"/>
          <w:sz w:val="24"/>
          <w:szCs w:val="24"/>
        </w:rPr>
      </w:pPr>
      <w:r w:rsidRPr="00C1094A">
        <w:rPr>
          <w:rFonts w:ascii="Times New Roman" w:eastAsia="仿宋" w:hAnsi="Times New Roman" w:hint="eastAsia"/>
          <w:sz w:val="24"/>
          <w:szCs w:val="24"/>
        </w:rPr>
        <w:t>[</w:t>
      </w:r>
      <w:r w:rsidRPr="00C1094A">
        <w:rPr>
          <w:rFonts w:ascii="Times New Roman" w:eastAsia="仿宋" w:hAnsi="Times New Roman"/>
          <w:sz w:val="24"/>
          <w:szCs w:val="24"/>
        </w:rPr>
        <w:t>1]</w:t>
      </w:r>
      <w:r w:rsidR="007C5D36" w:rsidRPr="00C1094A">
        <w:rPr>
          <w:rFonts w:ascii="Times New Roman" w:eastAsia="仿宋" w:hAnsi="Times New Roman"/>
          <w:sz w:val="24"/>
          <w:szCs w:val="24"/>
        </w:rPr>
        <w:t xml:space="preserve"> </w:t>
      </w:r>
      <w:r w:rsidR="00046C43" w:rsidRPr="00C1094A">
        <w:rPr>
          <w:rFonts w:ascii="Times New Roman" w:eastAsia="仿宋" w:hAnsi="Times New Roman"/>
          <w:sz w:val="24"/>
          <w:szCs w:val="24"/>
        </w:rPr>
        <w:t>Fox A G,</w:t>
      </w:r>
      <w:r w:rsidR="007F4886" w:rsidRPr="00C1094A">
        <w:rPr>
          <w:rFonts w:ascii="Times New Roman" w:eastAsia="仿宋" w:hAnsi="Times New Roman"/>
          <w:sz w:val="24"/>
          <w:szCs w:val="24"/>
        </w:rPr>
        <w:t xml:space="preserve"> </w:t>
      </w:r>
      <w:r w:rsidR="00046C43" w:rsidRPr="00C1094A">
        <w:rPr>
          <w:rFonts w:ascii="Times New Roman" w:eastAsia="仿宋" w:hAnsi="Times New Roman"/>
          <w:sz w:val="24"/>
          <w:szCs w:val="24"/>
        </w:rPr>
        <w:t>Li T. Resonant modes in a maser interferometer[J]. Bell System Technical Journal, 1961, 40(2): 453-488.</w:t>
      </w:r>
    </w:p>
    <w:p w14:paraId="7DFA590D" w14:textId="64A1022A" w:rsidR="00356851" w:rsidRPr="00C1094A" w:rsidRDefault="00036C61">
      <w:pPr>
        <w:rPr>
          <w:rFonts w:ascii="Times New Roman" w:eastAsia="仿宋" w:hAnsi="Times New Roman"/>
          <w:sz w:val="24"/>
          <w:szCs w:val="24"/>
        </w:rPr>
      </w:pPr>
      <w:r w:rsidRPr="00C1094A">
        <w:rPr>
          <w:rFonts w:ascii="Times New Roman" w:eastAsia="仿宋" w:hAnsi="Times New Roman" w:hint="eastAsia"/>
          <w:sz w:val="24"/>
          <w:szCs w:val="24"/>
        </w:rPr>
        <w:t>[</w:t>
      </w:r>
      <w:r w:rsidR="0083035F" w:rsidRPr="00C1094A">
        <w:rPr>
          <w:rFonts w:ascii="Times New Roman" w:eastAsia="仿宋" w:hAnsi="Times New Roman"/>
          <w:sz w:val="24"/>
          <w:szCs w:val="24"/>
        </w:rPr>
        <w:t>2</w:t>
      </w:r>
      <w:r w:rsidRPr="00C1094A">
        <w:rPr>
          <w:rFonts w:ascii="Times New Roman" w:eastAsia="仿宋" w:hAnsi="Times New Roman"/>
          <w:sz w:val="24"/>
          <w:szCs w:val="24"/>
        </w:rPr>
        <w:t>]</w:t>
      </w:r>
      <w:r w:rsidRPr="00C1094A">
        <w:rPr>
          <w:rFonts w:ascii="Times New Roman" w:eastAsia="仿宋" w:hAnsi="Times New Roman"/>
          <w:sz w:val="24"/>
          <w:szCs w:val="24"/>
        </w:rPr>
        <w:t>徐银新</w:t>
      </w:r>
      <w:r w:rsidRPr="00C1094A">
        <w:rPr>
          <w:rFonts w:ascii="Times New Roman" w:eastAsia="仿宋" w:hAnsi="Times New Roman"/>
          <w:sz w:val="24"/>
          <w:szCs w:val="24"/>
        </w:rPr>
        <w:t>,</w:t>
      </w:r>
      <w:r w:rsidRPr="00C1094A">
        <w:rPr>
          <w:rFonts w:ascii="Times New Roman" w:eastAsia="仿宋" w:hAnsi="Times New Roman"/>
          <w:sz w:val="24"/>
          <w:szCs w:val="24"/>
        </w:rPr>
        <w:t>过振</w:t>
      </w:r>
      <w:r w:rsidRPr="00C1094A">
        <w:rPr>
          <w:rFonts w:ascii="Times New Roman" w:eastAsia="仿宋" w:hAnsi="Times New Roman"/>
          <w:sz w:val="24"/>
          <w:szCs w:val="24"/>
        </w:rPr>
        <w:t>,</w:t>
      </w:r>
      <w:r w:rsidRPr="00C1094A">
        <w:rPr>
          <w:rFonts w:ascii="Times New Roman" w:eastAsia="仿宋" w:hAnsi="Times New Roman"/>
          <w:sz w:val="24"/>
          <w:szCs w:val="24"/>
        </w:rPr>
        <w:t>王石语</w:t>
      </w:r>
      <w:r w:rsidRPr="00C1094A">
        <w:rPr>
          <w:rFonts w:ascii="Times New Roman" w:eastAsia="仿宋" w:hAnsi="Times New Roman"/>
          <w:sz w:val="24"/>
          <w:szCs w:val="24"/>
        </w:rPr>
        <w:t>,</w:t>
      </w:r>
      <w:r w:rsidRPr="00C1094A">
        <w:rPr>
          <w:rFonts w:ascii="Times New Roman" w:eastAsia="仿宋" w:hAnsi="Times New Roman"/>
          <w:sz w:val="24"/>
          <w:szCs w:val="24"/>
        </w:rPr>
        <w:t>等</w:t>
      </w:r>
      <w:r w:rsidRPr="00C1094A">
        <w:rPr>
          <w:rFonts w:ascii="Times New Roman" w:eastAsia="仿宋" w:hAnsi="Times New Roman"/>
          <w:sz w:val="24"/>
          <w:szCs w:val="24"/>
        </w:rPr>
        <w:t>.</w:t>
      </w:r>
      <w:r w:rsidRPr="00C1094A">
        <w:rPr>
          <w:rFonts w:ascii="Times New Roman" w:eastAsia="仿宋" w:hAnsi="Times New Roman"/>
          <w:sz w:val="24"/>
          <w:szCs w:val="24"/>
        </w:rPr>
        <w:t>非稳腔的</w:t>
      </w:r>
      <w:r w:rsidRPr="00C1094A">
        <w:rPr>
          <w:rFonts w:ascii="Times New Roman" w:eastAsia="仿宋" w:hAnsi="Times New Roman"/>
          <w:sz w:val="24"/>
          <w:szCs w:val="24"/>
        </w:rPr>
        <w:t>FOX-LI</w:t>
      </w:r>
      <w:r w:rsidRPr="00C1094A">
        <w:rPr>
          <w:rFonts w:ascii="Times New Roman" w:eastAsia="仿宋" w:hAnsi="Times New Roman"/>
          <w:sz w:val="24"/>
          <w:szCs w:val="24"/>
        </w:rPr>
        <w:t>数值迭代解法</w:t>
      </w:r>
      <w:r w:rsidRPr="00C1094A">
        <w:rPr>
          <w:rFonts w:ascii="Times New Roman" w:eastAsia="仿宋" w:hAnsi="Times New Roman"/>
          <w:sz w:val="24"/>
          <w:szCs w:val="24"/>
        </w:rPr>
        <w:t>[J].</w:t>
      </w:r>
      <w:r w:rsidRPr="00C1094A">
        <w:rPr>
          <w:rFonts w:ascii="Times New Roman" w:eastAsia="仿宋" w:hAnsi="Times New Roman"/>
          <w:sz w:val="24"/>
          <w:szCs w:val="24"/>
        </w:rPr>
        <w:t>电子科技</w:t>
      </w:r>
      <w:r w:rsidRPr="00C1094A">
        <w:rPr>
          <w:rFonts w:ascii="Times New Roman" w:eastAsia="仿宋" w:hAnsi="Times New Roman"/>
          <w:sz w:val="24"/>
          <w:szCs w:val="24"/>
        </w:rPr>
        <w:t>,2010,23(11):88-90.</w:t>
      </w:r>
    </w:p>
    <w:p w14:paraId="1F9836B1" w14:textId="3005EF2F" w:rsidR="00550321" w:rsidRPr="00C1094A" w:rsidRDefault="00A81357">
      <w:pPr>
        <w:rPr>
          <w:rFonts w:ascii="Times New Roman" w:eastAsia="仿宋" w:hAnsi="Times New Roman"/>
          <w:sz w:val="24"/>
          <w:szCs w:val="24"/>
        </w:rPr>
      </w:pPr>
      <w:r w:rsidRPr="00C1094A">
        <w:rPr>
          <w:rFonts w:ascii="Times New Roman" w:eastAsia="仿宋" w:hAnsi="Times New Roman"/>
          <w:sz w:val="24"/>
          <w:szCs w:val="24"/>
        </w:rPr>
        <w:t>[</w:t>
      </w:r>
      <w:r w:rsidR="0022093F" w:rsidRPr="00C1094A">
        <w:rPr>
          <w:rFonts w:ascii="Times New Roman" w:eastAsia="仿宋" w:hAnsi="Times New Roman"/>
          <w:sz w:val="24"/>
          <w:szCs w:val="24"/>
        </w:rPr>
        <w:t>3</w:t>
      </w:r>
      <w:r w:rsidRPr="00C1094A">
        <w:rPr>
          <w:rFonts w:ascii="Times New Roman" w:eastAsia="仿宋" w:hAnsi="Times New Roman"/>
          <w:sz w:val="24"/>
          <w:szCs w:val="24"/>
        </w:rPr>
        <w:t>]</w:t>
      </w:r>
      <w:r w:rsidR="00871ED3" w:rsidRPr="00C1094A">
        <w:rPr>
          <w:rFonts w:ascii="Times New Roman" w:eastAsia="仿宋" w:hAnsi="Times New Roman"/>
          <w:sz w:val="24"/>
          <w:szCs w:val="24"/>
        </w:rPr>
        <w:t xml:space="preserve"> </w:t>
      </w:r>
      <w:r w:rsidR="00871ED3" w:rsidRPr="00C1094A">
        <w:rPr>
          <w:rFonts w:ascii="Times New Roman" w:eastAsia="仿宋" w:hAnsi="Times New Roman"/>
          <w:sz w:val="24"/>
          <w:szCs w:val="24"/>
        </w:rPr>
        <w:t>姜丽丽</w:t>
      </w:r>
      <w:r w:rsidR="00871ED3" w:rsidRPr="00C1094A">
        <w:rPr>
          <w:rFonts w:ascii="Times New Roman" w:eastAsia="仿宋" w:hAnsi="Times New Roman"/>
          <w:sz w:val="24"/>
          <w:szCs w:val="24"/>
        </w:rPr>
        <w:t xml:space="preserve">, </w:t>
      </w:r>
      <w:r w:rsidR="00871ED3" w:rsidRPr="00C1094A">
        <w:rPr>
          <w:rFonts w:ascii="Times New Roman" w:eastAsia="仿宋" w:hAnsi="Times New Roman"/>
          <w:sz w:val="24"/>
          <w:szCs w:val="24"/>
        </w:rPr>
        <w:t>张翔</w:t>
      </w:r>
      <w:r w:rsidR="00871ED3" w:rsidRPr="00C1094A">
        <w:rPr>
          <w:rFonts w:ascii="Times New Roman" w:eastAsia="仿宋" w:hAnsi="Times New Roman"/>
          <w:sz w:val="24"/>
          <w:szCs w:val="24"/>
        </w:rPr>
        <w:t xml:space="preserve">. </w:t>
      </w:r>
      <w:r w:rsidR="00871ED3" w:rsidRPr="00C1094A">
        <w:rPr>
          <w:rFonts w:ascii="Times New Roman" w:eastAsia="仿宋" w:hAnsi="Times New Roman"/>
          <w:sz w:val="24"/>
          <w:szCs w:val="24"/>
        </w:rPr>
        <w:t>用</w:t>
      </w:r>
      <w:r w:rsidR="00871ED3" w:rsidRPr="00C1094A">
        <w:rPr>
          <w:rFonts w:ascii="Times New Roman" w:eastAsia="仿宋" w:hAnsi="Times New Roman"/>
          <w:sz w:val="24"/>
          <w:szCs w:val="24"/>
        </w:rPr>
        <w:t xml:space="preserve"> Fox-Li </w:t>
      </w:r>
      <w:r w:rsidR="00871ED3" w:rsidRPr="00C1094A">
        <w:rPr>
          <w:rFonts w:ascii="Times New Roman" w:eastAsia="仿宋" w:hAnsi="Times New Roman"/>
          <w:sz w:val="24"/>
          <w:szCs w:val="24"/>
        </w:rPr>
        <w:t>数值迭代法求解</w:t>
      </w:r>
      <w:r w:rsidR="00871ED3" w:rsidRPr="00C1094A">
        <w:rPr>
          <w:rFonts w:ascii="Times New Roman" w:eastAsia="仿宋" w:hAnsi="Times New Roman"/>
          <w:sz w:val="24"/>
          <w:szCs w:val="24"/>
        </w:rPr>
        <w:t xml:space="preserve"> FP </w:t>
      </w:r>
      <w:r w:rsidR="00871ED3" w:rsidRPr="00C1094A">
        <w:rPr>
          <w:rFonts w:ascii="Times New Roman" w:eastAsia="仿宋" w:hAnsi="Times New Roman"/>
          <w:sz w:val="24"/>
          <w:szCs w:val="24"/>
        </w:rPr>
        <w:t>型激光谐振腔的本征模式</w:t>
      </w:r>
      <w:r w:rsidR="00871ED3" w:rsidRPr="00C1094A">
        <w:rPr>
          <w:rFonts w:ascii="Times New Roman" w:eastAsia="仿宋" w:hAnsi="Times New Roman"/>
          <w:sz w:val="24"/>
          <w:szCs w:val="24"/>
        </w:rPr>
        <w:t xml:space="preserve">[J]. </w:t>
      </w:r>
      <w:r w:rsidR="00871ED3" w:rsidRPr="00C1094A">
        <w:rPr>
          <w:rFonts w:ascii="Times New Roman" w:eastAsia="仿宋" w:hAnsi="Times New Roman"/>
          <w:sz w:val="24"/>
          <w:szCs w:val="24"/>
        </w:rPr>
        <w:t>成都信息工程学院学报</w:t>
      </w:r>
      <w:r w:rsidR="00871ED3" w:rsidRPr="00C1094A">
        <w:rPr>
          <w:rFonts w:ascii="Times New Roman" w:eastAsia="仿宋" w:hAnsi="Times New Roman"/>
          <w:sz w:val="24"/>
          <w:szCs w:val="24"/>
        </w:rPr>
        <w:t>, 2007 (z1): 124-128.</w:t>
      </w:r>
    </w:p>
    <w:p w14:paraId="71E1E98F" w14:textId="5E2538C0" w:rsidR="0022093F" w:rsidRPr="00C1094A" w:rsidRDefault="00484B9B">
      <w:pPr>
        <w:rPr>
          <w:rFonts w:ascii="Times New Roman" w:eastAsia="仿宋" w:hAnsi="Times New Roman"/>
          <w:sz w:val="24"/>
          <w:szCs w:val="24"/>
        </w:rPr>
      </w:pPr>
      <w:r w:rsidRPr="00C1094A">
        <w:rPr>
          <w:rFonts w:ascii="Times New Roman" w:eastAsia="仿宋" w:hAnsi="Times New Roman" w:hint="eastAsia"/>
          <w:sz w:val="24"/>
          <w:szCs w:val="24"/>
        </w:rPr>
        <w:t>[</w:t>
      </w:r>
      <w:r w:rsidRPr="00C1094A">
        <w:rPr>
          <w:rFonts w:ascii="Times New Roman" w:eastAsia="仿宋" w:hAnsi="Times New Roman"/>
          <w:sz w:val="24"/>
          <w:szCs w:val="24"/>
        </w:rPr>
        <w:t xml:space="preserve">4] </w:t>
      </w:r>
      <w:r w:rsidR="00E17C20" w:rsidRPr="00C1094A">
        <w:rPr>
          <w:rFonts w:ascii="Times New Roman" w:eastAsia="仿宋" w:hAnsi="Times New Roman"/>
          <w:sz w:val="24"/>
          <w:szCs w:val="24"/>
        </w:rPr>
        <w:t>周炳琨</w:t>
      </w:r>
      <w:r w:rsidR="00E17C20" w:rsidRPr="00C1094A">
        <w:rPr>
          <w:rFonts w:ascii="Times New Roman" w:eastAsia="仿宋" w:hAnsi="Times New Roman"/>
          <w:sz w:val="24"/>
          <w:szCs w:val="24"/>
        </w:rPr>
        <w:t xml:space="preserve">. </w:t>
      </w:r>
      <w:r w:rsidR="00E17C20" w:rsidRPr="00C1094A">
        <w:rPr>
          <w:rFonts w:ascii="Times New Roman" w:eastAsia="仿宋" w:hAnsi="Times New Roman"/>
          <w:sz w:val="24"/>
          <w:szCs w:val="24"/>
        </w:rPr>
        <w:t>激光原理</w:t>
      </w:r>
      <w:r w:rsidR="00E17C20" w:rsidRPr="00C1094A">
        <w:rPr>
          <w:rFonts w:ascii="Times New Roman" w:eastAsia="仿宋" w:hAnsi="Times New Roman"/>
          <w:sz w:val="24"/>
          <w:szCs w:val="24"/>
        </w:rPr>
        <w:t>-</w:t>
      </w:r>
      <w:r w:rsidR="00E17C20" w:rsidRPr="00C1094A">
        <w:rPr>
          <w:rFonts w:ascii="Times New Roman" w:eastAsia="仿宋" w:hAnsi="Times New Roman"/>
          <w:sz w:val="24"/>
          <w:szCs w:val="24"/>
        </w:rPr>
        <w:t>第</w:t>
      </w:r>
      <w:r w:rsidR="00E17C20" w:rsidRPr="00C1094A">
        <w:rPr>
          <w:rFonts w:ascii="Times New Roman" w:eastAsia="仿宋" w:hAnsi="Times New Roman"/>
          <w:sz w:val="24"/>
          <w:szCs w:val="24"/>
        </w:rPr>
        <w:t>4</w:t>
      </w:r>
      <w:r w:rsidR="00E17C20" w:rsidRPr="00C1094A">
        <w:rPr>
          <w:rFonts w:ascii="Times New Roman" w:eastAsia="仿宋" w:hAnsi="Times New Roman"/>
          <w:sz w:val="24"/>
          <w:szCs w:val="24"/>
        </w:rPr>
        <w:t>版</w:t>
      </w:r>
      <w:r w:rsidR="00E17C20" w:rsidRPr="00C1094A">
        <w:rPr>
          <w:rFonts w:ascii="Times New Roman" w:eastAsia="仿宋" w:hAnsi="Times New Roman"/>
          <w:sz w:val="24"/>
          <w:szCs w:val="24"/>
        </w:rPr>
        <w:t xml:space="preserve">[M]. </w:t>
      </w:r>
      <w:r w:rsidR="00E17C20" w:rsidRPr="00C1094A">
        <w:rPr>
          <w:rFonts w:ascii="Times New Roman" w:eastAsia="仿宋" w:hAnsi="Times New Roman"/>
          <w:sz w:val="24"/>
          <w:szCs w:val="24"/>
        </w:rPr>
        <w:t>国防工业出版社</w:t>
      </w:r>
      <w:r w:rsidR="00E17C20" w:rsidRPr="00C1094A">
        <w:rPr>
          <w:rFonts w:ascii="Times New Roman" w:eastAsia="仿宋" w:hAnsi="Times New Roman"/>
          <w:sz w:val="24"/>
          <w:szCs w:val="24"/>
        </w:rPr>
        <w:t>, 2000.</w:t>
      </w:r>
    </w:p>
    <w:sectPr w:rsidR="0022093F" w:rsidRPr="00C1094A" w:rsidSect="003675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5BE"/>
    <w:rsid w:val="000010C4"/>
    <w:rsid w:val="00002899"/>
    <w:rsid w:val="000046FC"/>
    <w:rsid w:val="0000788A"/>
    <w:rsid w:val="00010D9C"/>
    <w:rsid w:val="00023CDC"/>
    <w:rsid w:val="00024316"/>
    <w:rsid w:val="00024952"/>
    <w:rsid w:val="00024983"/>
    <w:rsid w:val="00024F42"/>
    <w:rsid w:val="00025DF0"/>
    <w:rsid w:val="00031552"/>
    <w:rsid w:val="00032479"/>
    <w:rsid w:val="00032FC9"/>
    <w:rsid w:val="000331EC"/>
    <w:rsid w:val="00035DF0"/>
    <w:rsid w:val="00036C61"/>
    <w:rsid w:val="00041F20"/>
    <w:rsid w:val="000453D3"/>
    <w:rsid w:val="0004573C"/>
    <w:rsid w:val="00045F73"/>
    <w:rsid w:val="0004625D"/>
    <w:rsid w:val="000462D3"/>
    <w:rsid w:val="00046C43"/>
    <w:rsid w:val="00047DCB"/>
    <w:rsid w:val="00052602"/>
    <w:rsid w:val="00052C68"/>
    <w:rsid w:val="00052C85"/>
    <w:rsid w:val="0005444B"/>
    <w:rsid w:val="00054B8B"/>
    <w:rsid w:val="000550EA"/>
    <w:rsid w:val="000566AE"/>
    <w:rsid w:val="000573E8"/>
    <w:rsid w:val="0006034C"/>
    <w:rsid w:val="00060D85"/>
    <w:rsid w:val="000643CD"/>
    <w:rsid w:val="0006783E"/>
    <w:rsid w:val="00070319"/>
    <w:rsid w:val="000703EC"/>
    <w:rsid w:val="00070830"/>
    <w:rsid w:val="00071B9A"/>
    <w:rsid w:val="00071C38"/>
    <w:rsid w:val="000804EC"/>
    <w:rsid w:val="000807F0"/>
    <w:rsid w:val="00082890"/>
    <w:rsid w:val="00086D1B"/>
    <w:rsid w:val="0008759D"/>
    <w:rsid w:val="00087DB4"/>
    <w:rsid w:val="00087FA0"/>
    <w:rsid w:val="0009034A"/>
    <w:rsid w:val="00090D4C"/>
    <w:rsid w:val="00094F65"/>
    <w:rsid w:val="00095C0C"/>
    <w:rsid w:val="0009689B"/>
    <w:rsid w:val="00097436"/>
    <w:rsid w:val="000A1470"/>
    <w:rsid w:val="000A20CF"/>
    <w:rsid w:val="000A236E"/>
    <w:rsid w:val="000A4F99"/>
    <w:rsid w:val="000A752F"/>
    <w:rsid w:val="000B0F87"/>
    <w:rsid w:val="000B2ED9"/>
    <w:rsid w:val="000B4791"/>
    <w:rsid w:val="000B72EA"/>
    <w:rsid w:val="000C0E7B"/>
    <w:rsid w:val="000C1FC4"/>
    <w:rsid w:val="000C7848"/>
    <w:rsid w:val="000D071F"/>
    <w:rsid w:val="000D0BBA"/>
    <w:rsid w:val="000D52B9"/>
    <w:rsid w:val="000D58F4"/>
    <w:rsid w:val="000D5F46"/>
    <w:rsid w:val="000D7C7F"/>
    <w:rsid w:val="000E0F7E"/>
    <w:rsid w:val="000E1D03"/>
    <w:rsid w:val="000E2AC7"/>
    <w:rsid w:val="000E2E24"/>
    <w:rsid w:val="000F473E"/>
    <w:rsid w:val="000F5ABB"/>
    <w:rsid w:val="000F6201"/>
    <w:rsid w:val="000F772C"/>
    <w:rsid w:val="000F77ED"/>
    <w:rsid w:val="0010109B"/>
    <w:rsid w:val="0010194C"/>
    <w:rsid w:val="00101D70"/>
    <w:rsid w:val="00103DDB"/>
    <w:rsid w:val="0010555F"/>
    <w:rsid w:val="001069E4"/>
    <w:rsid w:val="001073EB"/>
    <w:rsid w:val="001109BD"/>
    <w:rsid w:val="00113C8A"/>
    <w:rsid w:val="001149AF"/>
    <w:rsid w:val="00115C67"/>
    <w:rsid w:val="00121AE6"/>
    <w:rsid w:val="00123410"/>
    <w:rsid w:val="00123447"/>
    <w:rsid w:val="001252CD"/>
    <w:rsid w:val="00132F01"/>
    <w:rsid w:val="0014255B"/>
    <w:rsid w:val="00147E9E"/>
    <w:rsid w:val="001505F5"/>
    <w:rsid w:val="00150FFF"/>
    <w:rsid w:val="001522B0"/>
    <w:rsid w:val="001539C9"/>
    <w:rsid w:val="001544BE"/>
    <w:rsid w:val="001545B8"/>
    <w:rsid w:val="00154908"/>
    <w:rsid w:val="001554B2"/>
    <w:rsid w:val="00157F7A"/>
    <w:rsid w:val="001641BC"/>
    <w:rsid w:val="001649F2"/>
    <w:rsid w:val="0017188D"/>
    <w:rsid w:val="00172979"/>
    <w:rsid w:val="001730FE"/>
    <w:rsid w:val="00173B43"/>
    <w:rsid w:val="00173FF7"/>
    <w:rsid w:val="001744A5"/>
    <w:rsid w:val="00174EAA"/>
    <w:rsid w:val="001776BE"/>
    <w:rsid w:val="001822BD"/>
    <w:rsid w:val="001855DA"/>
    <w:rsid w:val="00190246"/>
    <w:rsid w:val="00190A56"/>
    <w:rsid w:val="00192049"/>
    <w:rsid w:val="001920DE"/>
    <w:rsid w:val="0019271D"/>
    <w:rsid w:val="00193725"/>
    <w:rsid w:val="00193EF3"/>
    <w:rsid w:val="00196387"/>
    <w:rsid w:val="00197591"/>
    <w:rsid w:val="001979F4"/>
    <w:rsid w:val="001A0108"/>
    <w:rsid w:val="001A0DC4"/>
    <w:rsid w:val="001A1737"/>
    <w:rsid w:val="001A49B6"/>
    <w:rsid w:val="001A6435"/>
    <w:rsid w:val="001A6971"/>
    <w:rsid w:val="001B20FC"/>
    <w:rsid w:val="001B23FC"/>
    <w:rsid w:val="001B2BD5"/>
    <w:rsid w:val="001B584A"/>
    <w:rsid w:val="001B6B62"/>
    <w:rsid w:val="001C0EAE"/>
    <w:rsid w:val="001C1EF8"/>
    <w:rsid w:val="001C28CF"/>
    <w:rsid w:val="001C51DB"/>
    <w:rsid w:val="001D20AD"/>
    <w:rsid w:val="001D26AA"/>
    <w:rsid w:val="001D3C75"/>
    <w:rsid w:val="001D3C8C"/>
    <w:rsid w:val="001D458E"/>
    <w:rsid w:val="001E0A9A"/>
    <w:rsid w:val="001E0F4D"/>
    <w:rsid w:val="001E20E3"/>
    <w:rsid w:val="001E42EA"/>
    <w:rsid w:val="001E5060"/>
    <w:rsid w:val="001E6D3B"/>
    <w:rsid w:val="001F0CF5"/>
    <w:rsid w:val="001F1C2B"/>
    <w:rsid w:val="001F2556"/>
    <w:rsid w:val="001F3745"/>
    <w:rsid w:val="001F4806"/>
    <w:rsid w:val="001F54E0"/>
    <w:rsid w:val="001F693F"/>
    <w:rsid w:val="001F7551"/>
    <w:rsid w:val="002010F5"/>
    <w:rsid w:val="0020128B"/>
    <w:rsid w:val="00204675"/>
    <w:rsid w:val="0020503A"/>
    <w:rsid w:val="00207CE3"/>
    <w:rsid w:val="00210387"/>
    <w:rsid w:val="00212065"/>
    <w:rsid w:val="00212D3C"/>
    <w:rsid w:val="00216BE9"/>
    <w:rsid w:val="0021789E"/>
    <w:rsid w:val="002207E5"/>
    <w:rsid w:val="0022093F"/>
    <w:rsid w:val="00221B8E"/>
    <w:rsid w:val="00222148"/>
    <w:rsid w:val="0022573B"/>
    <w:rsid w:val="002301EB"/>
    <w:rsid w:val="00230CC2"/>
    <w:rsid w:val="00234806"/>
    <w:rsid w:val="002356FA"/>
    <w:rsid w:val="002375BD"/>
    <w:rsid w:val="00242FC8"/>
    <w:rsid w:val="0024507E"/>
    <w:rsid w:val="00246B42"/>
    <w:rsid w:val="002474BB"/>
    <w:rsid w:val="00251360"/>
    <w:rsid w:val="0025230B"/>
    <w:rsid w:val="002523D5"/>
    <w:rsid w:val="002525AA"/>
    <w:rsid w:val="00254234"/>
    <w:rsid w:val="00256E44"/>
    <w:rsid w:val="00263279"/>
    <w:rsid w:val="00264FBC"/>
    <w:rsid w:val="00265C75"/>
    <w:rsid w:val="00266A28"/>
    <w:rsid w:val="00266D4F"/>
    <w:rsid w:val="00270755"/>
    <w:rsid w:val="00270B4B"/>
    <w:rsid w:val="00270B97"/>
    <w:rsid w:val="00271B45"/>
    <w:rsid w:val="00273A25"/>
    <w:rsid w:val="00274EF8"/>
    <w:rsid w:val="002779AC"/>
    <w:rsid w:val="00280B52"/>
    <w:rsid w:val="00282131"/>
    <w:rsid w:val="002823C9"/>
    <w:rsid w:val="00282C56"/>
    <w:rsid w:val="00285F65"/>
    <w:rsid w:val="00286EA5"/>
    <w:rsid w:val="00287120"/>
    <w:rsid w:val="00287302"/>
    <w:rsid w:val="002940F3"/>
    <w:rsid w:val="002966FE"/>
    <w:rsid w:val="002A0851"/>
    <w:rsid w:val="002A0FC9"/>
    <w:rsid w:val="002A1893"/>
    <w:rsid w:val="002B496A"/>
    <w:rsid w:val="002B665F"/>
    <w:rsid w:val="002B70B8"/>
    <w:rsid w:val="002B725F"/>
    <w:rsid w:val="002C483E"/>
    <w:rsid w:val="002C5FE9"/>
    <w:rsid w:val="002C6B9C"/>
    <w:rsid w:val="002D3849"/>
    <w:rsid w:val="002D5F40"/>
    <w:rsid w:val="002D5FAF"/>
    <w:rsid w:val="002D6139"/>
    <w:rsid w:val="002E2AEB"/>
    <w:rsid w:val="002E3E7F"/>
    <w:rsid w:val="002E4320"/>
    <w:rsid w:val="002F0345"/>
    <w:rsid w:val="002F0B64"/>
    <w:rsid w:val="002F0F1B"/>
    <w:rsid w:val="002F1FEF"/>
    <w:rsid w:val="002F2177"/>
    <w:rsid w:val="002F224E"/>
    <w:rsid w:val="002F77DF"/>
    <w:rsid w:val="002F7D63"/>
    <w:rsid w:val="003004FC"/>
    <w:rsid w:val="00300D9F"/>
    <w:rsid w:val="00302B5B"/>
    <w:rsid w:val="00303201"/>
    <w:rsid w:val="00303BBB"/>
    <w:rsid w:val="003045BD"/>
    <w:rsid w:val="00305421"/>
    <w:rsid w:val="00305715"/>
    <w:rsid w:val="00305BDF"/>
    <w:rsid w:val="003065DF"/>
    <w:rsid w:val="003104D8"/>
    <w:rsid w:val="00317248"/>
    <w:rsid w:val="003175E6"/>
    <w:rsid w:val="003176B7"/>
    <w:rsid w:val="003178FF"/>
    <w:rsid w:val="00317D6E"/>
    <w:rsid w:val="00323030"/>
    <w:rsid w:val="0032326B"/>
    <w:rsid w:val="003250DE"/>
    <w:rsid w:val="003264A6"/>
    <w:rsid w:val="00326F5B"/>
    <w:rsid w:val="00327AFD"/>
    <w:rsid w:val="00331A24"/>
    <w:rsid w:val="00334B2B"/>
    <w:rsid w:val="00335318"/>
    <w:rsid w:val="00335323"/>
    <w:rsid w:val="0033686F"/>
    <w:rsid w:val="00351078"/>
    <w:rsid w:val="0035149D"/>
    <w:rsid w:val="00352959"/>
    <w:rsid w:val="00356851"/>
    <w:rsid w:val="0036176B"/>
    <w:rsid w:val="00362084"/>
    <w:rsid w:val="00365975"/>
    <w:rsid w:val="00365B54"/>
    <w:rsid w:val="00366F7A"/>
    <w:rsid w:val="00367549"/>
    <w:rsid w:val="00372DA0"/>
    <w:rsid w:val="00373220"/>
    <w:rsid w:val="00373447"/>
    <w:rsid w:val="00374240"/>
    <w:rsid w:val="00375771"/>
    <w:rsid w:val="00377206"/>
    <w:rsid w:val="003775C4"/>
    <w:rsid w:val="003832CD"/>
    <w:rsid w:val="00383DC6"/>
    <w:rsid w:val="00384568"/>
    <w:rsid w:val="003869B9"/>
    <w:rsid w:val="003906DE"/>
    <w:rsid w:val="0039249A"/>
    <w:rsid w:val="003930A7"/>
    <w:rsid w:val="003939B0"/>
    <w:rsid w:val="0039457D"/>
    <w:rsid w:val="003A0105"/>
    <w:rsid w:val="003A0218"/>
    <w:rsid w:val="003A0683"/>
    <w:rsid w:val="003A175F"/>
    <w:rsid w:val="003A4304"/>
    <w:rsid w:val="003A7351"/>
    <w:rsid w:val="003B0ED4"/>
    <w:rsid w:val="003B45BC"/>
    <w:rsid w:val="003B5ACD"/>
    <w:rsid w:val="003C1E8E"/>
    <w:rsid w:val="003C3B7B"/>
    <w:rsid w:val="003C473B"/>
    <w:rsid w:val="003C73EE"/>
    <w:rsid w:val="003D0668"/>
    <w:rsid w:val="003D26E3"/>
    <w:rsid w:val="003D3F8F"/>
    <w:rsid w:val="003D6B46"/>
    <w:rsid w:val="003E03FB"/>
    <w:rsid w:val="003E0FBD"/>
    <w:rsid w:val="003E16B2"/>
    <w:rsid w:val="003E1B3D"/>
    <w:rsid w:val="003E26B6"/>
    <w:rsid w:val="003E29AC"/>
    <w:rsid w:val="003E3569"/>
    <w:rsid w:val="003E3921"/>
    <w:rsid w:val="003E39C9"/>
    <w:rsid w:val="003E40E6"/>
    <w:rsid w:val="003E6867"/>
    <w:rsid w:val="003F0338"/>
    <w:rsid w:val="003F42CE"/>
    <w:rsid w:val="003F43E7"/>
    <w:rsid w:val="003F6464"/>
    <w:rsid w:val="0040306F"/>
    <w:rsid w:val="0040331F"/>
    <w:rsid w:val="00403BA3"/>
    <w:rsid w:val="00405509"/>
    <w:rsid w:val="004055CC"/>
    <w:rsid w:val="00405FE0"/>
    <w:rsid w:val="00407B6A"/>
    <w:rsid w:val="00412D33"/>
    <w:rsid w:val="004138E8"/>
    <w:rsid w:val="00424808"/>
    <w:rsid w:val="0042586C"/>
    <w:rsid w:val="00430D94"/>
    <w:rsid w:val="00433363"/>
    <w:rsid w:val="00434C09"/>
    <w:rsid w:val="00436840"/>
    <w:rsid w:val="00440CA3"/>
    <w:rsid w:val="00440FED"/>
    <w:rsid w:val="004422BF"/>
    <w:rsid w:val="00445055"/>
    <w:rsid w:val="00445C77"/>
    <w:rsid w:val="00450FE6"/>
    <w:rsid w:val="00451075"/>
    <w:rsid w:val="00451BD2"/>
    <w:rsid w:val="00451D16"/>
    <w:rsid w:val="004531DD"/>
    <w:rsid w:val="00453649"/>
    <w:rsid w:val="004549BB"/>
    <w:rsid w:val="0045657C"/>
    <w:rsid w:val="00456C94"/>
    <w:rsid w:val="00456E63"/>
    <w:rsid w:val="00461545"/>
    <w:rsid w:val="00464CAC"/>
    <w:rsid w:val="0046727C"/>
    <w:rsid w:val="004676C2"/>
    <w:rsid w:val="00472B29"/>
    <w:rsid w:val="004735E6"/>
    <w:rsid w:val="0047371E"/>
    <w:rsid w:val="0047403F"/>
    <w:rsid w:val="0047432D"/>
    <w:rsid w:val="0047459D"/>
    <w:rsid w:val="004745F2"/>
    <w:rsid w:val="0047541A"/>
    <w:rsid w:val="004767FE"/>
    <w:rsid w:val="00477E4E"/>
    <w:rsid w:val="00481561"/>
    <w:rsid w:val="004822B4"/>
    <w:rsid w:val="00483945"/>
    <w:rsid w:val="0048469A"/>
    <w:rsid w:val="00484B9B"/>
    <w:rsid w:val="00484BA9"/>
    <w:rsid w:val="00484BF1"/>
    <w:rsid w:val="004860D9"/>
    <w:rsid w:val="00491FBF"/>
    <w:rsid w:val="00492741"/>
    <w:rsid w:val="00492A2B"/>
    <w:rsid w:val="00492B09"/>
    <w:rsid w:val="0049301E"/>
    <w:rsid w:val="00494340"/>
    <w:rsid w:val="00496A39"/>
    <w:rsid w:val="004A0C5F"/>
    <w:rsid w:val="004A12CE"/>
    <w:rsid w:val="004A18F0"/>
    <w:rsid w:val="004A1DF5"/>
    <w:rsid w:val="004A37A1"/>
    <w:rsid w:val="004A4DA4"/>
    <w:rsid w:val="004A522B"/>
    <w:rsid w:val="004A5343"/>
    <w:rsid w:val="004A7D34"/>
    <w:rsid w:val="004B0204"/>
    <w:rsid w:val="004B5920"/>
    <w:rsid w:val="004C1E16"/>
    <w:rsid w:val="004C2520"/>
    <w:rsid w:val="004C26F2"/>
    <w:rsid w:val="004C583F"/>
    <w:rsid w:val="004C5A85"/>
    <w:rsid w:val="004C65EB"/>
    <w:rsid w:val="004D02D6"/>
    <w:rsid w:val="004D1A44"/>
    <w:rsid w:val="004D4661"/>
    <w:rsid w:val="004D4C10"/>
    <w:rsid w:val="004D53C2"/>
    <w:rsid w:val="004D5E88"/>
    <w:rsid w:val="004E07DA"/>
    <w:rsid w:val="004E393B"/>
    <w:rsid w:val="004E4F88"/>
    <w:rsid w:val="004E6133"/>
    <w:rsid w:val="004E7204"/>
    <w:rsid w:val="004F0A9C"/>
    <w:rsid w:val="004F0B6B"/>
    <w:rsid w:val="004F34DD"/>
    <w:rsid w:val="004F35EB"/>
    <w:rsid w:val="004F5429"/>
    <w:rsid w:val="004F6933"/>
    <w:rsid w:val="0050544C"/>
    <w:rsid w:val="00505608"/>
    <w:rsid w:val="005074F0"/>
    <w:rsid w:val="00510620"/>
    <w:rsid w:val="00510C9A"/>
    <w:rsid w:val="00512A10"/>
    <w:rsid w:val="00512ADA"/>
    <w:rsid w:val="00512F79"/>
    <w:rsid w:val="00513F88"/>
    <w:rsid w:val="0051506B"/>
    <w:rsid w:val="00521D4C"/>
    <w:rsid w:val="005229B5"/>
    <w:rsid w:val="0052557C"/>
    <w:rsid w:val="0052558D"/>
    <w:rsid w:val="005263C5"/>
    <w:rsid w:val="00532005"/>
    <w:rsid w:val="00532F90"/>
    <w:rsid w:val="00537711"/>
    <w:rsid w:val="00540295"/>
    <w:rsid w:val="0054561C"/>
    <w:rsid w:val="0054763C"/>
    <w:rsid w:val="00550321"/>
    <w:rsid w:val="00551426"/>
    <w:rsid w:val="00551983"/>
    <w:rsid w:val="00551C3C"/>
    <w:rsid w:val="0055425A"/>
    <w:rsid w:val="00555803"/>
    <w:rsid w:val="00555FA9"/>
    <w:rsid w:val="00556C3A"/>
    <w:rsid w:val="005605D5"/>
    <w:rsid w:val="00560E47"/>
    <w:rsid w:val="005629F7"/>
    <w:rsid w:val="0056418B"/>
    <w:rsid w:val="00566AEC"/>
    <w:rsid w:val="00570CE2"/>
    <w:rsid w:val="00582D9D"/>
    <w:rsid w:val="00583165"/>
    <w:rsid w:val="0058352E"/>
    <w:rsid w:val="00585A2C"/>
    <w:rsid w:val="00590A9B"/>
    <w:rsid w:val="00590CBE"/>
    <w:rsid w:val="00593E32"/>
    <w:rsid w:val="00594E19"/>
    <w:rsid w:val="00595421"/>
    <w:rsid w:val="00595557"/>
    <w:rsid w:val="005955BB"/>
    <w:rsid w:val="00595927"/>
    <w:rsid w:val="00595F1A"/>
    <w:rsid w:val="00596E1A"/>
    <w:rsid w:val="005979CE"/>
    <w:rsid w:val="005A0E6C"/>
    <w:rsid w:val="005A2B80"/>
    <w:rsid w:val="005A2CB4"/>
    <w:rsid w:val="005A432E"/>
    <w:rsid w:val="005A4ECF"/>
    <w:rsid w:val="005A583C"/>
    <w:rsid w:val="005A5DBA"/>
    <w:rsid w:val="005A6625"/>
    <w:rsid w:val="005A671D"/>
    <w:rsid w:val="005B32F6"/>
    <w:rsid w:val="005B3E5B"/>
    <w:rsid w:val="005B7BFA"/>
    <w:rsid w:val="005C1868"/>
    <w:rsid w:val="005C676D"/>
    <w:rsid w:val="005D29B8"/>
    <w:rsid w:val="005D3199"/>
    <w:rsid w:val="005D4A95"/>
    <w:rsid w:val="005D5309"/>
    <w:rsid w:val="005D5C2F"/>
    <w:rsid w:val="005D5CB0"/>
    <w:rsid w:val="005D6588"/>
    <w:rsid w:val="005E4576"/>
    <w:rsid w:val="005E46D6"/>
    <w:rsid w:val="005E4B01"/>
    <w:rsid w:val="005E6537"/>
    <w:rsid w:val="005E6D42"/>
    <w:rsid w:val="005E72A1"/>
    <w:rsid w:val="005F0B41"/>
    <w:rsid w:val="005F26F0"/>
    <w:rsid w:val="005F3BFE"/>
    <w:rsid w:val="005F41B4"/>
    <w:rsid w:val="005F59E0"/>
    <w:rsid w:val="00601C2B"/>
    <w:rsid w:val="00603A99"/>
    <w:rsid w:val="00606434"/>
    <w:rsid w:val="00607425"/>
    <w:rsid w:val="00610615"/>
    <w:rsid w:val="00611774"/>
    <w:rsid w:val="006119FB"/>
    <w:rsid w:val="00612316"/>
    <w:rsid w:val="00612FFB"/>
    <w:rsid w:val="00613F65"/>
    <w:rsid w:val="006140A2"/>
    <w:rsid w:val="0061473E"/>
    <w:rsid w:val="00615660"/>
    <w:rsid w:val="00616C8E"/>
    <w:rsid w:val="00616E15"/>
    <w:rsid w:val="00617504"/>
    <w:rsid w:val="00620508"/>
    <w:rsid w:val="00621C05"/>
    <w:rsid w:val="00621E3C"/>
    <w:rsid w:val="006221F7"/>
    <w:rsid w:val="006243EC"/>
    <w:rsid w:val="00624CF4"/>
    <w:rsid w:val="00626A2C"/>
    <w:rsid w:val="00626D00"/>
    <w:rsid w:val="00626E36"/>
    <w:rsid w:val="0063030C"/>
    <w:rsid w:val="00631028"/>
    <w:rsid w:val="00631689"/>
    <w:rsid w:val="00632007"/>
    <w:rsid w:val="006321B6"/>
    <w:rsid w:val="00633993"/>
    <w:rsid w:val="006354B3"/>
    <w:rsid w:val="006354D0"/>
    <w:rsid w:val="006361F5"/>
    <w:rsid w:val="006368AB"/>
    <w:rsid w:val="00641E9F"/>
    <w:rsid w:val="00642A12"/>
    <w:rsid w:val="00642D6D"/>
    <w:rsid w:val="006438BE"/>
    <w:rsid w:val="0064617D"/>
    <w:rsid w:val="006470FF"/>
    <w:rsid w:val="00647C31"/>
    <w:rsid w:val="00653472"/>
    <w:rsid w:val="00656105"/>
    <w:rsid w:val="00662DF8"/>
    <w:rsid w:val="00664DC5"/>
    <w:rsid w:val="006657D7"/>
    <w:rsid w:val="006659F1"/>
    <w:rsid w:val="0066626D"/>
    <w:rsid w:val="00667C78"/>
    <w:rsid w:val="006721E0"/>
    <w:rsid w:val="006722B7"/>
    <w:rsid w:val="006757E7"/>
    <w:rsid w:val="0067669F"/>
    <w:rsid w:val="00676CC3"/>
    <w:rsid w:val="00676ED1"/>
    <w:rsid w:val="006776B4"/>
    <w:rsid w:val="0068079F"/>
    <w:rsid w:val="00683540"/>
    <w:rsid w:val="006855A5"/>
    <w:rsid w:val="006856FD"/>
    <w:rsid w:val="00686D86"/>
    <w:rsid w:val="00690203"/>
    <w:rsid w:val="006914B1"/>
    <w:rsid w:val="00691E4E"/>
    <w:rsid w:val="00692E6E"/>
    <w:rsid w:val="00693015"/>
    <w:rsid w:val="00695E7B"/>
    <w:rsid w:val="00695F50"/>
    <w:rsid w:val="00696537"/>
    <w:rsid w:val="00696FA9"/>
    <w:rsid w:val="00697039"/>
    <w:rsid w:val="00697595"/>
    <w:rsid w:val="006A0561"/>
    <w:rsid w:val="006A221E"/>
    <w:rsid w:val="006A4710"/>
    <w:rsid w:val="006B54F6"/>
    <w:rsid w:val="006C2288"/>
    <w:rsid w:val="006C396E"/>
    <w:rsid w:val="006C6CF6"/>
    <w:rsid w:val="006C6D9E"/>
    <w:rsid w:val="006D000D"/>
    <w:rsid w:val="006D0A94"/>
    <w:rsid w:val="006D3A30"/>
    <w:rsid w:val="006D55BC"/>
    <w:rsid w:val="006D5FB2"/>
    <w:rsid w:val="006D7BF5"/>
    <w:rsid w:val="006D7D79"/>
    <w:rsid w:val="006E03E7"/>
    <w:rsid w:val="006E2959"/>
    <w:rsid w:val="006E566E"/>
    <w:rsid w:val="006E6C57"/>
    <w:rsid w:val="006F18C2"/>
    <w:rsid w:val="006F39EA"/>
    <w:rsid w:val="006F6CC8"/>
    <w:rsid w:val="006F6E15"/>
    <w:rsid w:val="00700D55"/>
    <w:rsid w:val="00701912"/>
    <w:rsid w:val="00701F3B"/>
    <w:rsid w:val="00705A8B"/>
    <w:rsid w:val="00705C9F"/>
    <w:rsid w:val="00705CBC"/>
    <w:rsid w:val="007061E2"/>
    <w:rsid w:val="007079D4"/>
    <w:rsid w:val="00712CF4"/>
    <w:rsid w:val="00713473"/>
    <w:rsid w:val="00714DAC"/>
    <w:rsid w:val="0071706C"/>
    <w:rsid w:val="007179C9"/>
    <w:rsid w:val="00720B62"/>
    <w:rsid w:val="0072231A"/>
    <w:rsid w:val="00723763"/>
    <w:rsid w:val="00723CA0"/>
    <w:rsid w:val="00727558"/>
    <w:rsid w:val="00730E3D"/>
    <w:rsid w:val="0073166F"/>
    <w:rsid w:val="0073192E"/>
    <w:rsid w:val="00733C12"/>
    <w:rsid w:val="007343D0"/>
    <w:rsid w:val="007356A9"/>
    <w:rsid w:val="007377C9"/>
    <w:rsid w:val="00737CD9"/>
    <w:rsid w:val="00740529"/>
    <w:rsid w:val="007409B3"/>
    <w:rsid w:val="00742999"/>
    <w:rsid w:val="007431DD"/>
    <w:rsid w:val="00743228"/>
    <w:rsid w:val="00743A9A"/>
    <w:rsid w:val="00745847"/>
    <w:rsid w:val="00750A14"/>
    <w:rsid w:val="007525E1"/>
    <w:rsid w:val="00752FE2"/>
    <w:rsid w:val="00753958"/>
    <w:rsid w:val="007547EE"/>
    <w:rsid w:val="007549EA"/>
    <w:rsid w:val="00754C16"/>
    <w:rsid w:val="007550F1"/>
    <w:rsid w:val="00755F6F"/>
    <w:rsid w:val="0075663B"/>
    <w:rsid w:val="00756BB0"/>
    <w:rsid w:val="00757B0C"/>
    <w:rsid w:val="00757E62"/>
    <w:rsid w:val="00757F4C"/>
    <w:rsid w:val="00764E8A"/>
    <w:rsid w:val="00770BD0"/>
    <w:rsid w:val="0077685F"/>
    <w:rsid w:val="0077793A"/>
    <w:rsid w:val="0078573D"/>
    <w:rsid w:val="00787966"/>
    <w:rsid w:val="00797AEE"/>
    <w:rsid w:val="00797CF1"/>
    <w:rsid w:val="007A21FD"/>
    <w:rsid w:val="007A2B88"/>
    <w:rsid w:val="007A339F"/>
    <w:rsid w:val="007A3D82"/>
    <w:rsid w:val="007A5F68"/>
    <w:rsid w:val="007A7626"/>
    <w:rsid w:val="007B1F82"/>
    <w:rsid w:val="007B68C1"/>
    <w:rsid w:val="007B73CB"/>
    <w:rsid w:val="007C0D6E"/>
    <w:rsid w:val="007C144B"/>
    <w:rsid w:val="007C2D57"/>
    <w:rsid w:val="007C4D92"/>
    <w:rsid w:val="007C5C98"/>
    <w:rsid w:val="007C5D36"/>
    <w:rsid w:val="007D322A"/>
    <w:rsid w:val="007D3261"/>
    <w:rsid w:val="007D4D43"/>
    <w:rsid w:val="007D7D69"/>
    <w:rsid w:val="007E0428"/>
    <w:rsid w:val="007E0824"/>
    <w:rsid w:val="007E3DDD"/>
    <w:rsid w:val="007E535E"/>
    <w:rsid w:val="007E59CC"/>
    <w:rsid w:val="007E5CEF"/>
    <w:rsid w:val="007E6CBC"/>
    <w:rsid w:val="007F127F"/>
    <w:rsid w:val="007F1632"/>
    <w:rsid w:val="007F4886"/>
    <w:rsid w:val="007F6558"/>
    <w:rsid w:val="00802BC2"/>
    <w:rsid w:val="00805574"/>
    <w:rsid w:val="00811804"/>
    <w:rsid w:val="008118D5"/>
    <w:rsid w:val="00812D58"/>
    <w:rsid w:val="008140D8"/>
    <w:rsid w:val="00814AAC"/>
    <w:rsid w:val="00815076"/>
    <w:rsid w:val="00822C18"/>
    <w:rsid w:val="00822CB6"/>
    <w:rsid w:val="0083035F"/>
    <w:rsid w:val="00830455"/>
    <w:rsid w:val="008312EE"/>
    <w:rsid w:val="00837642"/>
    <w:rsid w:val="008401DF"/>
    <w:rsid w:val="00841800"/>
    <w:rsid w:val="00842912"/>
    <w:rsid w:val="00846A65"/>
    <w:rsid w:val="00846B32"/>
    <w:rsid w:val="00847593"/>
    <w:rsid w:val="00851D39"/>
    <w:rsid w:val="008528C1"/>
    <w:rsid w:val="00853A8B"/>
    <w:rsid w:val="008549D9"/>
    <w:rsid w:val="00855D12"/>
    <w:rsid w:val="00856AE2"/>
    <w:rsid w:val="00856F81"/>
    <w:rsid w:val="0085723D"/>
    <w:rsid w:val="0085761F"/>
    <w:rsid w:val="008606B4"/>
    <w:rsid w:val="0086183D"/>
    <w:rsid w:val="00861ED9"/>
    <w:rsid w:val="008625C6"/>
    <w:rsid w:val="00862CC5"/>
    <w:rsid w:val="00862FA4"/>
    <w:rsid w:val="0087000A"/>
    <w:rsid w:val="0087114B"/>
    <w:rsid w:val="008711DD"/>
    <w:rsid w:val="00871ED3"/>
    <w:rsid w:val="00877BDC"/>
    <w:rsid w:val="00882EE9"/>
    <w:rsid w:val="0088591D"/>
    <w:rsid w:val="008859E5"/>
    <w:rsid w:val="00886271"/>
    <w:rsid w:val="00886EC1"/>
    <w:rsid w:val="008878A6"/>
    <w:rsid w:val="00890D82"/>
    <w:rsid w:val="0089107E"/>
    <w:rsid w:val="00891894"/>
    <w:rsid w:val="008918F7"/>
    <w:rsid w:val="00892171"/>
    <w:rsid w:val="00894EB3"/>
    <w:rsid w:val="008A24DE"/>
    <w:rsid w:val="008A25F9"/>
    <w:rsid w:val="008A3FDB"/>
    <w:rsid w:val="008A4CC9"/>
    <w:rsid w:val="008A58D3"/>
    <w:rsid w:val="008A7296"/>
    <w:rsid w:val="008A754C"/>
    <w:rsid w:val="008B5388"/>
    <w:rsid w:val="008B7AE8"/>
    <w:rsid w:val="008C01B2"/>
    <w:rsid w:val="008C0C21"/>
    <w:rsid w:val="008C692D"/>
    <w:rsid w:val="008C7BAD"/>
    <w:rsid w:val="008C7D36"/>
    <w:rsid w:val="008D27D9"/>
    <w:rsid w:val="008D58C8"/>
    <w:rsid w:val="008D5950"/>
    <w:rsid w:val="008D6820"/>
    <w:rsid w:val="008D7087"/>
    <w:rsid w:val="008E1B60"/>
    <w:rsid w:val="008E2CE0"/>
    <w:rsid w:val="008E2D9D"/>
    <w:rsid w:val="008E461D"/>
    <w:rsid w:val="008E583D"/>
    <w:rsid w:val="008E5CE0"/>
    <w:rsid w:val="008F2BEB"/>
    <w:rsid w:val="008F43B4"/>
    <w:rsid w:val="008F4A29"/>
    <w:rsid w:val="008F6C76"/>
    <w:rsid w:val="00900C9B"/>
    <w:rsid w:val="00901BC2"/>
    <w:rsid w:val="00903DCC"/>
    <w:rsid w:val="00903F94"/>
    <w:rsid w:val="00903FD0"/>
    <w:rsid w:val="009043CE"/>
    <w:rsid w:val="00904770"/>
    <w:rsid w:val="00904BFF"/>
    <w:rsid w:val="0090643F"/>
    <w:rsid w:val="009118E0"/>
    <w:rsid w:val="009130DC"/>
    <w:rsid w:val="00913152"/>
    <w:rsid w:val="00916537"/>
    <w:rsid w:val="0091692B"/>
    <w:rsid w:val="00917487"/>
    <w:rsid w:val="0092330B"/>
    <w:rsid w:val="00924D46"/>
    <w:rsid w:val="00924EE6"/>
    <w:rsid w:val="00925082"/>
    <w:rsid w:val="0092679E"/>
    <w:rsid w:val="009270A8"/>
    <w:rsid w:val="00927318"/>
    <w:rsid w:val="0092777D"/>
    <w:rsid w:val="00934A24"/>
    <w:rsid w:val="009378BD"/>
    <w:rsid w:val="009437FC"/>
    <w:rsid w:val="0095155F"/>
    <w:rsid w:val="00951ADD"/>
    <w:rsid w:val="00952C64"/>
    <w:rsid w:val="00957BC9"/>
    <w:rsid w:val="00960327"/>
    <w:rsid w:val="00961564"/>
    <w:rsid w:val="0096180D"/>
    <w:rsid w:val="00962203"/>
    <w:rsid w:val="0096265F"/>
    <w:rsid w:val="00962E22"/>
    <w:rsid w:val="00964B4F"/>
    <w:rsid w:val="00964CA7"/>
    <w:rsid w:val="009676B2"/>
    <w:rsid w:val="00967C10"/>
    <w:rsid w:val="00970BCD"/>
    <w:rsid w:val="00971774"/>
    <w:rsid w:val="00972574"/>
    <w:rsid w:val="00976169"/>
    <w:rsid w:val="00977094"/>
    <w:rsid w:val="00980839"/>
    <w:rsid w:val="00980D18"/>
    <w:rsid w:val="009862F1"/>
    <w:rsid w:val="00990BCD"/>
    <w:rsid w:val="00997D21"/>
    <w:rsid w:val="009A0DBF"/>
    <w:rsid w:val="009A0E19"/>
    <w:rsid w:val="009A1A77"/>
    <w:rsid w:val="009A1AFB"/>
    <w:rsid w:val="009A2FF0"/>
    <w:rsid w:val="009A3ED6"/>
    <w:rsid w:val="009A4ECE"/>
    <w:rsid w:val="009A60A7"/>
    <w:rsid w:val="009A7C08"/>
    <w:rsid w:val="009A7E86"/>
    <w:rsid w:val="009A7F47"/>
    <w:rsid w:val="009B1945"/>
    <w:rsid w:val="009B256B"/>
    <w:rsid w:val="009B2769"/>
    <w:rsid w:val="009B3657"/>
    <w:rsid w:val="009B4367"/>
    <w:rsid w:val="009C5DB0"/>
    <w:rsid w:val="009D0D82"/>
    <w:rsid w:val="009D2E47"/>
    <w:rsid w:val="009D3FF8"/>
    <w:rsid w:val="009D4E1C"/>
    <w:rsid w:val="009D7399"/>
    <w:rsid w:val="009E0039"/>
    <w:rsid w:val="009E0559"/>
    <w:rsid w:val="009E1C67"/>
    <w:rsid w:val="009E2A1B"/>
    <w:rsid w:val="009E2D81"/>
    <w:rsid w:val="009E3AC8"/>
    <w:rsid w:val="009E3AFA"/>
    <w:rsid w:val="009E3D9C"/>
    <w:rsid w:val="009E49E7"/>
    <w:rsid w:val="009E71E2"/>
    <w:rsid w:val="009E7921"/>
    <w:rsid w:val="009E7D41"/>
    <w:rsid w:val="009F0C66"/>
    <w:rsid w:val="009F3650"/>
    <w:rsid w:val="009F4758"/>
    <w:rsid w:val="009F4C53"/>
    <w:rsid w:val="009F645D"/>
    <w:rsid w:val="009F782B"/>
    <w:rsid w:val="009F7DA9"/>
    <w:rsid w:val="00A000A7"/>
    <w:rsid w:val="00A00C53"/>
    <w:rsid w:val="00A01CB4"/>
    <w:rsid w:val="00A02201"/>
    <w:rsid w:val="00A03233"/>
    <w:rsid w:val="00A03AF9"/>
    <w:rsid w:val="00A046C6"/>
    <w:rsid w:val="00A04CCB"/>
    <w:rsid w:val="00A05AFB"/>
    <w:rsid w:val="00A06772"/>
    <w:rsid w:val="00A0737B"/>
    <w:rsid w:val="00A11BFC"/>
    <w:rsid w:val="00A12B42"/>
    <w:rsid w:val="00A13EDE"/>
    <w:rsid w:val="00A14A32"/>
    <w:rsid w:val="00A14C35"/>
    <w:rsid w:val="00A15CFA"/>
    <w:rsid w:val="00A2013E"/>
    <w:rsid w:val="00A216F7"/>
    <w:rsid w:val="00A220F3"/>
    <w:rsid w:val="00A2289B"/>
    <w:rsid w:val="00A240EC"/>
    <w:rsid w:val="00A26653"/>
    <w:rsid w:val="00A3159C"/>
    <w:rsid w:val="00A31648"/>
    <w:rsid w:val="00A325FC"/>
    <w:rsid w:val="00A34141"/>
    <w:rsid w:val="00A343A6"/>
    <w:rsid w:val="00A3527D"/>
    <w:rsid w:val="00A362A5"/>
    <w:rsid w:val="00A40281"/>
    <w:rsid w:val="00A422E7"/>
    <w:rsid w:val="00A453B5"/>
    <w:rsid w:val="00A507DA"/>
    <w:rsid w:val="00A51140"/>
    <w:rsid w:val="00A51213"/>
    <w:rsid w:val="00A556BE"/>
    <w:rsid w:val="00A56920"/>
    <w:rsid w:val="00A61268"/>
    <w:rsid w:val="00A63853"/>
    <w:rsid w:val="00A65F40"/>
    <w:rsid w:val="00A665B6"/>
    <w:rsid w:val="00A67886"/>
    <w:rsid w:val="00A72C62"/>
    <w:rsid w:val="00A73632"/>
    <w:rsid w:val="00A7603B"/>
    <w:rsid w:val="00A76070"/>
    <w:rsid w:val="00A763E0"/>
    <w:rsid w:val="00A81357"/>
    <w:rsid w:val="00A81D68"/>
    <w:rsid w:val="00A85DD4"/>
    <w:rsid w:val="00A907C1"/>
    <w:rsid w:val="00A917CE"/>
    <w:rsid w:val="00A93C8B"/>
    <w:rsid w:val="00A93EE6"/>
    <w:rsid w:val="00A961A5"/>
    <w:rsid w:val="00A964B2"/>
    <w:rsid w:val="00AA0CE2"/>
    <w:rsid w:val="00AA2216"/>
    <w:rsid w:val="00AA249C"/>
    <w:rsid w:val="00AA2865"/>
    <w:rsid w:val="00AA34C7"/>
    <w:rsid w:val="00AA40C3"/>
    <w:rsid w:val="00AA7CC4"/>
    <w:rsid w:val="00AB096E"/>
    <w:rsid w:val="00AB0DDC"/>
    <w:rsid w:val="00AB2C49"/>
    <w:rsid w:val="00AB409D"/>
    <w:rsid w:val="00AB47D5"/>
    <w:rsid w:val="00AB54C1"/>
    <w:rsid w:val="00AB5554"/>
    <w:rsid w:val="00AB6411"/>
    <w:rsid w:val="00AB6F5C"/>
    <w:rsid w:val="00AB72E8"/>
    <w:rsid w:val="00AC2F9B"/>
    <w:rsid w:val="00AC33CD"/>
    <w:rsid w:val="00AC5A13"/>
    <w:rsid w:val="00AC6D25"/>
    <w:rsid w:val="00AC76A8"/>
    <w:rsid w:val="00AD109C"/>
    <w:rsid w:val="00AD279D"/>
    <w:rsid w:val="00AD304B"/>
    <w:rsid w:val="00AD320F"/>
    <w:rsid w:val="00AD4D1A"/>
    <w:rsid w:val="00AD52F3"/>
    <w:rsid w:val="00AD7F5F"/>
    <w:rsid w:val="00AE1007"/>
    <w:rsid w:val="00AE1E0D"/>
    <w:rsid w:val="00AE39FD"/>
    <w:rsid w:val="00AE409C"/>
    <w:rsid w:val="00AE4A54"/>
    <w:rsid w:val="00AE4FB1"/>
    <w:rsid w:val="00AE5C0E"/>
    <w:rsid w:val="00AE63B9"/>
    <w:rsid w:val="00AE7CCD"/>
    <w:rsid w:val="00AE7DC3"/>
    <w:rsid w:val="00AE7E66"/>
    <w:rsid w:val="00AE7F5E"/>
    <w:rsid w:val="00AF09D7"/>
    <w:rsid w:val="00AF1B32"/>
    <w:rsid w:val="00AF5D33"/>
    <w:rsid w:val="00B00E16"/>
    <w:rsid w:val="00B0418A"/>
    <w:rsid w:val="00B04A68"/>
    <w:rsid w:val="00B0704A"/>
    <w:rsid w:val="00B07D30"/>
    <w:rsid w:val="00B07F79"/>
    <w:rsid w:val="00B107A9"/>
    <w:rsid w:val="00B10933"/>
    <w:rsid w:val="00B10A18"/>
    <w:rsid w:val="00B10B8E"/>
    <w:rsid w:val="00B1227A"/>
    <w:rsid w:val="00B13EFC"/>
    <w:rsid w:val="00B16C34"/>
    <w:rsid w:val="00B16CA0"/>
    <w:rsid w:val="00B17690"/>
    <w:rsid w:val="00B17A4A"/>
    <w:rsid w:val="00B200CE"/>
    <w:rsid w:val="00B20ABE"/>
    <w:rsid w:val="00B229CE"/>
    <w:rsid w:val="00B2560F"/>
    <w:rsid w:val="00B25A06"/>
    <w:rsid w:val="00B25A55"/>
    <w:rsid w:val="00B25D48"/>
    <w:rsid w:val="00B264EA"/>
    <w:rsid w:val="00B278F3"/>
    <w:rsid w:val="00B279F8"/>
    <w:rsid w:val="00B32BCB"/>
    <w:rsid w:val="00B32D0B"/>
    <w:rsid w:val="00B33A3F"/>
    <w:rsid w:val="00B3419F"/>
    <w:rsid w:val="00B34445"/>
    <w:rsid w:val="00B35638"/>
    <w:rsid w:val="00B36741"/>
    <w:rsid w:val="00B42067"/>
    <w:rsid w:val="00B436A3"/>
    <w:rsid w:val="00B442B2"/>
    <w:rsid w:val="00B47A7F"/>
    <w:rsid w:val="00B47D59"/>
    <w:rsid w:val="00B50D42"/>
    <w:rsid w:val="00B510F5"/>
    <w:rsid w:val="00B51142"/>
    <w:rsid w:val="00B53091"/>
    <w:rsid w:val="00B540CC"/>
    <w:rsid w:val="00B573C4"/>
    <w:rsid w:val="00B600E7"/>
    <w:rsid w:val="00B612DB"/>
    <w:rsid w:val="00B629A1"/>
    <w:rsid w:val="00B643DC"/>
    <w:rsid w:val="00B64748"/>
    <w:rsid w:val="00B70287"/>
    <w:rsid w:val="00B70F55"/>
    <w:rsid w:val="00B71EF1"/>
    <w:rsid w:val="00B728DF"/>
    <w:rsid w:val="00B72E63"/>
    <w:rsid w:val="00B7415E"/>
    <w:rsid w:val="00B7564F"/>
    <w:rsid w:val="00B75689"/>
    <w:rsid w:val="00B80363"/>
    <w:rsid w:val="00B815F6"/>
    <w:rsid w:val="00B826D2"/>
    <w:rsid w:val="00B84BA0"/>
    <w:rsid w:val="00B84D30"/>
    <w:rsid w:val="00B85229"/>
    <w:rsid w:val="00B8655F"/>
    <w:rsid w:val="00B92ED1"/>
    <w:rsid w:val="00B93F1B"/>
    <w:rsid w:val="00B954A6"/>
    <w:rsid w:val="00BA02ED"/>
    <w:rsid w:val="00BA15F4"/>
    <w:rsid w:val="00BA2DE3"/>
    <w:rsid w:val="00BA39F9"/>
    <w:rsid w:val="00BA3ED4"/>
    <w:rsid w:val="00BA494B"/>
    <w:rsid w:val="00BA5B36"/>
    <w:rsid w:val="00BA63AE"/>
    <w:rsid w:val="00BB0006"/>
    <w:rsid w:val="00BB0F5B"/>
    <w:rsid w:val="00BB1170"/>
    <w:rsid w:val="00BB1204"/>
    <w:rsid w:val="00BB22AF"/>
    <w:rsid w:val="00BB38F8"/>
    <w:rsid w:val="00BB5207"/>
    <w:rsid w:val="00BB5B43"/>
    <w:rsid w:val="00BC078E"/>
    <w:rsid w:val="00BC0AC9"/>
    <w:rsid w:val="00BC0FD5"/>
    <w:rsid w:val="00BC17E5"/>
    <w:rsid w:val="00BC282D"/>
    <w:rsid w:val="00BC4B42"/>
    <w:rsid w:val="00BC6E83"/>
    <w:rsid w:val="00BD0F5C"/>
    <w:rsid w:val="00BD1565"/>
    <w:rsid w:val="00BD3989"/>
    <w:rsid w:val="00BD3D4E"/>
    <w:rsid w:val="00BD3E8F"/>
    <w:rsid w:val="00BD63DA"/>
    <w:rsid w:val="00BD660A"/>
    <w:rsid w:val="00BD6BB1"/>
    <w:rsid w:val="00BE24EC"/>
    <w:rsid w:val="00BE433E"/>
    <w:rsid w:val="00BE43DA"/>
    <w:rsid w:val="00BE4FF4"/>
    <w:rsid w:val="00BE5E35"/>
    <w:rsid w:val="00BF1ACB"/>
    <w:rsid w:val="00BF33F9"/>
    <w:rsid w:val="00BF60BC"/>
    <w:rsid w:val="00BF76F6"/>
    <w:rsid w:val="00C04ACD"/>
    <w:rsid w:val="00C1094A"/>
    <w:rsid w:val="00C11195"/>
    <w:rsid w:val="00C1216A"/>
    <w:rsid w:val="00C123B7"/>
    <w:rsid w:val="00C1357D"/>
    <w:rsid w:val="00C13667"/>
    <w:rsid w:val="00C22B2C"/>
    <w:rsid w:val="00C25B92"/>
    <w:rsid w:val="00C2671D"/>
    <w:rsid w:val="00C31CD8"/>
    <w:rsid w:val="00C3348D"/>
    <w:rsid w:val="00C35279"/>
    <w:rsid w:val="00C3530E"/>
    <w:rsid w:val="00C40224"/>
    <w:rsid w:val="00C40705"/>
    <w:rsid w:val="00C42323"/>
    <w:rsid w:val="00C42D9A"/>
    <w:rsid w:val="00C44BC3"/>
    <w:rsid w:val="00C4653F"/>
    <w:rsid w:val="00C502B1"/>
    <w:rsid w:val="00C50363"/>
    <w:rsid w:val="00C50DA6"/>
    <w:rsid w:val="00C52303"/>
    <w:rsid w:val="00C523BC"/>
    <w:rsid w:val="00C53029"/>
    <w:rsid w:val="00C55BCE"/>
    <w:rsid w:val="00C5682E"/>
    <w:rsid w:val="00C57B5E"/>
    <w:rsid w:val="00C6068B"/>
    <w:rsid w:val="00C60940"/>
    <w:rsid w:val="00C61E84"/>
    <w:rsid w:val="00C62EA8"/>
    <w:rsid w:val="00C63183"/>
    <w:rsid w:val="00C64ACC"/>
    <w:rsid w:val="00C64B50"/>
    <w:rsid w:val="00C6501A"/>
    <w:rsid w:val="00C663D5"/>
    <w:rsid w:val="00C67BB0"/>
    <w:rsid w:val="00C73F66"/>
    <w:rsid w:val="00C73FFA"/>
    <w:rsid w:val="00C759BC"/>
    <w:rsid w:val="00C75FE9"/>
    <w:rsid w:val="00C762DB"/>
    <w:rsid w:val="00C76556"/>
    <w:rsid w:val="00C76D43"/>
    <w:rsid w:val="00C800C7"/>
    <w:rsid w:val="00C816A8"/>
    <w:rsid w:val="00C823E9"/>
    <w:rsid w:val="00C82FB6"/>
    <w:rsid w:val="00C857B6"/>
    <w:rsid w:val="00C873F6"/>
    <w:rsid w:val="00C87EF0"/>
    <w:rsid w:val="00C907E1"/>
    <w:rsid w:val="00C91A86"/>
    <w:rsid w:val="00C956BC"/>
    <w:rsid w:val="00C96732"/>
    <w:rsid w:val="00C97B29"/>
    <w:rsid w:val="00CA2437"/>
    <w:rsid w:val="00CA2703"/>
    <w:rsid w:val="00CA4CE3"/>
    <w:rsid w:val="00CA5D1D"/>
    <w:rsid w:val="00CA70C7"/>
    <w:rsid w:val="00CB1EA3"/>
    <w:rsid w:val="00CB231C"/>
    <w:rsid w:val="00CB2DFE"/>
    <w:rsid w:val="00CB4B40"/>
    <w:rsid w:val="00CB4C90"/>
    <w:rsid w:val="00CB4F74"/>
    <w:rsid w:val="00CC14AE"/>
    <w:rsid w:val="00CC2F92"/>
    <w:rsid w:val="00CC37F7"/>
    <w:rsid w:val="00CC4052"/>
    <w:rsid w:val="00CC74A6"/>
    <w:rsid w:val="00CD0EC5"/>
    <w:rsid w:val="00CD331C"/>
    <w:rsid w:val="00CD6BD1"/>
    <w:rsid w:val="00CE3E2B"/>
    <w:rsid w:val="00CE4B54"/>
    <w:rsid w:val="00CE6739"/>
    <w:rsid w:val="00CE7E70"/>
    <w:rsid w:val="00CF0C7D"/>
    <w:rsid w:val="00CF2D58"/>
    <w:rsid w:val="00CF5280"/>
    <w:rsid w:val="00CF643F"/>
    <w:rsid w:val="00CF79B7"/>
    <w:rsid w:val="00D000BC"/>
    <w:rsid w:val="00D01AA5"/>
    <w:rsid w:val="00D03B76"/>
    <w:rsid w:val="00D10FC1"/>
    <w:rsid w:val="00D14F9A"/>
    <w:rsid w:val="00D1569C"/>
    <w:rsid w:val="00D158C7"/>
    <w:rsid w:val="00D16DB8"/>
    <w:rsid w:val="00D17D96"/>
    <w:rsid w:val="00D21756"/>
    <w:rsid w:val="00D2210D"/>
    <w:rsid w:val="00D22E8D"/>
    <w:rsid w:val="00D24B76"/>
    <w:rsid w:val="00D26D19"/>
    <w:rsid w:val="00D3057F"/>
    <w:rsid w:val="00D3119A"/>
    <w:rsid w:val="00D33188"/>
    <w:rsid w:val="00D33A38"/>
    <w:rsid w:val="00D3431B"/>
    <w:rsid w:val="00D3437C"/>
    <w:rsid w:val="00D34A55"/>
    <w:rsid w:val="00D449E4"/>
    <w:rsid w:val="00D44A9F"/>
    <w:rsid w:val="00D46E3D"/>
    <w:rsid w:val="00D47FAA"/>
    <w:rsid w:val="00D51D3E"/>
    <w:rsid w:val="00D544AD"/>
    <w:rsid w:val="00D56098"/>
    <w:rsid w:val="00D57BAF"/>
    <w:rsid w:val="00D60632"/>
    <w:rsid w:val="00D646F4"/>
    <w:rsid w:val="00D65C89"/>
    <w:rsid w:val="00D67265"/>
    <w:rsid w:val="00D67AFD"/>
    <w:rsid w:val="00D72363"/>
    <w:rsid w:val="00D734DF"/>
    <w:rsid w:val="00D73CFD"/>
    <w:rsid w:val="00D741F3"/>
    <w:rsid w:val="00D75E23"/>
    <w:rsid w:val="00D771C7"/>
    <w:rsid w:val="00D77C20"/>
    <w:rsid w:val="00D82713"/>
    <w:rsid w:val="00D842DE"/>
    <w:rsid w:val="00D8473F"/>
    <w:rsid w:val="00D872A3"/>
    <w:rsid w:val="00D90D38"/>
    <w:rsid w:val="00D9150D"/>
    <w:rsid w:val="00D91DAA"/>
    <w:rsid w:val="00D9588F"/>
    <w:rsid w:val="00D962AA"/>
    <w:rsid w:val="00D96BA3"/>
    <w:rsid w:val="00DA2BFA"/>
    <w:rsid w:val="00DA33FD"/>
    <w:rsid w:val="00DA35AD"/>
    <w:rsid w:val="00DA3619"/>
    <w:rsid w:val="00DA45DB"/>
    <w:rsid w:val="00DA7B48"/>
    <w:rsid w:val="00DB1030"/>
    <w:rsid w:val="00DB1491"/>
    <w:rsid w:val="00DB34E3"/>
    <w:rsid w:val="00DB6DC2"/>
    <w:rsid w:val="00DC0D66"/>
    <w:rsid w:val="00DC18E6"/>
    <w:rsid w:val="00DC338C"/>
    <w:rsid w:val="00DC5116"/>
    <w:rsid w:val="00DC58C1"/>
    <w:rsid w:val="00DC5A13"/>
    <w:rsid w:val="00DC5E92"/>
    <w:rsid w:val="00DD1A4A"/>
    <w:rsid w:val="00DE07EA"/>
    <w:rsid w:val="00DE0CE3"/>
    <w:rsid w:val="00DE1D50"/>
    <w:rsid w:val="00DE73AD"/>
    <w:rsid w:val="00DE75DB"/>
    <w:rsid w:val="00DE798F"/>
    <w:rsid w:val="00DF1072"/>
    <w:rsid w:val="00DF13DA"/>
    <w:rsid w:val="00DF193D"/>
    <w:rsid w:val="00DF28DA"/>
    <w:rsid w:val="00DF3C0B"/>
    <w:rsid w:val="00DF4117"/>
    <w:rsid w:val="00DF4162"/>
    <w:rsid w:val="00DF4C8A"/>
    <w:rsid w:val="00E01E0F"/>
    <w:rsid w:val="00E03787"/>
    <w:rsid w:val="00E03CFB"/>
    <w:rsid w:val="00E10736"/>
    <w:rsid w:val="00E110E5"/>
    <w:rsid w:val="00E12D22"/>
    <w:rsid w:val="00E15F2D"/>
    <w:rsid w:val="00E1600B"/>
    <w:rsid w:val="00E16CFD"/>
    <w:rsid w:val="00E17683"/>
    <w:rsid w:val="00E17C20"/>
    <w:rsid w:val="00E2048D"/>
    <w:rsid w:val="00E22471"/>
    <w:rsid w:val="00E25407"/>
    <w:rsid w:val="00E30D58"/>
    <w:rsid w:val="00E31BD3"/>
    <w:rsid w:val="00E32946"/>
    <w:rsid w:val="00E35B51"/>
    <w:rsid w:val="00E367DD"/>
    <w:rsid w:val="00E3685E"/>
    <w:rsid w:val="00E37319"/>
    <w:rsid w:val="00E4262C"/>
    <w:rsid w:val="00E433B0"/>
    <w:rsid w:val="00E441C3"/>
    <w:rsid w:val="00E44A3A"/>
    <w:rsid w:val="00E458B2"/>
    <w:rsid w:val="00E4681D"/>
    <w:rsid w:val="00E46B0B"/>
    <w:rsid w:val="00E47A81"/>
    <w:rsid w:val="00E54D34"/>
    <w:rsid w:val="00E553DB"/>
    <w:rsid w:val="00E55FAD"/>
    <w:rsid w:val="00E562B1"/>
    <w:rsid w:val="00E571FA"/>
    <w:rsid w:val="00E57ACB"/>
    <w:rsid w:val="00E60B2F"/>
    <w:rsid w:val="00E61C83"/>
    <w:rsid w:val="00E63E35"/>
    <w:rsid w:val="00E66DDF"/>
    <w:rsid w:val="00E67E6D"/>
    <w:rsid w:val="00E710F4"/>
    <w:rsid w:val="00E736FE"/>
    <w:rsid w:val="00E73AFE"/>
    <w:rsid w:val="00E73C4C"/>
    <w:rsid w:val="00E75734"/>
    <w:rsid w:val="00E81371"/>
    <w:rsid w:val="00E81F17"/>
    <w:rsid w:val="00E81F9D"/>
    <w:rsid w:val="00E833E7"/>
    <w:rsid w:val="00E83BEF"/>
    <w:rsid w:val="00E83FD4"/>
    <w:rsid w:val="00E84DAE"/>
    <w:rsid w:val="00E8579C"/>
    <w:rsid w:val="00E90555"/>
    <w:rsid w:val="00E90C19"/>
    <w:rsid w:val="00E92C65"/>
    <w:rsid w:val="00E935EF"/>
    <w:rsid w:val="00E9404C"/>
    <w:rsid w:val="00E96041"/>
    <w:rsid w:val="00E9619E"/>
    <w:rsid w:val="00E9645B"/>
    <w:rsid w:val="00E9780B"/>
    <w:rsid w:val="00EA0D52"/>
    <w:rsid w:val="00EA28E6"/>
    <w:rsid w:val="00EA379C"/>
    <w:rsid w:val="00EA68B3"/>
    <w:rsid w:val="00EA6D67"/>
    <w:rsid w:val="00EA7BA2"/>
    <w:rsid w:val="00EB15BE"/>
    <w:rsid w:val="00EB1B58"/>
    <w:rsid w:val="00EB1E35"/>
    <w:rsid w:val="00EB405B"/>
    <w:rsid w:val="00EB4B50"/>
    <w:rsid w:val="00EB4F9B"/>
    <w:rsid w:val="00EB5DEA"/>
    <w:rsid w:val="00EB6AD7"/>
    <w:rsid w:val="00EC01FF"/>
    <w:rsid w:val="00EC16D6"/>
    <w:rsid w:val="00EC25BA"/>
    <w:rsid w:val="00EC48FA"/>
    <w:rsid w:val="00EC6D98"/>
    <w:rsid w:val="00EC76EE"/>
    <w:rsid w:val="00ED08C5"/>
    <w:rsid w:val="00ED3284"/>
    <w:rsid w:val="00ED4967"/>
    <w:rsid w:val="00ED5FFD"/>
    <w:rsid w:val="00ED6B2E"/>
    <w:rsid w:val="00EE18A4"/>
    <w:rsid w:val="00EE2569"/>
    <w:rsid w:val="00EE3F6B"/>
    <w:rsid w:val="00EE6C6D"/>
    <w:rsid w:val="00EF1641"/>
    <w:rsid w:val="00EF2DBC"/>
    <w:rsid w:val="00EF3C36"/>
    <w:rsid w:val="00EF4028"/>
    <w:rsid w:val="00F004E5"/>
    <w:rsid w:val="00F0330B"/>
    <w:rsid w:val="00F03EAB"/>
    <w:rsid w:val="00F061F5"/>
    <w:rsid w:val="00F06B2F"/>
    <w:rsid w:val="00F06FB3"/>
    <w:rsid w:val="00F10B38"/>
    <w:rsid w:val="00F115CC"/>
    <w:rsid w:val="00F121C4"/>
    <w:rsid w:val="00F13F0A"/>
    <w:rsid w:val="00F16186"/>
    <w:rsid w:val="00F16D22"/>
    <w:rsid w:val="00F207DF"/>
    <w:rsid w:val="00F238D6"/>
    <w:rsid w:val="00F23D7E"/>
    <w:rsid w:val="00F23DC2"/>
    <w:rsid w:val="00F24D6E"/>
    <w:rsid w:val="00F25193"/>
    <w:rsid w:val="00F27254"/>
    <w:rsid w:val="00F30F28"/>
    <w:rsid w:val="00F31696"/>
    <w:rsid w:val="00F31D67"/>
    <w:rsid w:val="00F32663"/>
    <w:rsid w:val="00F3275D"/>
    <w:rsid w:val="00F3378C"/>
    <w:rsid w:val="00F33DD2"/>
    <w:rsid w:val="00F36074"/>
    <w:rsid w:val="00F4064C"/>
    <w:rsid w:val="00F4205D"/>
    <w:rsid w:val="00F469AC"/>
    <w:rsid w:val="00F5008D"/>
    <w:rsid w:val="00F50221"/>
    <w:rsid w:val="00F50564"/>
    <w:rsid w:val="00F50F3D"/>
    <w:rsid w:val="00F54EA7"/>
    <w:rsid w:val="00F5508E"/>
    <w:rsid w:val="00F63706"/>
    <w:rsid w:val="00F638C9"/>
    <w:rsid w:val="00F66BB0"/>
    <w:rsid w:val="00F66D04"/>
    <w:rsid w:val="00F7355F"/>
    <w:rsid w:val="00F73896"/>
    <w:rsid w:val="00F7687B"/>
    <w:rsid w:val="00F82282"/>
    <w:rsid w:val="00F835BC"/>
    <w:rsid w:val="00F84866"/>
    <w:rsid w:val="00F92B1F"/>
    <w:rsid w:val="00F9419A"/>
    <w:rsid w:val="00F94FF3"/>
    <w:rsid w:val="00F97611"/>
    <w:rsid w:val="00FA4177"/>
    <w:rsid w:val="00FA422B"/>
    <w:rsid w:val="00FA6196"/>
    <w:rsid w:val="00FA7622"/>
    <w:rsid w:val="00FB0052"/>
    <w:rsid w:val="00FB0A9E"/>
    <w:rsid w:val="00FB0BC2"/>
    <w:rsid w:val="00FB4A9D"/>
    <w:rsid w:val="00FB4EED"/>
    <w:rsid w:val="00FB62EC"/>
    <w:rsid w:val="00FC00A5"/>
    <w:rsid w:val="00FC0A58"/>
    <w:rsid w:val="00FC4DC0"/>
    <w:rsid w:val="00FC52E0"/>
    <w:rsid w:val="00FC6980"/>
    <w:rsid w:val="00FC6F39"/>
    <w:rsid w:val="00FD1749"/>
    <w:rsid w:val="00FD369A"/>
    <w:rsid w:val="00FD3BF1"/>
    <w:rsid w:val="00FD4C1B"/>
    <w:rsid w:val="00FD5850"/>
    <w:rsid w:val="00FD5B1B"/>
    <w:rsid w:val="00FE535F"/>
    <w:rsid w:val="00FF0DDB"/>
    <w:rsid w:val="00FF22A0"/>
    <w:rsid w:val="00FF2661"/>
    <w:rsid w:val="00FF396C"/>
    <w:rsid w:val="00FF4FA0"/>
    <w:rsid w:val="00FF552F"/>
    <w:rsid w:val="00FF6A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82466"/>
  <w15:chartTrackingRefBased/>
  <w15:docId w15:val="{4501F071-8898-4888-8801-2893BD577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444B"/>
    <w:pPr>
      <w:ind w:firstLineChars="200" w:firstLine="420"/>
    </w:pPr>
  </w:style>
  <w:style w:type="paragraph" w:styleId="a4">
    <w:name w:val="caption"/>
    <w:basedOn w:val="a"/>
    <w:next w:val="a"/>
    <w:uiPriority w:val="35"/>
    <w:unhideWhenUsed/>
    <w:qFormat/>
    <w:rsid w:val="00E83BEF"/>
    <w:rPr>
      <w:rFonts w:asciiTheme="majorHAnsi" w:eastAsia="黑体" w:hAnsiTheme="majorHAnsi" w:cstheme="majorBidi"/>
      <w:sz w:val="20"/>
      <w:szCs w:val="20"/>
    </w:rPr>
  </w:style>
  <w:style w:type="character" w:styleId="a5">
    <w:name w:val="Placeholder Text"/>
    <w:basedOn w:val="a0"/>
    <w:uiPriority w:val="99"/>
    <w:semiHidden/>
    <w:rsid w:val="00A85DD4"/>
    <w:rPr>
      <w:color w:val="808080"/>
    </w:rPr>
  </w:style>
  <w:style w:type="character" w:customStyle="1" w:styleId="MTEquationSection">
    <w:name w:val="MTEquationSection"/>
    <w:basedOn w:val="a0"/>
    <w:rsid w:val="00DA7B48"/>
    <w:rPr>
      <w:rFonts w:ascii="仿宋" w:eastAsia="仿宋" w:hAnsi="仿宋"/>
      <w:vanish/>
      <w:color w:val="FF0000"/>
      <w:sz w:val="44"/>
      <w:szCs w:val="44"/>
    </w:rPr>
  </w:style>
  <w:style w:type="paragraph" w:customStyle="1" w:styleId="MTDisplayEquation">
    <w:name w:val="MTDisplayEquation"/>
    <w:basedOn w:val="a"/>
    <w:next w:val="a"/>
    <w:link w:val="MTDisplayEquation0"/>
    <w:rsid w:val="00DA7B48"/>
    <w:pPr>
      <w:tabs>
        <w:tab w:val="center" w:pos="4160"/>
        <w:tab w:val="right" w:pos="8300"/>
      </w:tabs>
    </w:pPr>
    <w:rPr>
      <w:rFonts w:ascii="仿宋" w:eastAsia="仿宋" w:hAnsi="仿宋"/>
      <w:sz w:val="24"/>
      <w:szCs w:val="24"/>
    </w:rPr>
  </w:style>
  <w:style w:type="character" w:customStyle="1" w:styleId="MTDisplayEquation0">
    <w:name w:val="MTDisplayEquation 字符"/>
    <w:basedOn w:val="a0"/>
    <w:link w:val="MTDisplayEquation"/>
    <w:rsid w:val="00DA7B48"/>
    <w:rPr>
      <w:rFonts w:ascii="仿宋" w:eastAsia="仿宋" w:hAnsi="仿宋"/>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7.bin"/><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w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3.wmf"/><Relationship Id="rId2" Type="http://schemas.openxmlformats.org/officeDocument/2006/relationships/settings" Target="setting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5.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2.wmf"/><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3.bin"/><Relationship Id="rId19" Type="http://schemas.openxmlformats.org/officeDocument/2006/relationships/image" Target="media/image9.wmf"/><Relationship Id="rId31" Type="http://schemas.openxmlformats.org/officeDocument/2006/relationships/image" Target="media/image19.png"/><Relationship Id="rId4" Type="http://schemas.openxmlformats.org/officeDocument/2006/relationships/image" Target="media/image1.png"/><Relationship Id="rId9" Type="http://schemas.openxmlformats.org/officeDocument/2006/relationships/image" Target="media/image4.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oleObject" Target="embeddings/oleObject2.bin"/><Relationship Id="rId3" Type="http://schemas.openxmlformats.org/officeDocument/2006/relationships/webSettings" Target="webSettings.xml"/><Relationship Id="rId12" Type="http://schemas.openxmlformats.org/officeDocument/2006/relationships/oleObject" Target="embeddings/oleObject4.bin"/><Relationship Id="rId17" Type="http://schemas.openxmlformats.org/officeDocument/2006/relationships/image" Target="media/image8.w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1</Pages>
  <Words>1083</Words>
  <Characters>6179</Characters>
  <Application>Microsoft Office Word</Application>
  <DocSecurity>0</DocSecurity>
  <Lines>51</Lines>
  <Paragraphs>14</Paragraphs>
  <ScaleCrop>false</ScaleCrop>
  <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HAN</dc:creator>
  <cp:keywords/>
  <dc:description/>
  <cp:lastModifiedBy>HAN HAN</cp:lastModifiedBy>
  <cp:revision>2582</cp:revision>
  <cp:lastPrinted>2022-12-04T02:34:00Z</cp:lastPrinted>
  <dcterms:created xsi:type="dcterms:W3CDTF">2022-12-03T06:44:00Z</dcterms:created>
  <dcterms:modified xsi:type="dcterms:W3CDTF">2022-12-04T02:34:00Z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