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19BD" w14:textId="099C0576" w:rsidR="00F91C23" w:rsidRDefault="00EB75A3" w:rsidP="00B41690">
      <w:pPr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</w:pPr>
      <w:r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>Qui est CCFA ?</w:t>
      </w:r>
    </w:p>
    <w:p w14:paraId="033B3353" w14:textId="77777777" w:rsidR="00F91C23" w:rsidRPr="00F91C23" w:rsidRDefault="00F91C23" w:rsidP="00F91C23">
      <w:pPr>
        <w:spacing w:after="0" w:line="345" w:lineRule="atLeast"/>
        <w:textAlignment w:val="baseline"/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</w:pPr>
    </w:p>
    <w:p w14:paraId="79877E39" w14:textId="0850E77B" w:rsidR="007D7C84" w:rsidRDefault="00F91C23" w:rsidP="00EB75A3">
      <w:pPr>
        <w:spacing w:after="0" w:line="345" w:lineRule="atLeast"/>
        <w:textAlignment w:val="baseline"/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</w:pPr>
      <w:r w:rsidRPr="00F91C23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>CCFA Marrakech est un centre</w:t>
      </w:r>
      <w:r w:rsidR="007A33EF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 </w:t>
      </w:r>
      <w:r w:rsidR="004F22F2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privé </w:t>
      </w:r>
      <w:r w:rsidR="004F22F2" w:rsidRPr="00F91C23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>de</w:t>
      </w:r>
      <w:r w:rsidRPr="00F91C23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 formation professionnelle</w:t>
      </w:r>
      <w:r w:rsidR="00BF2C32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 accrédité par l’état et spécialisé</w:t>
      </w:r>
      <w:r w:rsidR="007D7C84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 </w:t>
      </w:r>
      <w:r w:rsidR="007D7C84" w:rsidRPr="00F91C23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>dans l</w:t>
      </w:r>
      <w:r w:rsidR="00BF2C32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>’industrie</w:t>
      </w:r>
      <w:r w:rsidR="007D7C84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 du tourisme et des voyages. </w:t>
      </w:r>
    </w:p>
    <w:p w14:paraId="1D9062BE" w14:textId="26ED089C" w:rsidR="00BF2C32" w:rsidRDefault="00BF2C32" w:rsidP="00BF2C32">
      <w:pPr>
        <w:spacing w:after="0" w:line="345" w:lineRule="atLeast"/>
        <w:textAlignment w:val="baseline"/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</w:pPr>
      <w:r w:rsidRPr="00BF2C32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 Implanté en plein cœur de la ville ocre Marrakech, </w:t>
      </w:r>
      <w:r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le CCFA </w:t>
      </w:r>
      <w:r w:rsidRPr="00BF2C32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>constitue, depuis sa création</w:t>
      </w:r>
      <w:r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 en 2003</w:t>
      </w:r>
      <w:r w:rsidRPr="00BF2C32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, un point de liaison incontournable et un pourvoyeur reconnu des compétences dans les </w:t>
      </w:r>
      <w:r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>secteurs</w:t>
      </w:r>
      <w:r w:rsidRPr="00BF2C32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 d</w:t>
      </w:r>
      <w:r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>e l’hospitalité</w:t>
      </w:r>
      <w:r w:rsidRPr="00BF2C32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 aérien</w:t>
      </w:r>
      <w:r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>ne</w:t>
      </w:r>
      <w:r w:rsidRPr="00BF2C32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 et maritime, </w:t>
      </w:r>
      <w:r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la </w:t>
      </w:r>
      <w:r w:rsidRPr="00BF2C32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 xml:space="preserve">gestion et assistance aéroportuaire et </w:t>
      </w:r>
      <w:r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>l’</w:t>
      </w:r>
      <w:r w:rsidRPr="00BF2C32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  <w:t>animation touristique et hôtelière.</w:t>
      </w:r>
    </w:p>
    <w:p w14:paraId="13728BEC" w14:textId="77777777" w:rsidR="00EB75A3" w:rsidRPr="00F91C23" w:rsidRDefault="00EB75A3" w:rsidP="00EB75A3">
      <w:pPr>
        <w:spacing w:after="0" w:line="345" w:lineRule="atLeast"/>
        <w:textAlignment w:val="baseline"/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fr-FR"/>
        </w:rPr>
      </w:pPr>
    </w:p>
    <w:sectPr w:rsidR="00EB75A3" w:rsidRPr="00F91C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23"/>
    <w:rsid w:val="000E1C7F"/>
    <w:rsid w:val="001B70FC"/>
    <w:rsid w:val="004B594D"/>
    <w:rsid w:val="004F22F2"/>
    <w:rsid w:val="006B44EA"/>
    <w:rsid w:val="00727D65"/>
    <w:rsid w:val="007A33EF"/>
    <w:rsid w:val="007D7C84"/>
    <w:rsid w:val="00842E63"/>
    <w:rsid w:val="00AF2D50"/>
    <w:rsid w:val="00B41690"/>
    <w:rsid w:val="00BA12F3"/>
    <w:rsid w:val="00BA1A60"/>
    <w:rsid w:val="00BF2C32"/>
    <w:rsid w:val="00C46CA1"/>
    <w:rsid w:val="00C65917"/>
    <w:rsid w:val="00C875DA"/>
    <w:rsid w:val="00EB75A3"/>
    <w:rsid w:val="00F9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FB034"/>
  <w15:chartTrackingRefBased/>
  <w15:docId w15:val="{9DC3537B-4779-4807-8410-5A7D644B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C23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91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1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1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1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1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1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1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1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1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1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1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1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1C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1C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1C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1C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1C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1C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1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F91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1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F91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1C2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F91C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1C23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F91C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1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1C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1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71</Words>
  <Characters>403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CCFA Marrakech</dc:creator>
  <cp:keywords/>
  <dc:description/>
  <cp:lastModifiedBy>CCFA Marrakech</cp:lastModifiedBy>
  <cp:revision>4</cp:revision>
  <dcterms:created xsi:type="dcterms:W3CDTF">2024-09-22T15:08:00Z</dcterms:created>
  <dcterms:modified xsi:type="dcterms:W3CDTF">2026-03-10T04:05:00Z</dcterms:modified>
</cp:coreProperties>
</file>