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A4EF5" w14:textId="77777777" w:rsidR="00783A13" w:rsidRPr="00783A13" w:rsidRDefault="00783A13" w:rsidP="00783A13">
      <w:pPr>
        <w:rPr>
          <w:b/>
          <w:bCs/>
        </w:rPr>
      </w:pPr>
      <w:r w:rsidRPr="00783A13">
        <w:rPr>
          <w:b/>
          <w:bCs/>
        </w:rPr>
        <w:t>AGENT D’ESCALE AEROPORT</w:t>
      </w:r>
    </w:p>
    <w:p w14:paraId="4FB3F24E" w14:textId="77777777" w:rsidR="00783A13" w:rsidRPr="00783A13" w:rsidRDefault="00783A13" w:rsidP="00783A13">
      <w:r w:rsidRPr="00783A13">
        <w:t>     L’agent d’escale fait partie des services commerciaux d’une compagnie aérienne. Il travaille aux guichets d’accueil des passagers d’un aéroport, où il prend en charge les clients en partance (embarquement), à leur arrivée (débarquement) ou en correspondance (transit). L’agent d’escale procède à toutes les opérations d’enregistrement des passagers et de leurs bagages, et facilite les formalités de correspondance. Si nécessaire, il prend en charge les enfants en bas âge non accompagnés ou les personnes âgées ou handicapées. En cas d’incident, d’intempéries, de retard ou d’erreur concernant les bagages, l’agent d’escale en informe les passagers. En liaison avec les différents services de l’aérogare (sécurité, hôtellerie.), il utilise l’informatique et tous les moyens modernes de communication. L’agent d’escale peut travailler les week-ends et les jours fériés. Ses horaires sont variables et souvent décalés. Comme pour tous les métiers d’accueil du public, l’agent d’escale doit avoir un bon équilibre nerveux pour faire face à des situations parfois stressantes. À noter : il faut avoir un casier judiciaire vierge. Pour les perspectives de carrière un agent d’escale peut évoluer pour aboutir à un poste de chef d’escale. Le chef d’escale est un cadre d’exploitation qui assure le traitement des vols et l’encadrement de l’équipe opérationnelle sur le site aéroportuaire.</w:t>
      </w:r>
    </w:p>
    <w:p w14:paraId="3191758E" w14:textId="77777777" w:rsidR="001B70FC" w:rsidRDefault="001B70FC"/>
    <w:sectPr w:rsidR="001B70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13"/>
    <w:rsid w:val="000E1C7F"/>
    <w:rsid w:val="001B70FC"/>
    <w:rsid w:val="0030792D"/>
    <w:rsid w:val="00783A13"/>
    <w:rsid w:val="00C46CA1"/>
    <w:rsid w:val="00C875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882AD"/>
  <w15:chartTrackingRefBased/>
  <w15:docId w15:val="{585ABF3C-DFF6-48D8-B60D-802135089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83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83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83A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83A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83A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83A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83A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83A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83A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83A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83A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83A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83A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83A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83A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83A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83A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83A13"/>
    <w:rPr>
      <w:rFonts w:eastAsiaTheme="majorEastAsia" w:cstheme="majorBidi"/>
      <w:color w:val="272727" w:themeColor="text1" w:themeTint="D8"/>
    </w:rPr>
  </w:style>
  <w:style w:type="paragraph" w:styleId="Titre">
    <w:name w:val="Title"/>
    <w:basedOn w:val="Normal"/>
    <w:next w:val="Normal"/>
    <w:link w:val="TitreCar"/>
    <w:uiPriority w:val="10"/>
    <w:qFormat/>
    <w:rsid w:val="00783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83A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83A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83A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83A13"/>
    <w:pPr>
      <w:spacing w:before="160"/>
      <w:jc w:val="center"/>
    </w:pPr>
    <w:rPr>
      <w:i/>
      <w:iCs/>
      <w:color w:val="404040" w:themeColor="text1" w:themeTint="BF"/>
    </w:rPr>
  </w:style>
  <w:style w:type="character" w:customStyle="1" w:styleId="CitationCar">
    <w:name w:val="Citation Car"/>
    <w:basedOn w:val="Policepardfaut"/>
    <w:link w:val="Citation"/>
    <w:uiPriority w:val="29"/>
    <w:rsid w:val="00783A13"/>
    <w:rPr>
      <w:i/>
      <w:iCs/>
      <w:color w:val="404040" w:themeColor="text1" w:themeTint="BF"/>
    </w:rPr>
  </w:style>
  <w:style w:type="paragraph" w:styleId="Paragraphedeliste">
    <w:name w:val="List Paragraph"/>
    <w:basedOn w:val="Normal"/>
    <w:uiPriority w:val="34"/>
    <w:qFormat/>
    <w:rsid w:val="00783A13"/>
    <w:pPr>
      <w:ind w:left="720"/>
      <w:contextualSpacing/>
    </w:pPr>
  </w:style>
  <w:style w:type="character" w:styleId="Accentuationintense">
    <w:name w:val="Intense Emphasis"/>
    <w:basedOn w:val="Policepardfaut"/>
    <w:uiPriority w:val="21"/>
    <w:qFormat/>
    <w:rsid w:val="00783A13"/>
    <w:rPr>
      <w:i/>
      <w:iCs/>
      <w:color w:val="0F4761" w:themeColor="accent1" w:themeShade="BF"/>
    </w:rPr>
  </w:style>
  <w:style w:type="paragraph" w:styleId="Citationintense">
    <w:name w:val="Intense Quote"/>
    <w:basedOn w:val="Normal"/>
    <w:next w:val="Normal"/>
    <w:link w:val="CitationintenseCar"/>
    <w:uiPriority w:val="30"/>
    <w:qFormat/>
    <w:rsid w:val="00783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83A13"/>
    <w:rPr>
      <w:i/>
      <w:iCs/>
      <w:color w:val="0F4761" w:themeColor="accent1" w:themeShade="BF"/>
    </w:rPr>
  </w:style>
  <w:style w:type="character" w:styleId="Rfrenceintense">
    <w:name w:val="Intense Reference"/>
    <w:basedOn w:val="Policepardfaut"/>
    <w:uiPriority w:val="32"/>
    <w:qFormat/>
    <w:rsid w:val="00783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214</Words>
  <Characters>1200</Characters>
  <Application>Microsoft Office Word</Application>
  <DocSecurity>0</DocSecurity>
  <Lines>15</Lines>
  <Paragraphs>2</Paragraphs>
  <ScaleCrop>false</ScaleCrop>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CCFA Marrakech</dc:creator>
  <cp:keywords/>
  <dc:description/>
  <cp:lastModifiedBy>CCFA Marrakech</cp:lastModifiedBy>
  <cp:revision>1</cp:revision>
  <dcterms:created xsi:type="dcterms:W3CDTF">2026-06-09T10:07:00Z</dcterms:created>
  <dcterms:modified xsi:type="dcterms:W3CDTF">2026-06-09T10:08:00Z</dcterms:modified>
</cp:coreProperties>
</file>