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54451" w14:textId="77777777" w:rsidR="0056479B" w:rsidRDefault="0056479B" w:rsidP="00DE11E3"/>
    <w:p w14:paraId="57D12CB5" w14:textId="30A4387C" w:rsidR="0056479B" w:rsidRDefault="0056479B" w:rsidP="00DE11E3">
      <w:r>
        <w:t>NOTRE VISION</w:t>
      </w:r>
    </w:p>
    <w:p w14:paraId="1B889223" w14:textId="0E330EF3" w:rsidR="00DE11E3" w:rsidRPr="00DE11E3" w:rsidRDefault="00DE11E3" w:rsidP="00DE11E3">
      <w:r w:rsidRPr="00DE11E3">
        <w:t>Depuis sa création, le CCFA Marrakech s’est distingué par une vision stratégique innovante, avec l’ambition de devenir un centre de formation de nouvelle génération. Son approche repose sur l’intégration harmonieuse des compétences techniques et comportementales, afin d’offrir aux apprenants un parcours de développement complet favorisant leur professionnalisation et leur employabilité.</w:t>
      </w:r>
    </w:p>
    <w:p w14:paraId="615B004F" w14:textId="77777777" w:rsidR="00DE11E3" w:rsidRPr="00DE11E3" w:rsidRDefault="00DE11E3" w:rsidP="00DE11E3">
      <w:r w:rsidRPr="00DE11E3">
        <w:t>Grâce à un modèle pédagogique centré sur l’excellence, l’apprentissage par la pratique et le développement des soft skills, le CCFA accompagne ses apprenants dans une transformation progressive leur permettant d’atteindre un haut niveau de performance, tant sur le plan individuel que collectif.</w:t>
      </w:r>
    </w:p>
    <w:p w14:paraId="7B27CE5B" w14:textId="77777777" w:rsidR="00DE11E3" w:rsidRDefault="00DE11E3" w:rsidP="00DE11E3">
      <w:r w:rsidRPr="00DE11E3">
        <w:t>Cette dynamique de montée en compétences, adaptée aux différents niveaux d’expertise et de maturité des lauréats, s’inscrit pleinement dans les orientations stratégiques du Royaume du Maroc visant à moderniser le système de formation professionnelle. Elle contribue ainsi à répondre aux besoins croissants du marché de l’emploi et aux défis liés à la forte croissance économique et au développement des secteurs porteurs du pays.</w:t>
      </w:r>
    </w:p>
    <w:p w14:paraId="46349368" w14:textId="52420A1C" w:rsidR="00CC73C4" w:rsidRPr="00CC73C4" w:rsidRDefault="00CC73C4" w:rsidP="00CC73C4">
      <w:pPr>
        <w:spacing w:before="60" w:after="60" w:line="240" w:lineRule="auto"/>
      </w:pPr>
      <w:r w:rsidRPr="00CC73C4">
        <w:t>En résumé, le CCFA Marrakech aspire à être reconnu, à l’échelle nationale et internationale, comme un acteur de référence dans la formation aux métiers de l’hospitalité, de l’aviation et du voyage. Par son engagement en faveur de l’excellence et du développement des compétences, il contribue à renforcer la compétitivité et l’attractivité du Maroc en tant que destination de premier plan.</w:t>
      </w:r>
    </w:p>
    <w:p w14:paraId="3A9D78EB" w14:textId="77777777" w:rsidR="00CC73C4" w:rsidRPr="00DE11E3" w:rsidRDefault="00CC73C4" w:rsidP="00DE11E3"/>
    <w:p w14:paraId="22579428" w14:textId="77777777" w:rsidR="001B70FC" w:rsidRDefault="001B70FC"/>
    <w:sectPr w:rsidR="001B70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44F17"/>
    <w:multiLevelType w:val="multilevel"/>
    <w:tmpl w:val="E978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38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1E3"/>
    <w:rsid w:val="000E1C7F"/>
    <w:rsid w:val="001B70FC"/>
    <w:rsid w:val="0030792D"/>
    <w:rsid w:val="0056479B"/>
    <w:rsid w:val="00C46CA1"/>
    <w:rsid w:val="00C875DA"/>
    <w:rsid w:val="00CC73C4"/>
    <w:rsid w:val="00DE11E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81822"/>
  <w15:chartTrackingRefBased/>
  <w15:docId w15:val="{A9576B18-A136-458B-B2B2-B3B1A0CE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E1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E1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E11E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E11E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E11E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E11E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11E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11E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11E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11E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E11E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E11E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E11E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E11E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E11E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11E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11E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11E3"/>
    <w:rPr>
      <w:rFonts w:eastAsiaTheme="majorEastAsia" w:cstheme="majorBidi"/>
      <w:color w:val="272727" w:themeColor="text1" w:themeTint="D8"/>
    </w:rPr>
  </w:style>
  <w:style w:type="paragraph" w:styleId="Titre">
    <w:name w:val="Title"/>
    <w:basedOn w:val="Normal"/>
    <w:next w:val="Normal"/>
    <w:link w:val="TitreCar"/>
    <w:uiPriority w:val="10"/>
    <w:qFormat/>
    <w:rsid w:val="00DE1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11E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11E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11E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11E3"/>
    <w:pPr>
      <w:spacing w:before="160"/>
      <w:jc w:val="center"/>
    </w:pPr>
    <w:rPr>
      <w:i/>
      <w:iCs/>
      <w:color w:val="404040" w:themeColor="text1" w:themeTint="BF"/>
    </w:rPr>
  </w:style>
  <w:style w:type="character" w:customStyle="1" w:styleId="CitationCar">
    <w:name w:val="Citation Car"/>
    <w:basedOn w:val="Policepardfaut"/>
    <w:link w:val="Citation"/>
    <w:uiPriority w:val="29"/>
    <w:rsid w:val="00DE11E3"/>
    <w:rPr>
      <w:i/>
      <w:iCs/>
      <w:color w:val="404040" w:themeColor="text1" w:themeTint="BF"/>
    </w:rPr>
  </w:style>
  <w:style w:type="paragraph" w:styleId="Paragraphedeliste">
    <w:name w:val="List Paragraph"/>
    <w:basedOn w:val="Normal"/>
    <w:uiPriority w:val="34"/>
    <w:qFormat/>
    <w:rsid w:val="00DE11E3"/>
    <w:pPr>
      <w:ind w:left="720"/>
      <w:contextualSpacing/>
    </w:pPr>
  </w:style>
  <w:style w:type="character" w:styleId="Accentuationintense">
    <w:name w:val="Intense Emphasis"/>
    <w:basedOn w:val="Policepardfaut"/>
    <w:uiPriority w:val="21"/>
    <w:qFormat/>
    <w:rsid w:val="00DE11E3"/>
    <w:rPr>
      <w:i/>
      <w:iCs/>
      <w:color w:val="0F4761" w:themeColor="accent1" w:themeShade="BF"/>
    </w:rPr>
  </w:style>
  <w:style w:type="paragraph" w:styleId="Citationintense">
    <w:name w:val="Intense Quote"/>
    <w:basedOn w:val="Normal"/>
    <w:next w:val="Normal"/>
    <w:link w:val="CitationintenseCar"/>
    <w:uiPriority w:val="30"/>
    <w:qFormat/>
    <w:rsid w:val="00DE1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E11E3"/>
    <w:rPr>
      <w:i/>
      <w:iCs/>
      <w:color w:val="0F4761" w:themeColor="accent1" w:themeShade="BF"/>
    </w:rPr>
  </w:style>
  <w:style w:type="character" w:styleId="Rfrenceintense">
    <w:name w:val="Intense Reference"/>
    <w:basedOn w:val="Policepardfaut"/>
    <w:uiPriority w:val="32"/>
    <w:qFormat/>
    <w:rsid w:val="00DE11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211</Words>
  <Characters>1311</Characters>
  <Application>Microsoft Office Word</Application>
  <DocSecurity>0</DocSecurity>
  <Lines>21</Lines>
  <Paragraphs>6</Paragraphs>
  <ScaleCrop>false</ScaleCrop>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CCFA Marrakech</dc:creator>
  <cp:keywords/>
  <dc:description/>
  <cp:lastModifiedBy>CCFA Marrakech</cp:lastModifiedBy>
  <cp:revision>3</cp:revision>
  <dcterms:created xsi:type="dcterms:W3CDTF">2026-06-08T22:54:00Z</dcterms:created>
  <dcterms:modified xsi:type="dcterms:W3CDTF">2026-06-09T13:28:00Z</dcterms:modified>
</cp:coreProperties>
</file>